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441D" w14:textId="064E6B76" w:rsidR="00406D1B" w:rsidRPr="00E82260" w:rsidRDefault="00E82260" w:rsidP="009C5561">
      <w:pPr>
        <w:jc w:val="center"/>
        <w:rPr>
          <w:b/>
          <w:u w:val="single"/>
        </w:rPr>
      </w:pPr>
      <w:r w:rsidRPr="00E82260">
        <w:rPr>
          <w:b/>
          <w:u w:val="single"/>
        </w:rPr>
        <w:t>PMG CONFERENCE 201</w:t>
      </w:r>
      <w:r w:rsidR="00F813F6">
        <w:rPr>
          <w:b/>
          <w:u w:val="single"/>
        </w:rPr>
        <w:t>8</w:t>
      </w:r>
      <w:r w:rsidRPr="00E82260">
        <w:rPr>
          <w:b/>
          <w:u w:val="single"/>
        </w:rPr>
        <w:t xml:space="preserve"> </w:t>
      </w:r>
      <w:r w:rsidR="00406D1B" w:rsidRPr="00E82260">
        <w:rPr>
          <w:b/>
          <w:u w:val="single"/>
        </w:rPr>
        <w:t>RISK ASSESSMENT</w:t>
      </w:r>
    </w:p>
    <w:tbl>
      <w:tblPr>
        <w:tblStyle w:val="TableGrid"/>
        <w:tblW w:w="0" w:type="auto"/>
        <w:tblLook w:val="04A0" w:firstRow="1" w:lastRow="0" w:firstColumn="1" w:lastColumn="0" w:noHBand="0" w:noVBand="1"/>
      </w:tblPr>
      <w:tblGrid>
        <w:gridCol w:w="5129"/>
        <w:gridCol w:w="5129"/>
        <w:gridCol w:w="5130"/>
      </w:tblGrid>
      <w:tr w:rsidR="00852AF4" w:rsidRPr="009D408F" w14:paraId="26E3011E" w14:textId="77777777" w:rsidTr="00852AF4">
        <w:tc>
          <w:tcPr>
            <w:tcW w:w="5129" w:type="dxa"/>
          </w:tcPr>
          <w:p w14:paraId="29ABDCA3" w14:textId="77777777" w:rsidR="00852AF4" w:rsidRPr="009D408F" w:rsidRDefault="00852AF4" w:rsidP="00876C7D">
            <w:r w:rsidRPr="009D408F">
              <w:rPr>
                <w:b/>
              </w:rPr>
              <w:t xml:space="preserve">Event: </w:t>
            </w:r>
            <w:r w:rsidR="001F604F">
              <w:t>PMG Conference 201</w:t>
            </w:r>
            <w:r w:rsidR="009C5561">
              <w:t>8</w:t>
            </w:r>
          </w:p>
        </w:tc>
        <w:tc>
          <w:tcPr>
            <w:tcW w:w="5129" w:type="dxa"/>
          </w:tcPr>
          <w:p w14:paraId="413C135C" w14:textId="118DA84F" w:rsidR="00852AF4" w:rsidRPr="009D408F" w:rsidRDefault="00852AF4" w:rsidP="00876C7D">
            <w:r w:rsidRPr="009D408F">
              <w:rPr>
                <w:b/>
              </w:rPr>
              <w:t>Event Dates:</w:t>
            </w:r>
            <w:r w:rsidRPr="009D408F">
              <w:t xml:space="preserve"> </w:t>
            </w:r>
            <w:r w:rsidR="009C5561">
              <w:t>23</w:t>
            </w:r>
            <w:r w:rsidR="00B166C6">
              <w:t>/0</w:t>
            </w:r>
            <w:r w:rsidR="009C5561">
              <w:t>7</w:t>
            </w:r>
            <w:r w:rsidR="00B166C6">
              <w:t>/1</w:t>
            </w:r>
            <w:r w:rsidR="009C5561">
              <w:t>8</w:t>
            </w:r>
            <w:r w:rsidR="001F604F">
              <w:t xml:space="preserve"> – </w:t>
            </w:r>
            <w:r w:rsidR="009C5561">
              <w:t>25</w:t>
            </w:r>
            <w:r w:rsidR="001F604F">
              <w:t>/07/1</w:t>
            </w:r>
            <w:r w:rsidR="009C5561">
              <w:t>8</w:t>
            </w:r>
          </w:p>
        </w:tc>
        <w:tc>
          <w:tcPr>
            <w:tcW w:w="5130" w:type="dxa"/>
          </w:tcPr>
          <w:p w14:paraId="38BF8877" w14:textId="279FE1D8" w:rsidR="00852AF4" w:rsidRPr="009D408F" w:rsidRDefault="00852AF4" w:rsidP="00876C7D">
            <w:r w:rsidRPr="009D408F">
              <w:rPr>
                <w:b/>
              </w:rPr>
              <w:t>Venue/Location:</w:t>
            </w:r>
            <w:r w:rsidRPr="009D408F">
              <w:t xml:space="preserve"> </w:t>
            </w:r>
            <w:r w:rsidR="00050E86">
              <w:t>Manchester Central</w:t>
            </w:r>
            <w:r w:rsidR="001F604F">
              <w:t xml:space="preserve">, </w:t>
            </w:r>
            <w:r w:rsidR="00C43823">
              <w:t>Manchester</w:t>
            </w:r>
          </w:p>
        </w:tc>
      </w:tr>
      <w:tr w:rsidR="00852AF4" w:rsidRPr="009D408F" w14:paraId="432BE347" w14:textId="77777777" w:rsidTr="00852AF4">
        <w:tc>
          <w:tcPr>
            <w:tcW w:w="5129" w:type="dxa"/>
          </w:tcPr>
          <w:p w14:paraId="6DAEA51A" w14:textId="2EDB3B72" w:rsidR="00852AF4" w:rsidRPr="009D408F" w:rsidRDefault="00852AF4" w:rsidP="00876C7D">
            <w:r w:rsidRPr="009D408F">
              <w:rPr>
                <w:b/>
              </w:rPr>
              <w:t>Company Name:</w:t>
            </w:r>
            <w:r w:rsidRPr="009D408F">
              <w:t xml:space="preserve"> </w:t>
            </w:r>
            <w:r w:rsidR="00D0373B">
              <w:t>BES Rehab Ltd</w:t>
            </w:r>
          </w:p>
        </w:tc>
        <w:tc>
          <w:tcPr>
            <w:tcW w:w="5129" w:type="dxa"/>
          </w:tcPr>
          <w:p w14:paraId="6000C20A" w14:textId="1020B54A" w:rsidR="00852AF4" w:rsidRPr="009D408F" w:rsidRDefault="00852AF4" w:rsidP="00876C7D">
            <w:r w:rsidRPr="009D408F">
              <w:rPr>
                <w:b/>
              </w:rPr>
              <w:t>Stand Number:</w:t>
            </w:r>
            <w:r w:rsidRPr="009D408F">
              <w:t xml:space="preserve"> </w:t>
            </w:r>
            <w:r w:rsidR="00D0373B">
              <w:t>42</w:t>
            </w:r>
          </w:p>
        </w:tc>
        <w:tc>
          <w:tcPr>
            <w:tcW w:w="5130" w:type="dxa"/>
          </w:tcPr>
          <w:p w14:paraId="1820F38B" w14:textId="4469D017" w:rsidR="00852AF4" w:rsidRPr="009D408F" w:rsidRDefault="00852AF4" w:rsidP="00876C7D">
            <w:r w:rsidRPr="009D408F">
              <w:rPr>
                <w:b/>
              </w:rPr>
              <w:t>Contracted Stand Builder:</w:t>
            </w:r>
            <w:r w:rsidRPr="009D408F">
              <w:t xml:space="preserve"> </w:t>
            </w:r>
            <w:r w:rsidR="00C43823">
              <w:rPr>
                <w:i/>
              </w:rPr>
              <w:t>Anchor Exhibitions</w:t>
            </w:r>
            <w:r w:rsidR="00B166C6">
              <w:rPr>
                <w:i/>
              </w:rPr>
              <w:t xml:space="preserve"> (if using provided shell scheme)</w:t>
            </w:r>
          </w:p>
        </w:tc>
      </w:tr>
      <w:tr w:rsidR="00852AF4" w:rsidRPr="009D408F" w14:paraId="7058FBBF" w14:textId="77777777" w:rsidTr="00AB5BE6">
        <w:tc>
          <w:tcPr>
            <w:tcW w:w="15388" w:type="dxa"/>
            <w:gridSpan w:val="3"/>
          </w:tcPr>
          <w:p w14:paraId="05BAF516" w14:textId="653820A8" w:rsidR="00852AF4" w:rsidRPr="009D408F" w:rsidRDefault="00852AF4" w:rsidP="0070169B">
            <w:r w:rsidRPr="009D408F">
              <w:rPr>
                <w:b/>
              </w:rPr>
              <w:t>Contractor</w:t>
            </w:r>
            <w:r w:rsidR="0070169B">
              <w:rPr>
                <w:b/>
              </w:rPr>
              <w:t>’</w:t>
            </w:r>
            <w:r w:rsidRPr="009D408F">
              <w:rPr>
                <w:b/>
              </w:rPr>
              <w:t>s Details:</w:t>
            </w:r>
            <w:r w:rsidRPr="009D408F">
              <w:t xml:space="preserve"> </w:t>
            </w:r>
            <w:r w:rsidR="00415505" w:rsidRPr="00415505">
              <w:rPr>
                <w:i/>
              </w:rPr>
              <w:t>Anchor Exhibitions</w:t>
            </w:r>
            <w:r w:rsidR="0070169B" w:rsidRPr="0070169B">
              <w:rPr>
                <w:i/>
              </w:rPr>
              <w:t xml:space="preserve"> L</w:t>
            </w:r>
            <w:r w:rsidR="00415505">
              <w:rPr>
                <w:i/>
              </w:rPr>
              <w:t>imited</w:t>
            </w:r>
            <w:r w:rsidR="0070169B" w:rsidRPr="0070169B">
              <w:rPr>
                <w:i/>
              </w:rPr>
              <w:t xml:space="preserve"> </w:t>
            </w:r>
            <w:r w:rsidR="00415505" w:rsidRPr="00415505">
              <w:rPr>
                <w:i/>
              </w:rPr>
              <w:t>2 Cedar Court | Grove Road | Burbage | Leicestershire LE10 2AE</w:t>
            </w:r>
            <w:r w:rsidR="0070169B">
              <w:rPr>
                <w:i/>
              </w:rPr>
              <w:t xml:space="preserve">; </w:t>
            </w:r>
            <w:r w:rsidR="0070169B" w:rsidRPr="0070169B">
              <w:rPr>
                <w:i/>
              </w:rPr>
              <w:t>+44 (0)1</w:t>
            </w:r>
            <w:r w:rsidR="00B87F3E">
              <w:rPr>
                <w:i/>
              </w:rPr>
              <w:t xml:space="preserve">45 5612 341 </w:t>
            </w:r>
            <w:r w:rsidR="0070169B">
              <w:rPr>
                <w:i/>
              </w:rPr>
              <w:t xml:space="preserve">; </w:t>
            </w:r>
            <w:hyperlink r:id="rId7" w:history="1">
              <w:r w:rsidR="00143F34" w:rsidRPr="00143F34">
                <w:rPr>
                  <w:rFonts w:ascii="Calibri" w:eastAsia="Calibri" w:hAnsi="Calibri" w:cs="Calibri"/>
                  <w:i/>
                  <w:lang w:val="en-US"/>
                </w:rPr>
                <w:t>admin@anchor-exhibitions.co.uk</w:t>
              </w:r>
            </w:hyperlink>
            <w:r w:rsidR="00143F34" w:rsidRPr="00143F34">
              <w:rPr>
                <w:i/>
              </w:rPr>
              <w:t xml:space="preserve"> </w:t>
            </w:r>
            <w:r w:rsidR="0070169B" w:rsidRPr="00143F34">
              <w:rPr>
                <w:i/>
              </w:rPr>
              <w:t>(</w:t>
            </w:r>
            <w:r w:rsidR="0070169B">
              <w:rPr>
                <w:i/>
              </w:rPr>
              <w:t>if using provided shell scheme, please also include any other relevant contractors)</w:t>
            </w:r>
          </w:p>
        </w:tc>
      </w:tr>
      <w:tr w:rsidR="00852AF4" w:rsidRPr="009D408F" w14:paraId="7FDF624F" w14:textId="77777777" w:rsidTr="00852AF4">
        <w:tc>
          <w:tcPr>
            <w:tcW w:w="5129" w:type="dxa"/>
          </w:tcPr>
          <w:p w14:paraId="20BEB56A" w14:textId="77777777" w:rsidR="00852AF4" w:rsidRPr="009D408F" w:rsidRDefault="00852AF4" w:rsidP="00876C7D">
            <w:r w:rsidRPr="009D408F">
              <w:rPr>
                <w:b/>
              </w:rPr>
              <w:t>Stand Manager:</w:t>
            </w:r>
            <w:r w:rsidRPr="009D408F">
              <w:t xml:space="preserve"> </w:t>
            </w:r>
          </w:p>
        </w:tc>
        <w:tc>
          <w:tcPr>
            <w:tcW w:w="5129" w:type="dxa"/>
          </w:tcPr>
          <w:p w14:paraId="4F42740E" w14:textId="6D484804" w:rsidR="00852AF4" w:rsidRPr="009D408F" w:rsidRDefault="00D0373B">
            <w:pPr>
              <w:rPr>
                <w:b/>
              </w:rPr>
            </w:pPr>
            <w:r>
              <w:rPr>
                <w:b/>
              </w:rPr>
              <w:t>Ian Bickerton</w:t>
            </w:r>
          </w:p>
        </w:tc>
        <w:tc>
          <w:tcPr>
            <w:tcW w:w="5130" w:type="dxa"/>
          </w:tcPr>
          <w:p w14:paraId="436B210A" w14:textId="796A6880" w:rsidR="00852AF4" w:rsidRPr="00E82260" w:rsidRDefault="00852AF4" w:rsidP="00876C7D">
            <w:pPr>
              <w:rPr>
                <w:b/>
              </w:rPr>
            </w:pPr>
            <w:r w:rsidRPr="00E82260">
              <w:rPr>
                <w:b/>
              </w:rPr>
              <w:t xml:space="preserve">Email: </w:t>
            </w:r>
            <w:hyperlink r:id="rId8" w:history="1">
              <w:r w:rsidR="00D0373B" w:rsidRPr="005254F3">
                <w:rPr>
                  <w:rStyle w:val="Hyperlink"/>
                  <w:b/>
                </w:rPr>
                <w:t>ian@bescorporate.net</w:t>
              </w:r>
            </w:hyperlink>
          </w:p>
        </w:tc>
      </w:tr>
      <w:tr w:rsidR="00D0373B" w:rsidRPr="009D408F" w14:paraId="5BBBD7C6" w14:textId="77777777" w:rsidTr="00852AF4">
        <w:tc>
          <w:tcPr>
            <w:tcW w:w="5129" w:type="dxa"/>
          </w:tcPr>
          <w:p w14:paraId="5FC1F6EE" w14:textId="77777777" w:rsidR="00D0373B" w:rsidRPr="009D408F" w:rsidRDefault="00D0373B" w:rsidP="00876C7D">
            <w:pPr>
              <w:rPr>
                <w:b/>
              </w:rPr>
            </w:pPr>
          </w:p>
        </w:tc>
        <w:tc>
          <w:tcPr>
            <w:tcW w:w="5129" w:type="dxa"/>
          </w:tcPr>
          <w:p w14:paraId="2F2AF063" w14:textId="77777777" w:rsidR="00D0373B" w:rsidRDefault="00D0373B">
            <w:pPr>
              <w:rPr>
                <w:b/>
              </w:rPr>
            </w:pPr>
          </w:p>
        </w:tc>
        <w:tc>
          <w:tcPr>
            <w:tcW w:w="5130" w:type="dxa"/>
          </w:tcPr>
          <w:p w14:paraId="1D54DD55" w14:textId="77777777" w:rsidR="00D0373B" w:rsidRPr="00E82260" w:rsidRDefault="00D0373B" w:rsidP="00876C7D">
            <w:pPr>
              <w:rPr>
                <w:b/>
              </w:rPr>
            </w:pPr>
          </w:p>
        </w:tc>
      </w:tr>
    </w:tbl>
    <w:p w14:paraId="37CB5D32" w14:textId="77777777" w:rsidR="00F075E1" w:rsidRPr="009D408F" w:rsidRDefault="00A5411F" w:rsidP="00406D1B">
      <w:pPr>
        <w:spacing w:after="0"/>
      </w:pPr>
    </w:p>
    <w:tbl>
      <w:tblPr>
        <w:tblStyle w:val="TableGrid"/>
        <w:tblW w:w="0" w:type="auto"/>
        <w:tblLook w:val="04A0" w:firstRow="1" w:lastRow="0" w:firstColumn="1" w:lastColumn="0" w:noHBand="0" w:noVBand="1"/>
      </w:tblPr>
      <w:tblGrid>
        <w:gridCol w:w="3077"/>
        <w:gridCol w:w="3077"/>
        <w:gridCol w:w="3078"/>
        <w:gridCol w:w="3078"/>
        <w:gridCol w:w="3078"/>
      </w:tblGrid>
      <w:tr w:rsidR="00852AF4" w:rsidRPr="009D408F" w14:paraId="341E5642" w14:textId="77777777" w:rsidTr="00852AF4">
        <w:tc>
          <w:tcPr>
            <w:tcW w:w="3077" w:type="dxa"/>
          </w:tcPr>
          <w:p w14:paraId="0FC3219B" w14:textId="77777777" w:rsidR="00852AF4" w:rsidRPr="009D408F" w:rsidRDefault="00852AF4">
            <w:pPr>
              <w:rPr>
                <w:b/>
              </w:rPr>
            </w:pPr>
            <w:r w:rsidRPr="009D408F">
              <w:rPr>
                <w:b/>
              </w:rPr>
              <w:t>Hazard</w:t>
            </w:r>
          </w:p>
        </w:tc>
        <w:tc>
          <w:tcPr>
            <w:tcW w:w="3077" w:type="dxa"/>
          </w:tcPr>
          <w:p w14:paraId="4BECF400" w14:textId="77777777" w:rsidR="00852AF4" w:rsidRPr="009D408F" w:rsidRDefault="00852AF4">
            <w:pPr>
              <w:rPr>
                <w:b/>
              </w:rPr>
            </w:pPr>
            <w:r w:rsidRPr="009D408F">
              <w:rPr>
                <w:b/>
              </w:rPr>
              <w:t>Who is Affected</w:t>
            </w:r>
          </w:p>
        </w:tc>
        <w:tc>
          <w:tcPr>
            <w:tcW w:w="3078" w:type="dxa"/>
          </w:tcPr>
          <w:p w14:paraId="5C5982C8" w14:textId="77777777" w:rsidR="00852AF4" w:rsidRPr="009D408F" w:rsidRDefault="00852AF4" w:rsidP="00852AF4">
            <w:pPr>
              <w:rPr>
                <w:b/>
              </w:rPr>
            </w:pPr>
            <w:r w:rsidRPr="009D408F">
              <w:rPr>
                <w:b/>
              </w:rPr>
              <w:t>Level of Risk</w:t>
            </w:r>
          </w:p>
        </w:tc>
        <w:tc>
          <w:tcPr>
            <w:tcW w:w="3078" w:type="dxa"/>
          </w:tcPr>
          <w:p w14:paraId="70FB2A3D" w14:textId="77777777" w:rsidR="00852AF4" w:rsidRPr="009D408F" w:rsidRDefault="00852AF4">
            <w:pPr>
              <w:rPr>
                <w:b/>
              </w:rPr>
            </w:pPr>
            <w:r w:rsidRPr="009D408F">
              <w:rPr>
                <w:b/>
              </w:rPr>
              <w:t>Precautions/Actions</w:t>
            </w:r>
          </w:p>
        </w:tc>
        <w:tc>
          <w:tcPr>
            <w:tcW w:w="3078" w:type="dxa"/>
          </w:tcPr>
          <w:p w14:paraId="6E906277" w14:textId="77777777" w:rsidR="00852AF4" w:rsidRPr="009D408F" w:rsidRDefault="00852AF4">
            <w:pPr>
              <w:rPr>
                <w:b/>
              </w:rPr>
            </w:pPr>
            <w:r w:rsidRPr="009D408F">
              <w:rPr>
                <w:b/>
              </w:rPr>
              <w:t>Further Action</w:t>
            </w:r>
          </w:p>
        </w:tc>
      </w:tr>
      <w:tr w:rsidR="00852AF4" w:rsidRPr="009D408F" w14:paraId="544456C6" w14:textId="77777777" w:rsidTr="009C5561">
        <w:trPr>
          <w:trHeight w:val="995"/>
        </w:trPr>
        <w:tc>
          <w:tcPr>
            <w:tcW w:w="3077" w:type="dxa"/>
          </w:tcPr>
          <w:p w14:paraId="0ADFF287" w14:textId="77777777" w:rsidR="00852AF4" w:rsidRDefault="00852AF4" w:rsidP="00C84CE0"/>
          <w:p w14:paraId="4C67E2A2" w14:textId="0AFED7D1" w:rsidR="00E82260" w:rsidRDefault="00D0373B" w:rsidP="00C84CE0">
            <w:r>
              <w:t>Slips, trips, falls</w:t>
            </w:r>
          </w:p>
          <w:p w14:paraId="486E4687" w14:textId="77777777" w:rsidR="00E82260" w:rsidRDefault="00E82260" w:rsidP="00C84CE0"/>
          <w:p w14:paraId="4994958A" w14:textId="77777777" w:rsidR="00E82260" w:rsidRDefault="00E82260" w:rsidP="00C84CE0"/>
          <w:p w14:paraId="6439A992" w14:textId="77777777" w:rsidR="00E82260" w:rsidRPr="009D408F" w:rsidRDefault="00E82260" w:rsidP="00C84CE0"/>
        </w:tc>
        <w:tc>
          <w:tcPr>
            <w:tcW w:w="3077" w:type="dxa"/>
          </w:tcPr>
          <w:p w14:paraId="132B2919" w14:textId="29F40A0A" w:rsidR="00C84CE0" w:rsidRPr="009D408F" w:rsidRDefault="00D0373B" w:rsidP="00876C7D">
            <w:pPr>
              <w:pStyle w:val="ListParagraph"/>
            </w:pPr>
            <w:r>
              <w:t>Exhibitors, organisers, staff</w:t>
            </w:r>
          </w:p>
        </w:tc>
        <w:tc>
          <w:tcPr>
            <w:tcW w:w="3078" w:type="dxa"/>
          </w:tcPr>
          <w:p w14:paraId="79D45C80" w14:textId="70C53231" w:rsidR="00852AF4" w:rsidRPr="009D408F" w:rsidRDefault="00D0373B">
            <w:r>
              <w:t>Low</w:t>
            </w:r>
          </w:p>
        </w:tc>
        <w:tc>
          <w:tcPr>
            <w:tcW w:w="3078" w:type="dxa"/>
          </w:tcPr>
          <w:p w14:paraId="62ED9215" w14:textId="67ECE069" w:rsidR="005B6E33" w:rsidRPr="009D408F" w:rsidRDefault="00D0373B" w:rsidP="007C47F0">
            <w:r>
              <w:t xml:space="preserve">We will ensure that there are no stand related objects, wires, etc in walkways. We will ensure the stand is kept tidy and clear. Any spillage example water bottles will be cleaned immediately </w:t>
            </w:r>
          </w:p>
        </w:tc>
        <w:tc>
          <w:tcPr>
            <w:tcW w:w="3078" w:type="dxa"/>
          </w:tcPr>
          <w:p w14:paraId="4F0A2BEF" w14:textId="77777777" w:rsidR="00852AF4" w:rsidRPr="009D408F" w:rsidRDefault="00852AF4" w:rsidP="00870F61"/>
        </w:tc>
      </w:tr>
      <w:tr w:rsidR="00852AF4" w:rsidRPr="009D408F" w14:paraId="69E0CD71" w14:textId="77777777" w:rsidTr="00852AF4">
        <w:tc>
          <w:tcPr>
            <w:tcW w:w="3077" w:type="dxa"/>
          </w:tcPr>
          <w:p w14:paraId="5CC1D9CC" w14:textId="77777777" w:rsidR="00852AF4" w:rsidRDefault="00852AF4"/>
          <w:p w14:paraId="13CD4838" w14:textId="77777777" w:rsidR="00E82260" w:rsidRDefault="00E82260"/>
          <w:p w14:paraId="45584F68" w14:textId="6283F7B7" w:rsidR="00E82260" w:rsidRDefault="00D0373B">
            <w:r>
              <w:t>Working at heights</w:t>
            </w:r>
          </w:p>
          <w:p w14:paraId="67EB120F" w14:textId="77777777" w:rsidR="00E82260" w:rsidRDefault="00E82260"/>
          <w:p w14:paraId="4020BC04" w14:textId="77777777" w:rsidR="00E82260" w:rsidRDefault="00E82260"/>
          <w:p w14:paraId="42D9B4E1" w14:textId="77777777" w:rsidR="00E82260" w:rsidRPr="009D408F" w:rsidRDefault="00E82260"/>
        </w:tc>
        <w:tc>
          <w:tcPr>
            <w:tcW w:w="3077" w:type="dxa"/>
          </w:tcPr>
          <w:p w14:paraId="34FCE3E5" w14:textId="024BCC4C" w:rsidR="00C96B30" w:rsidRPr="009D408F" w:rsidRDefault="00D0373B" w:rsidP="00876C7D">
            <w:pPr>
              <w:pStyle w:val="ListParagraph"/>
            </w:pPr>
            <w:r>
              <w:t>Exhibitors</w:t>
            </w:r>
          </w:p>
        </w:tc>
        <w:tc>
          <w:tcPr>
            <w:tcW w:w="3078" w:type="dxa"/>
          </w:tcPr>
          <w:p w14:paraId="64BF9EF5" w14:textId="009D74D1" w:rsidR="00852AF4" w:rsidRPr="009D408F" w:rsidRDefault="00D0373B">
            <w:r>
              <w:t>Low</w:t>
            </w:r>
          </w:p>
        </w:tc>
        <w:tc>
          <w:tcPr>
            <w:tcW w:w="3078" w:type="dxa"/>
          </w:tcPr>
          <w:p w14:paraId="264203E2" w14:textId="6C4828A0" w:rsidR="00C96B30" w:rsidRPr="009D408F" w:rsidRDefault="00D0373B" w:rsidP="005B6E33">
            <w:r>
              <w:t>While mounting backdrops we will ensure we use a step ladder or similar to ensure there are no fall. There will always be two or three members of staff working together on backdrops.</w:t>
            </w:r>
          </w:p>
        </w:tc>
        <w:tc>
          <w:tcPr>
            <w:tcW w:w="3078" w:type="dxa"/>
          </w:tcPr>
          <w:p w14:paraId="4D9BB7A3" w14:textId="77777777" w:rsidR="00852AF4" w:rsidRPr="009D408F" w:rsidRDefault="00852AF4"/>
        </w:tc>
      </w:tr>
      <w:tr w:rsidR="00852AF4" w:rsidRPr="009D408F" w14:paraId="612BD0D5" w14:textId="77777777" w:rsidTr="00852AF4">
        <w:tc>
          <w:tcPr>
            <w:tcW w:w="3077" w:type="dxa"/>
          </w:tcPr>
          <w:p w14:paraId="70365119" w14:textId="77777777" w:rsidR="00852AF4" w:rsidRDefault="00852AF4"/>
          <w:p w14:paraId="6ED21F3F" w14:textId="63B9A4AB" w:rsidR="00E82260" w:rsidRDefault="00D0373B">
            <w:r>
              <w:t>Electrics</w:t>
            </w:r>
          </w:p>
          <w:p w14:paraId="0E0594C6" w14:textId="77777777" w:rsidR="00E82260" w:rsidRDefault="00E82260"/>
          <w:p w14:paraId="07291E2A" w14:textId="77777777" w:rsidR="00E82260" w:rsidRPr="009D408F" w:rsidRDefault="00E82260"/>
        </w:tc>
        <w:tc>
          <w:tcPr>
            <w:tcW w:w="3077" w:type="dxa"/>
          </w:tcPr>
          <w:p w14:paraId="4F76E781" w14:textId="05CE79B5" w:rsidR="00C96B30" w:rsidRPr="009D408F" w:rsidRDefault="00D0373B" w:rsidP="00876C7D">
            <w:pPr>
              <w:pStyle w:val="ListParagraph"/>
            </w:pPr>
            <w:r>
              <w:t>Exhibitors</w:t>
            </w:r>
          </w:p>
        </w:tc>
        <w:tc>
          <w:tcPr>
            <w:tcW w:w="3078" w:type="dxa"/>
          </w:tcPr>
          <w:p w14:paraId="1F9C2D30" w14:textId="49D7E715" w:rsidR="00852AF4" w:rsidRPr="009D408F" w:rsidRDefault="00D0373B">
            <w:r>
              <w:t>Low</w:t>
            </w:r>
          </w:p>
        </w:tc>
        <w:tc>
          <w:tcPr>
            <w:tcW w:w="3078" w:type="dxa"/>
          </w:tcPr>
          <w:p w14:paraId="457E3E70" w14:textId="2250599D" w:rsidR="00E92E2D" w:rsidRPr="009D408F" w:rsidRDefault="00D0373B">
            <w:r>
              <w:t>We will ensure we do not carry out or remove any electric fittings on our stand. If these need to be moved we will contact an organiser to send across the electrician responsible</w:t>
            </w:r>
          </w:p>
        </w:tc>
        <w:tc>
          <w:tcPr>
            <w:tcW w:w="3078" w:type="dxa"/>
          </w:tcPr>
          <w:p w14:paraId="172E2AC7" w14:textId="77777777" w:rsidR="007C47F0" w:rsidRPr="009D408F" w:rsidRDefault="007C47F0" w:rsidP="00E92E2D"/>
        </w:tc>
      </w:tr>
      <w:tr w:rsidR="00852AF4" w:rsidRPr="009D408F" w14:paraId="0EE32A31" w14:textId="77777777" w:rsidTr="00852AF4">
        <w:tc>
          <w:tcPr>
            <w:tcW w:w="3077" w:type="dxa"/>
          </w:tcPr>
          <w:p w14:paraId="68F77296" w14:textId="42F0D30A" w:rsidR="00852AF4" w:rsidRDefault="00D0373B">
            <w:r>
              <w:t xml:space="preserve">Dismantling or putting up stand  </w:t>
            </w:r>
          </w:p>
          <w:p w14:paraId="77F3E451" w14:textId="77777777" w:rsidR="00E82260" w:rsidRDefault="00E82260"/>
          <w:p w14:paraId="628AF2FB" w14:textId="77777777" w:rsidR="00E82260" w:rsidRDefault="00E82260"/>
          <w:p w14:paraId="07987542" w14:textId="77777777" w:rsidR="00E82260" w:rsidRPr="009D408F" w:rsidRDefault="00E82260"/>
        </w:tc>
        <w:tc>
          <w:tcPr>
            <w:tcW w:w="3077" w:type="dxa"/>
          </w:tcPr>
          <w:p w14:paraId="7ED711EE" w14:textId="55DC581C" w:rsidR="00852AF4" w:rsidRPr="009D408F" w:rsidRDefault="00D0373B" w:rsidP="00876C7D">
            <w:pPr>
              <w:pStyle w:val="ListParagraph"/>
            </w:pPr>
            <w:r>
              <w:t xml:space="preserve">Exhibitors </w:t>
            </w:r>
          </w:p>
        </w:tc>
        <w:tc>
          <w:tcPr>
            <w:tcW w:w="3078" w:type="dxa"/>
          </w:tcPr>
          <w:p w14:paraId="1BD7D711" w14:textId="7DB25676" w:rsidR="00852AF4" w:rsidRPr="009D408F" w:rsidRDefault="00D0373B">
            <w:r>
              <w:t>Low</w:t>
            </w:r>
          </w:p>
        </w:tc>
        <w:tc>
          <w:tcPr>
            <w:tcW w:w="3078" w:type="dxa"/>
          </w:tcPr>
          <w:p w14:paraId="4262678A" w14:textId="1215DA92" w:rsidR="00406D1B" w:rsidRPr="009D408F" w:rsidRDefault="00D0373B">
            <w:r>
              <w:t xml:space="preserve">We will ensure that the stand is not dismantled while the exhibition is till open. </w:t>
            </w:r>
          </w:p>
        </w:tc>
        <w:tc>
          <w:tcPr>
            <w:tcW w:w="3078" w:type="dxa"/>
          </w:tcPr>
          <w:p w14:paraId="542AF418" w14:textId="77777777" w:rsidR="00852AF4" w:rsidRPr="009D408F" w:rsidRDefault="00852AF4" w:rsidP="0009031D"/>
        </w:tc>
      </w:tr>
      <w:tr w:rsidR="00C84CE0" w:rsidRPr="009D408F" w14:paraId="35BD850F" w14:textId="77777777" w:rsidTr="00852AF4">
        <w:tc>
          <w:tcPr>
            <w:tcW w:w="3077" w:type="dxa"/>
          </w:tcPr>
          <w:p w14:paraId="6FC9AD1E" w14:textId="77777777" w:rsidR="00E82260" w:rsidRPr="009D408F" w:rsidRDefault="00E82260" w:rsidP="00E82260">
            <w:pPr>
              <w:jc w:val="center"/>
            </w:pPr>
          </w:p>
        </w:tc>
        <w:tc>
          <w:tcPr>
            <w:tcW w:w="3077" w:type="dxa"/>
          </w:tcPr>
          <w:p w14:paraId="270354E1" w14:textId="77777777" w:rsidR="00C84CE0" w:rsidRPr="009D408F" w:rsidRDefault="00C84CE0" w:rsidP="00876C7D">
            <w:pPr>
              <w:pStyle w:val="ListParagraph"/>
            </w:pPr>
          </w:p>
        </w:tc>
        <w:tc>
          <w:tcPr>
            <w:tcW w:w="3078" w:type="dxa"/>
          </w:tcPr>
          <w:p w14:paraId="45DC14AE" w14:textId="77777777" w:rsidR="00C84CE0" w:rsidRPr="009D408F" w:rsidRDefault="00C84CE0"/>
        </w:tc>
        <w:tc>
          <w:tcPr>
            <w:tcW w:w="3078" w:type="dxa"/>
          </w:tcPr>
          <w:p w14:paraId="271221FE" w14:textId="77777777" w:rsidR="00C84CE0" w:rsidRPr="009D408F" w:rsidRDefault="00C84CE0"/>
        </w:tc>
        <w:tc>
          <w:tcPr>
            <w:tcW w:w="3078" w:type="dxa"/>
          </w:tcPr>
          <w:p w14:paraId="7DAECB63" w14:textId="77777777" w:rsidR="00C84CE0" w:rsidRPr="009D408F" w:rsidRDefault="00C84CE0" w:rsidP="00513C7C"/>
        </w:tc>
      </w:tr>
    </w:tbl>
    <w:p w14:paraId="42A66019" w14:textId="77777777" w:rsidR="00852AF4" w:rsidRDefault="00852AF4"/>
    <w:p w14:paraId="03C17C26" w14:textId="77777777" w:rsidR="00842CEF" w:rsidRDefault="00842CEF"/>
    <w:p w14:paraId="30C461D9" w14:textId="68FDCCB8" w:rsidR="00852AF4" w:rsidRDefault="00852AF4">
      <w:r w:rsidRPr="00DF2392">
        <w:rPr>
          <w:b/>
        </w:rPr>
        <w:t>ASSESSMENT BY</w:t>
      </w:r>
      <w:r w:rsidR="00F81FDE" w:rsidRPr="00DF2392">
        <w:rPr>
          <w:b/>
        </w:rPr>
        <w:t>:</w:t>
      </w:r>
      <w:r w:rsidR="00F81FDE">
        <w:tab/>
      </w:r>
      <w:r w:rsidR="00D0373B">
        <w:t>Bornona Dasgupta</w:t>
      </w:r>
      <w:r w:rsidR="00D0373B">
        <w:tab/>
      </w:r>
      <w:r w:rsidR="00F81FDE">
        <w:tab/>
      </w:r>
      <w:r w:rsidR="00DF2392">
        <w:tab/>
      </w:r>
      <w:r w:rsidRPr="00DF2392">
        <w:rPr>
          <w:b/>
        </w:rPr>
        <w:t>SIGNATURE</w:t>
      </w:r>
      <w:r w:rsidR="00F81FDE" w:rsidRPr="00DF2392">
        <w:rPr>
          <w:b/>
        </w:rPr>
        <w:t>:</w:t>
      </w:r>
      <w:r w:rsidR="00F81FDE">
        <w:tab/>
      </w:r>
      <w:r w:rsidR="00D0373B" w:rsidRPr="00822182">
        <w:rPr>
          <w:rFonts w:ascii="Tahoma" w:hAnsi="Tahoma"/>
          <w:noProof/>
        </w:rPr>
        <w:drawing>
          <wp:inline distT="0" distB="0" distL="0" distR="0" wp14:anchorId="6AEFF05E" wp14:editId="5EAC6904">
            <wp:extent cx="8572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381000"/>
                    </a:xfrm>
                    <a:prstGeom prst="rect">
                      <a:avLst/>
                    </a:prstGeom>
                    <a:noFill/>
                    <a:ln>
                      <a:noFill/>
                    </a:ln>
                  </pic:spPr>
                </pic:pic>
              </a:graphicData>
            </a:graphic>
          </wp:inline>
        </w:drawing>
      </w:r>
      <w:bookmarkStart w:id="0" w:name="_GoBack"/>
      <w:bookmarkEnd w:id="0"/>
      <w:r w:rsidR="00DF2392">
        <w:tab/>
      </w:r>
      <w:r w:rsidR="00DF2392">
        <w:tab/>
      </w:r>
      <w:r w:rsidRPr="00DF2392">
        <w:rPr>
          <w:b/>
        </w:rPr>
        <w:t>DATE</w:t>
      </w:r>
      <w:r w:rsidR="00DF2392" w:rsidRPr="00DF2392">
        <w:rPr>
          <w:b/>
        </w:rPr>
        <w:t>:</w:t>
      </w:r>
      <w:r w:rsidR="004735DC">
        <w:rPr>
          <w:b/>
        </w:rPr>
        <w:tab/>
      </w:r>
      <w:r w:rsidR="004735DC">
        <w:rPr>
          <w:b/>
        </w:rPr>
        <w:tab/>
      </w:r>
      <w:r w:rsidR="004735DC">
        <w:rPr>
          <w:b/>
        </w:rPr>
        <w:tab/>
      </w:r>
      <w:r w:rsidR="004735DC">
        <w:rPr>
          <w:b/>
        </w:rPr>
        <w:tab/>
      </w:r>
      <w:r w:rsidR="00D0373B">
        <w:rPr>
          <w:b/>
        </w:rPr>
        <w:t>22.06.18</w:t>
      </w:r>
      <w:r w:rsidR="004735DC">
        <w:rPr>
          <w:b/>
        </w:rPr>
        <w:tab/>
      </w:r>
      <w:r w:rsidR="004735DC">
        <w:rPr>
          <w:b/>
        </w:rPr>
        <w:tab/>
      </w:r>
      <w:r w:rsidR="004735DC">
        <w:rPr>
          <w:b/>
        </w:rPr>
        <w:tab/>
      </w:r>
      <w:r w:rsidR="004735DC">
        <w:rPr>
          <w:b/>
        </w:rPr>
        <w:tab/>
      </w:r>
      <w:r w:rsidR="004735DC">
        <w:rPr>
          <w:b/>
        </w:rPr>
        <w:tab/>
      </w:r>
      <w:r w:rsidR="004735DC">
        <w:rPr>
          <w:b/>
        </w:rPr>
        <w:tab/>
      </w:r>
      <w:r w:rsidR="004735DC">
        <w:rPr>
          <w:b/>
        </w:rPr>
        <w:tab/>
      </w:r>
      <w:r w:rsidR="00DF2392">
        <w:t xml:space="preserve"> </w:t>
      </w:r>
    </w:p>
    <w:sectPr w:rsidR="00852AF4" w:rsidSect="00852AF4">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7D0E0" w14:textId="77777777" w:rsidR="00A5411F" w:rsidRDefault="00A5411F" w:rsidP="009C5561">
      <w:pPr>
        <w:spacing w:after="0" w:line="240" w:lineRule="auto"/>
      </w:pPr>
      <w:r>
        <w:separator/>
      </w:r>
    </w:p>
  </w:endnote>
  <w:endnote w:type="continuationSeparator" w:id="0">
    <w:p w14:paraId="6E6DB3D8" w14:textId="77777777" w:rsidR="00A5411F" w:rsidRDefault="00A5411F" w:rsidP="009C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7F71" w14:textId="77777777" w:rsidR="00A5411F" w:rsidRDefault="00A5411F" w:rsidP="009C5561">
      <w:pPr>
        <w:spacing w:after="0" w:line="240" w:lineRule="auto"/>
      </w:pPr>
      <w:r>
        <w:separator/>
      </w:r>
    </w:p>
  </w:footnote>
  <w:footnote w:type="continuationSeparator" w:id="0">
    <w:p w14:paraId="6419B276" w14:textId="77777777" w:rsidR="00A5411F" w:rsidRDefault="00A5411F" w:rsidP="009C5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BEC9" w14:textId="70A420ED" w:rsidR="009C5561" w:rsidRDefault="00050E86">
    <w:pPr>
      <w:pStyle w:val="Header"/>
    </w:pPr>
    <w:r>
      <w:rPr>
        <w:noProof/>
      </w:rPr>
      <w:drawing>
        <wp:anchor distT="0" distB="0" distL="114300" distR="114300" simplePos="0" relativeHeight="251658240" behindDoc="0" locked="0" layoutInCell="1" allowOverlap="1" wp14:anchorId="7FACAF7E" wp14:editId="2A11B3CB">
          <wp:simplePos x="0" y="0"/>
          <wp:positionH relativeFrom="margin">
            <wp:posOffset>-321310</wp:posOffset>
          </wp:positionH>
          <wp:positionV relativeFrom="margin">
            <wp:posOffset>-554990</wp:posOffset>
          </wp:positionV>
          <wp:extent cx="676275" cy="6762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55DC"/>
    <w:multiLevelType w:val="hybridMultilevel"/>
    <w:tmpl w:val="BDC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3089B"/>
    <w:multiLevelType w:val="hybridMultilevel"/>
    <w:tmpl w:val="B790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316B3"/>
    <w:multiLevelType w:val="hybridMultilevel"/>
    <w:tmpl w:val="4E26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A53E8"/>
    <w:multiLevelType w:val="hybridMultilevel"/>
    <w:tmpl w:val="7A4A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5708D"/>
    <w:multiLevelType w:val="hybridMultilevel"/>
    <w:tmpl w:val="EC8A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730F2"/>
    <w:multiLevelType w:val="hybridMultilevel"/>
    <w:tmpl w:val="D608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F4"/>
    <w:rsid w:val="00050E86"/>
    <w:rsid w:val="0006468C"/>
    <w:rsid w:val="00071D32"/>
    <w:rsid w:val="0009031D"/>
    <w:rsid w:val="00143F34"/>
    <w:rsid w:val="001F604F"/>
    <w:rsid w:val="00277A34"/>
    <w:rsid w:val="00406D1B"/>
    <w:rsid w:val="00415505"/>
    <w:rsid w:val="004735DC"/>
    <w:rsid w:val="00513C7C"/>
    <w:rsid w:val="005B6E33"/>
    <w:rsid w:val="0070169B"/>
    <w:rsid w:val="007A3210"/>
    <w:rsid w:val="007C47F0"/>
    <w:rsid w:val="007C7541"/>
    <w:rsid w:val="007C7D39"/>
    <w:rsid w:val="00842CEF"/>
    <w:rsid w:val="00852AF4"/>
    <w:rsid w:val="00870F61"/>
    <w:rsid w:val="00876C7D"/>
    <w:rsid w:val="009C5561"/>
    <w:rsid w:val="009D408F"/>
    <w:rsid w:val="00A348E6"/>
    <w:rsid w:val="00A5411F"/>
    <w:rsid w:val="00B166C6"/>
    <w:rsid w:val="00B87F3E"/>
    <w:rsid w:val="00BB4FB2"/>
    <w:rsid w:val="00C43823"/>
    <w:rsid w:val="00C679F7"/>
    <w:rsid w:val="00C84CE0"/>
    <w:rsid w:val="00C96B30"/>
    <w:rsid w:val="00D0373B"/>
    <w:rsid w:val="00DF2392"/>
    <w:rsid w:val="00E34903"/>
    <w:rsid w:val="00E82260"/>
    <w:rsid w:val="00E92E2D"/>
    <w:rsid w:val="00F813F6"/>
    <w:rsid w:val="00F8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3284F"/>
  <w15:chartTrackingRefBased/>
  <w15:docId w15:val="{B0631183-E776-41C5-A387-F344E03A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AF4"/>
    <w:rPr>
      <w:color w:val="0563C1" w:themeColor="hyperlink"/>
      <w:u w:val="single"/>
    </w:rPr>
  </w:style>
  <w:style w:type="paragraph" w:styleId="ListParagraph">
    <w:name w:val="List Paragraph"/>
    <w:basedOn w:val="Normal"/>
    <w:uiPriority w:val="34"/>
    <w:qFormat/>
    <w:rsid w:val="00C84CE0"/>
    <w:pPr>
      <w:ind w:left="720"/>
      <w:contextualSpacing/>
    </w:pPr>
  </w:style>
  <w:style w:type="paragraph" w:styleId="Header">
    <w:name w:val="header"/>
    <w:basedOn w:val="Normal"/>
    <w:link w:val="HeaderChar"/>
    <w:uiPriority w:val="99"/>
    <w:unhideWhenUsed/>
    <w:rsid w:val="009C5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561"/>
  </w:style>
  <w:style w:type="paragraph" w:styleId="Footer">
    <w:name w:val="footer"/>
    <w:basedOn w:val="Normal"/>
    <w:link w:val="FooterChar"/>
    <w:uiPriority w:val="99"/>
    <w:unhideWhenUsed/>
    <w:rsid w:val="009C5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561"/>
  </w:style>
  <w:style w:type="character" w:styleId="UnresolvedMention">
    <w:name w:val="Unresolved Mention"/>
    <w:basedOn w:val="DefaultParagraphFont"/>
    <w:uiPriority w:val="99"/>
    <w:semiHidden/>
    <w:unhideWhenUsed/>
    <w:rsid w:val="00D0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bescorporate.net" TargetMode="External"/><Relationship Id="rId3" Type="http://schemas.openxmlformats.org/officeDocument/2006/relationships/settings" Target="settings.xml"/><Relationship Id="rId7" Type="http://schemas.openxmlformats.org/officeDocument/2006/relationships/hyperlink" Target="mailto:admin@anchor-exhibition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 Lane</dc:creator>
  <cp:keywords/>
  <dc:description/>
  <cp:lastModifiedBy>Bornona Dasgupta</cp:lastModifiedBy>
  <cp:revision>2</cp:revision>
  <dcterms:created xsi:type="dcterms:W3CDTF">2018-06-22T12:38:00Z</dcterms:created>
  <dcterms:modified xsi:type="dcterms:W3CDTF">2018-06-22T12:38:00Z</dcterms:modified>
</cp:coreProperties>
</file>