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19AE" w14:textId="31AA146F" w:rsidR="00A20DC4" w:rsidRPr="00682545" w:rsidRDefault="00682545">
      <w:pPr>
        <w:rPr>
          <w:b/>
          <w:bCs/>
          <w:sz w:val="28"/>
          <w:szCs w:val="28"/>
          <w:u w:val="single"/>
        </w:rPr>
      </w:pPr>
      <w:r w:rsidRPr="00682545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264642D" wp14:editId="60B036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24000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330" y="21337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545">
        <w:rPr>
          <w:b/>
          <w:bCs/>
          <w:sz w:val="28"/>
          <w:szCs w:val="28"/>
          <w:u w:val="single"/>
        </w:rPr>
        <w:t>RISK ASSESSMENT</w:t>
      </w:r>
    </w:p>
    <w:p w14:paraId="5ED2FCA9" w14:textId="2211E405" w:rsidR="00682545" w:rsidRDefault="00682545">
      <w:r w:rsidRPr="00682545">
        <w:rPr>
          <w:b/>
          <w:bCs/>
        </w:rPr>
        <w:t>Exhibition / Event:</w:t>
      </w:r>
      <w:r>
        <w:t xml:space="preserve">  </w:t>
      </w:r>
      <w:r w:rsidR="00B034E5">
        <w:t>PMG Conference</w:t>
      </w:r>
      <w:r>
        <w:tab/>
        <w:t xml:space="preserve">   </w:t>
      </w:r>
      <w:r w:rsidR="00B034E5">
        <w:tab/>
      </w:r>
      <w:r>
        <w:t xml:space="preserve"> </w:t>
      </w:r>
      <w:r w:rsidRPr="00682545">
        <w:rPr>
          <w:b/>
          <w:bCs/>
        </w:rPr>
        <w:t>Venue:</w:t>
      </w:r>
      <w:r>
        <w:t xml:space="preserve">  </w:t>
      </w:r>
      <w:r w:rsidR="00B034E5">
        <w:t>International Centre Telford</w:t>
      </w:r>
      <w:r>
        <w:tab/>
      </w:r>
      <w:r w:rsidR="00B034E5">
        <w:tab/>
      </w:r>
      <w:r w:rsidRPr="00682545">
        <w:rPr>
          <w:b/>
          <w:bCs/>
        </w:rPr>
        <w:t>Date:</w:t>
      </w:r>
      <w:r>
        <w:t xml:space="preserve">  </w:t>
      </w:r>
      <w:r w:rsidR="00B034E5">
        <w:t>11</w:t>
      </w:r>
      <w:r w:rsidR="00B034E5" w:rsidRPr="00B034E5">
        <w:rPr>
          <w:vertAlign w:val="superscript"/>
        </w:rPr>
        <w:t>th</w:t>
      </w:r>
      <w:r w:rsidR="00B034E5">
        <w:t xml:space="preserve"> </w:t>
      </w:r>
      <w:r>
        <w:t xml:space="preserve">to </w:t>
      </w:r>
      <w:r w:rsidR="00B034E5">
        <w:t>13</w:t>
      </w:r>
      <w:r w:rsidR="00B034E5" w:rsidRPr="00B034E5">
        <w:rPr>
          <w:vertAlign w:val="superscript"/>
        </w:rPr>
        <w:t>th</w:t>
      </w:r>
      <w:r w:rsidR="00B034E5">
        <w:t xml:space="preserve"> July 2022</w:t>
      </w:r>
    </w:p>
    <w:p w14:paraId="2C75DD60" w14:textId="23656018" w:rsidR="00682545" w:rsidRDefault="00682545">
      <w:r w:rsidRPr="00682545">
        <w:rPr>
          <w:b/>
          <w:bCs/>
        </w:rPr>
        <w:t>On Site Contact:</w:t>
      </w:r>
      <w:r>
        <w:t xml:space="preserve">  Mila Newbold</w:t>
      </w:r>
      <w:r>
        <w:tab/>
      </w:r>
      <w:r>
        <w:tab/>
        <w:t xml:space="preserve">    </w:t>
      </w:r>
      <w:r w:rsidR="00B034E5">
        <w:tab/>
      </w:r>
      <w:r w:rsidRPr="00682545">
        <w:rPr>
          <w:b/>
          <w:bCs/>
        </w:rPr>
        <w:t>Mobile No:</w:t>
      </w:r>
      <w:r>
        <w:t xml:space="preserve">  07454 110530</w:t>
      </w:r>
      <w:r>
        <w:tab/>
      </w:r>
      <w:r>
        <w:tab/>
      </w:r>
      <w:r w:rsidR="00B034E5">
        <w:tab/>
      </w:r>
      <w:r w:rsidRPr="00682545">
        <w:rPr>
          <w:b/>
          <w:bCs/>
        </w:rPr>
        <w:t>Email:</w:t>
      </w:r>
      <w:r>
        <w:t xml:space="preserve">  mila@rms-rehab.co.uk</w:t>
      </w:r>
    </w:p>
    <w:p w14:paraId="43D6946F" w14:textId="6A4E2BA1" w:rsidR="00682545" w:rsidRDefault="00682545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6"/>
        <w:gridCol w:w="2426"/>
        <w:gridCol w:w="1947"/>
        <w:gridCol w:w="1843"/>
        <w:gridCol w:w="1701"/>
        <w:gridCol w:w="4217"/>
      </w:tblGrid>
      <w:tr w:rsidR="00682545" w:rsidRPr="00D55961" w14:paraId="5D3DBACE" w14:textId="77777777" w:rsidTr="00D55961">
        <w:trPr>
          <w:trHeight w:val="272"/>
        </w:trPr>
        <w:tc>
          <w:tcPr>
            <w:tcW w:w="2426" w:type="dxa"/>
            <w:vAlign w:val="center"/>
          </w:tcPr>
          <w:p w14:paraId="04F88B0A" w14:textId="0FAF9007" w:rsidR="00682545" w:rsidRPr="00D55961" w:rsidRDefault="00682545" w:rsidP="00D55961">
            <w:pPr>
              <w:rPr>
                <w:b/>
                <w:bCs/>
              </w:rPr>
            </w:pPr>
            <w:r w:rsidRPr="00D55961">
              <w:rPr>
                <w:b/>
                <w:bCs/>
              </w:rPr>
              <w:t xml:space="preserve">Potential Hazard </w:t>
            </w:r>
            <w:r w:rsidR="00D55961" w:rsidRPr="00D55961">
              <w:rPr>
                <w:b/>
                <w:bCs/>
              </w:rPr>
              <w:t>Identified</w:t>
            </w:r>
          </w:p>
        </w:tc>
        <w:tc>
          <w:tcPr>
            <w:tcW w:w="2426" w:type="dxa"/>
            <w:vAlign w:val="center"/>
          </w:tcPr>
          <w:p w14:paraId="4DFA9EC7" w14:textId="5537699A" w:rsidR="00682545" w:rsidRPr="00D55961" w:rsidRDefault="00682545" w:rsidP="00D55961">
            <w:pPr>
              <w:rPr>
                <w:b/>
                <w:bCs/>
              </w:rPr>
            </w:pPr>
            <w:r w:rsidRPr="00D55961">
              <w:rPr>
                <w:b/>
                <w:bCs/>
              </w:rPr>
              <w:t>Consequences</w:t>
            </w:r>
          </w:p>
        </w:tc>
        <w:tc>
          <w:tcPr>
            <w:tcW w:w="1947" w:type="dxa"/>
            <w:vAlign w:val="center"/>
          </w:tcPr>
          <w:p w14:paraId="1D3DC72A" w14:textId="77777777" w:rsidR="00D55961" w:rsidRPr="00D55961" w:rsidRDefault="00682545" w:rsidP="00D55961">
            <w:pPr>
              <w:rPr>
                <w:b/>
                <w:bCs/>
              </w:rPr>
            </w:pPr>
            <w:r w:rsidRPr="00D55961">
              <w:rPr>
                <w:b/>
                <w:bCs/>
              </w:rPr>
              <w:t>Persons</w:t>
            </w:r>
          </w:p>
          <w:p w14:paraId="22AA0F36" w14:textId="6306F6FA" w:rsidR="00682545" w:rsidRPr="00D55961" w:rsidRDefault="00682545" w:rsidP="00D55961">
            <w:pPr>
              <w:rPr>
                <w:b/>
                <w:bCs/>
              </w:rPr>
            </w:pPr>
            <w:r w:rsidRPr="00D55961">
              <w:rPr>
                <w:b/>
                <w:bCs/>
              </w:rPr>
              <w:t>at Risk</w:t>
            </w:r>
          </w:p>
        </w:tc>
        <w:tc>
          <w:tcPr>
            <w:tcW w:w="1843" w:type="dxa"/>
            <w:vAlign w:val="center"/>
          </w:tcPr>
          <w:p w14:paraId="71165910" w14:textId="5B5B910B" w:rsidR="00682545" w:rsidRPr="00D55961" w:rsidRDefault="00682545" w:rsidP="00D55961">
            <w:pPr>
              <w:rPr>
                <w:b/>
                <w:bCs/>
              </w:rPr>
            </w:pPr>
            <w:r w:rsidRPr="00D55961">
              <w:rPr>
                <w:b/>
                <w:bCs/>
              </w:rPr>
              <w:t>Worst Case Outcome</w:t>
            </w:r>
          </w:p>
        </w:tc>
        <w:tc>
          <w:tcPr>
            <w:tcW w:w="1701" w:type="dxa"/>
            <w:vAlign w:val="center"/>
          </w:tcPr>
          <w:p w14:paraId="0163C1D6" w14:textId="102EAE0C" w:rsidR="00682545" w:rsidRPr="00D55961" w:rsidRDefault="00682545" w:rsidP="00D55961">
            <w:pPr>
              <w:rPr>
                <w:b/>
                <w:bCs/>
              </w:rPr>
            </w:pPr>
            <w:r w:rsidRPr="00D55961">
              <w:rPr>
                <w:b/>
                <w:bCs/>
              </w:rPr>
              <w:t>Probability Rating</w:t>
            </w:r>
          </w:p>
        </w:tc>
        <w:tc>
          <w:tcPr>
            <w:tcW w:w="4217" w:type="dxa"/>
            <w:vAlign w:val="center"/>
          </w:tcPr>
          <w:p w14:paraId="7B8E85F8" w14:textId="77777777" w:rsidR="00D55961" w:rsidRPr="00D55961" w:rsidRDefault="00D55961" w:rsidP="00D55961">
            <w:pPr>
              <w:rPr>
                <w:b/>
                <w:bCs/>
              </w:rPr>
            </w:pPr>
            <w:r w:rsidRPr="00D55961">
              <w:rPr>
                <w:b/>
                <w:bCs/>
              </w:rPr>
              <w:t>Control</w:t>
            </w:r>
          </w:p>
          <w:p w14:paraId="6B0FEE81" w14:textId="4ED925DE" w:rsidR="00682545" w:rsidRPr="00D55961" w:rsidRDefault="00D55961" w:rsidP="00D55961">
            <w:pPr>
              <w:rPr>
                <w:b/>
                <w:bCs/>
              </w:rPr>
            </w:pPr>
            <w:r w:rsidRPr="00D55961">
              <w:rPr>
                <w:b/>
                <w:bCs/>
              </w:rPr>
              <w:t>Measures</w:t>
            </w:r>
          </w:p>
        </w:tc>
      </w:tr>
      <w:tr w:rsidR="00682545" w14:paraId="3D60F825" w14:textId="77777777" w:rsidTr="00D55961">
        <w:tc>
          <w:tcPr>
            <w:tcW w:w="2426" w:type="dxa"/>
            <w:vAlign w:val="center"/>
          </w:tcPr>
          <w:p w14:paraId="24346474" w14:textId="6458D3C0" w:rsidR="00682545" w:rsidRDefault="00D55961" w:rsidP="00D55961">
            <w:r>
              <w:t>Erection of stand</w:t>
            </w:r>
          </w:p>
        </w:tc>
        <w:tc>
          <w:tcPr>
            <w:tcW w:w="2426" w:type="dxa"/>
            <w:vAlign w:val="center"/>
          </w:tcPr>
          <w:p w14:paraId="08FE7409" w14:textId="5D491F79" w:rsidR="00682545" w:rsidRDefault="00D55961" w:rsidP="00D55961">
            <w:r>
              <w:t>Possible dropping of equipment or straining of muscles.</w:t>
            </w:r>
          </w:p>
        </w:tc>
        <w:tc>
          <w:tcPr>
            <w:tcW w:w="1947" w:type="dxa"/>
            <w:vAlign w:val="center"/>
          </w:tcPr>
          <w:p w14:paraId="24B63219" w14:textId="06510051" w:rsidR="00682545" w:rsidRDefault="00D55961" w:rsidP="00D55961">
            <w:r>
              <w:t>RMS Staff</w:t>
            </w:r>
          </w:p>
        </w:tc>
        <w:tc>
          <w:tcPr>
            <w:tcW w:w="1843" w:type="dxa"/>
            <w:vAlign w:val="center"/>
          </w:tcPr>
          <w:p w14:paraId="7CAC9EBA" w14:textId="19A5FD0D" w:rsidR="00682545" w:rsidRDefault="00D55961" w:rsidP="00D55961">
            <w:r>
              <w:t>Minor Injury</w:t>
            </w:r>
          </w:p>
        </w:tc>
        <w:tc>
          <w:tcPr>
            <w:tcW w:w="1701" w:type="dxa"/>
            <w:vAlign w:val="center"/>
          </w:tcPr>
          <w:p w14:paraId="055247E0" w14:textId="3E1778FC" w:rsidR="00682545" w:rsidRDefault="00D55961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409C0B0E" w14:textId="460F3BA5" w:rsidR="00682545" w:rsidRDefault="00D55961" w:rsidP="00D55961">
            <w:r>
              <w:t>Use transporters and equipment with wheels where possible. Construct stand with more than one member of staff present to share lifting loads.</w:t>
            </w:r>
          </w:p>
        </w:tc>
      </w:tr>
      <w:tr w:rsidR="00682545" w14:paraId="126D89BF" w14:textId="77777777" w:rsidTr="00D55961">
        <w:tc>
          <w:tcPr>
            <w:tcW w:w="2426" w:type="dxa"/>
            <w:vAlign w:val="center"/>
          </w:tcPr>
          <w:p w14:paraId="4C1C7809" w14:textId="0C1D8C4F" w:rsidR="00682545" w:rsidRDefault="00D55961" w:rsidP="00D55961">
            <w:r>
              <w:t>Dismantling stand</w:t>
            </w:r>
          </w:p>
        </w:tc>
        <w:tc>
          <w:tcPr>
            <w:tcW w:w="2426" w:type="dxa"/>
            <w:vAlign w:val="center"/>
          </w:tcPr>
          <w:p w14:paraId="7B35CDE1" w14:textId="59493A26" w:rsidR="00682545" w:rsidRDefault="00D55961" w:rsidP="00D55961">
            <w:r>
              <w:t>Possible dropping of equipment or straining of muscles.</w:t>
            </w:r>
          </w:p>
        </w:tc>
        <w:tc>
          <w:tcPr>
            <w:tcW w:w="1947" w:type="dxa"/>
            <w:vAlign w:val="center"/>
          </w:tcPr>
          <w:p w14:paraId="5A281E0F" w14:textId="34938D15" w:rsidR="00682545" w:rsidRDefault="00D55961" w:rsidP="00D55961">
            <w:r>
              <w:t>RMS Staff</w:t>
            </w:r>
          </w:p>
        </w:tc>
        <w:tc>
          <w:tcPr>
            <w:tcW w:w="1843" w:type="dxa"/>
            <w:vAlign w:val="center"/>
          </w:tcPr>
          <w:p w14:paraId="5015FFE3" w14:textId="2AED2F89" w:rsidR="00682545" w:rsidRDefault="00D55961" w:rsidP="00D55961">
            <w:r>
              <w:t>Minor Injury</w:t>
            </w:r>
          </w:p>
        </w:tc>
        <w:tc>
          <w:tcPr>
            <w:tcW w:w="1701" w:type="dxa"/>
            <w:vAlign w:val="center"/>
          </w:tcPr>
          <w:p w14:paraId="77068A84" w14:textId="767C0891" w:rsidR="00682545" w:rsidRDefault="00D55961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50FCEF1A" w14:textId="1D999C9F" w:rsidR="00682545" w:rsidRDefault="00D55961" w:rsidP="00D55961">
            <w:r>
              <w:t>Use transporters and equipment with wheels where possible. Deconstruct stand with more than one member of staff present to share lifting loads</w:t>
            </w:r>
          </w:p>
        </w:tc>
      </w:tr>
      <w:tr w:rsidR="00682545" w14:paraId="1596B32A" w14:textId="77777777" w:rsidTr="00D55961">
        <w:tc>
          <w:tcPr>
            <w:tcW w:w="2426" w:type="dxa"/>
            <w:vAlign w:val="center"/>
          </w:tcPr>
          <w:p w14:paraId="0F4A1AF0" w14:textId="01543E03" w:rsidR="00682545" w:rsidRDefault="00D55961" w:rsidP="00D55961">
            <w:r>
              <w:t>Electrical Light Fittings</w:t>
            </w:r>
          </w:p>
        </w:tc>
        <w:tc>
          <w:tcPr>
            <w:tcW w:w="2426" w:type="dxa"/>
            <w:vAlign w:val="center"/>
          </w:tcPr>
          <w:p w14:paraId="28F825A8" w14:textId="6948B1CC" w:rsidR="00682545" w:rsidRDefault="00D55961" w:rsidP="00D55961">
            <w:r>
              <w:t>Electrocution or burning on hot bulbs.</w:t>
            </w:r>
          </w:p>
        </w:tc>
        <w:tc>
          <w:tcPr>
            <w:tcW w:w="1947" w:type="dxa"/>
            <w:vAlign w:val="center"/>
          </w:tcPr>
          <w:p w14:paraId="52C967E9" w14:textId="20FA2221" w:rsidR="00682545" w:rsidRDefault="00D55961" w:rsidP="00D55961">
            <w:r>
              <w:t>RMS Staff</w:t>
            </w:r>
          </w:p>
        </w:tc>
        <w:tc>
          <w:tcPr>
            <w:tcW w:w="1843" w:type="dxa"/>
            <w:vAlign w:val="center"/>
          </w:tcPr>
          <w:p w14:paraId="13A4333C" w14:textId="1AD82393" w:rsidR="00682545" w:rsidRDefault="00D55961" w:rsidP="00D55961">
            <w:r>
              <w:t>Minor Injury</w:t>
            </w:r>
          </w:p>
        </w:tc>
        <w:tc>
          <w:tcPr>
            <w:tcW w:w="1701" w:type="dxa"/>
            <w:vAlign w:val="center"/>
          </w:tcPr>
          <w:p w14:paraId="1D4E3341" w14:textId="6E78E293" w:rsidR="00682545" w:rsidRDefault="00D55961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5C110FC4" w14:textId="7FA9C604" w:rsidR="00682545" w:rsidRDefault="00D55961" w:rsidP="00D55961">
            <w:r>
              <w:t>RMS have replaced all light fittings with ‘low-heat’ LED bulbs.</w:t>
            </w:r>
            <w:r w:rsidR="00BE2EB1">
              <w:t xml:space="preserve"> All equipment safety checked prior to exhibition.</w:t>
            </w:r>
          </w:p>
        </w:tc>
      </w:tr>
      <w:tr w:rsidR="00682545" w14:paraId="4527534D" w14:textId="77777777" w:rsidTr="00D55961">
        <w:tc>
          <w:tcPr>
            <w:tcW w:w="2426" w:type="dxa"/>
            <w:vAlign w:val="center"/>
          </w:tcPr>
          <w:p w14:paraId="51640762" w14:textId="7C50D550" w:rsidR="00682545" w:rsidRDefault="00BE2EB1" w:rsidP="00D55961">
            <w:r>
              <w:t>Manual Handling</w:t>
            </w:r>
          </w:p>
        </w:tc>
        <w:tc>
          <w:tcPr>
            <w:tcW w:w="2426" w:type="dxa"/>
            <w:vAlign w:val="center"/>
          </w:tcPr>
          <w:p w14:paraId="057C0C21" w14:textId="265B813A" w:rsidR="00682545" w:rsidRDefault="00BE2EB1" w:rsidP="00D55961">
            <w:r>
              <w:t>Danger of Slips, Trips, Falls and Strains</w:t>
            </w:r>
          </w:p>
        </w:tc>
        <w:tc>
          <w:tcPr>
            <w:tcW w:w="1947" w:type="dxa"/>
            <w:vAlign w:val="center"/>
          </w:tcPr>
          <w:p w14:paraId="02E9F315" w14:textId="18E5FD95" w:rsidR="00682545" w:rsidRDefault="00BE2EB1" w:rsidP="00D55961">
            <w:r>
              <w:t>RMS Staff</w:t>
            </w:r>
          </w:p>
        </w:tc>
        <w:tc>
          <w:tcPr>
            <w:tcW w:w="1843" w:type="dxa"/>
            <w:vAlign w:val="center"/>
          </w:tcPr>
          <w:p w14:paraId="641F1CBB" w14:textId="5CA1B417" w:rsidR="00682545" w:rsidRDefault="00BE2EB1" w:rsidP="00D55961">
            <w:r>
              <w:t>Minor Injury</w:t>
            </w:r>
          </w:p>
        </w:tc>
        <w:tc>
          <w:tcPr>
            <w:tcW w:w="1701" w:type="dxa"/>
            <w:vAlign w:val="center"/>
          </w:tcPr>
          <w:p w14:paraId="189E234E" w14:textId="35D82566" w:rsidR="00682545" w:rsidRDefault="00BE2EB1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05BD2B00" w14:textId="256D4AFB" w:rsidR="00682545" w:rsidRDefault="00BE2EB1" w:rsidP="00D55961">
            <w:r>
              <w:t>Manual handling training provide by RMS as standard prior to the event to be adhered to at all times.</w:t>
            </w:r>
          </w:p>
        </w:tc>
      </w:tr>
      <w:tr w:rsidR="00682545" w14:paraId="294A0592" w14:textId="77777777" w:rsidTr="00D55961">
        <w:tc>
          <w:tcPr>
            <w:tcW w:w="2426" w:type="dxa"/>
            <w:vAlign w:val="center"/>
          </w:tcPr>
          <w:p w14:paraId="10B38293" w14:textId="705C07B5" w:rsidR="00682545" w:rsidRDefault="00BE2EB1" w:rsidP="00D55961">
            <w:r>
              <w:t>Free Standing Displays</w:t>
            </w:r>
          </w:p>
        </w:tc>
        <w:tc>
          <w:tcPr>
            <w:tcW w:w="2426" w:type="dxa"/>
            <w:vAlign w:val="center"/>
          </w:tcPr>
          <w:p w14:paraId="51A4ED76" w14:textId="2ED881C7" w:rsidR="00682545" w:rsidRDefault="00BE2EB1" w:rsidP="00D55961">
            <w:r>
              <w:t>Risk of falling or being knocked over</w:t>
            </w:r>
          </w:p>
        </w:tc>
        <w:tc>
          <w:tcPr>
            <w:tcW w:w="1947" w:type="dxa"/>
            <w:vAlign w:val="center"/>
          </w:tcPr>
          <w:p w14:paraId="3F369A37" w14:textId="1A54A201" w:rsidR="00682545" w:rsidRDefault="00BE2EB1" w:rsidP="00D55961">
            <w:r>
              <w:t>RMS Staff and Attendees</w:t>
            </w:r>
          </w:p>
        </w:tc>
        <w:tc>
          <w:tcPr>
            <w:tcW w:w="1843" w:type="dxa"/>
            <w:vAlign w:val="center"/>
          </w:tcPr>
          <w:p w14:paraId="2CC6FB5C" w14:textId="381B045F" w:rsidR="00682545" w:rsidRDefault="00BE2EB1" w:rsidP="00D55961">
            <w:r>
              <w:t>Minor Injury</w:t>
            </w:r>
          </w:p>
        </w:tc>
        <w:tc>
          <w:tcPr>
            <w:tcW w:w="1701" w:type="dxa"/>
            <w:vAlign w:val="center"/>
          </w:tcPr>
          <w:p w14:paraId="68A5C7EB" w14:textId="461BD8B6" w:rsidR="00682545" w:rsidRDefault="00BE2EB1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3AF377DC" w14:textId="729B1412" w:rsidR="00682545" w:rsidRDefault="00BE2EB1" w:rsidP="00D55961">
            <w:r>
              <w:t>Equipment to be checked prior to the event, stable bases provided for all free standing displays with visual checks on stability throughout the event.</w:t>
            </w:r>
          </w:p>
        </w:tc>
      </w:tr>
      <w:tr w:rsidR="00682545" w14:paraId="0D928DCA" w14:textId="77777777" w:rsidTr="00D55961">
        <w:tc>
          <w:tcPr>
            <w:tcW w:w="2426" w:type="dxa"/>
            <w:vAlign w:val="center"/>
          </w:tcPr>
          <w:p w14:paraId="17C472EE" w14:textId="6ABFCF71" w:rsidR="00682545" w:rsidRDefault="00BE2EB1" w:rsidP="00D55961">
            <w:r>
              <w:t>Carpets</w:t>
            </w:r>
          </w:p>
        </w:tc>
        <w:tc>
          <w:tcPr>
            <w:tcW w:w="2426" w:type="dxa"/>
            <w:vAlign w:val="center"/>
          </w:tcPr>
          <w:p w14:paraId="6679D379" w14:textId="239A735F" w:rsidR="00682545" w:rsidRDefault="00BE2EB1" w:rsidP="00D55961">
            <w:r>
              <w:t>Trip or Fall Hazard</w:t>
            </w:r>
          </w:p>
        </w:tc>
        <w:tc>
          <w:tcPr>
            <w:tcW w:w="1947" w:type="dxa"/>
            <w:vAlign w:val="center"/>
          </w:tcPr>
          <w:p w14:paraId="6AB2BFF1" w14:textId="11D2ED38" w:rsidR="00682545" w:rsidRDefault="00BE2EB1" w:rsidP="00D55961">
            <w:r>
              <w:t>RMS Staff and Attendees</w:t>
            </w:r>
          </w:p>
        </w:tc>
        <w:tc>
          <w:tcPr>
            <w:tcW w:w="1843" w:type="dxa"/>
            <w:vAlign w:val="center"/>
          </w:tcPr>
          <w:p w14:paraId="667A6B79" w14:textId="509F2D75" w:rsidR="00682545" w:rsidRDefault="00BE2EB1" w:rsidP="00D55961">
            <w:r>
              <w:t>Minor Injury</w:t>
            </w:r>
          </w:p>
        </w:tc>
        <w:tc>
          <w:tcPr>
            <w:tcW w:w="1701" w:type="dxa"/>
            <w:vAlign w:val="center"/>
          </w:tcPr>
          <w:p w14:paraId="0179E285" w14:textId="04793433" w:rsidR="00682545" w:rsidRDefault="00BE2EB1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3BF3A876" w14:textId="4BCF6ADD" w:rsidR="00682545" w:rsidRDefault="00BE2EB1" w:rsidP="00D55961">
            <w:r>
              <w:t>Carpets wi</w:t>
            </w:r>
            <w:r w:rsidR="00321772">
              <w:t>ll</w:t>
            </w:r>
            <w:r>
              <w:t xml:space="preserve"> be fitted by professional carpet fitters prior to the event. If disintegration is noticed it will be reported immediately.</w:t>
            </w:r>
          </w:p>
        </w:tc>
      </w:tr>
      <w:tr w:rsidR="00BE2EB1" w14:paraId="54BBCF87" w14:textId="77777777" w:rsidTr="00D55961">
        <w:tc>
          <w:tcPr>
            <w:tcW w:w="2426" w:type="dxa"/>
            <w:vAlign w:val="center"/>
          </w:tcPr>
          <w:p w14:paraId="2A4DB25A" w14:textId="740981E2" w:rsidR="00BE2EB1" w:rsidRDefault="00BE2EB1" w:rsidP="00D55961">
            <w:r>
              <w:lastRenderedPageBreak/>
              <w:t>Fire Risks</w:t>
            </w:r>
          </w:p>
        </w:tc>
        <w:tc>
          <w:tcPr>
            <w:tcW w:w="2426" w:type="dxa"/>
            <w:vAlign w:val="center"/>
          </w:tcPr>
          <w:p w14:paraId="01BFF6B9" w14:textId="2DBFBEA7" w:rsidR="00BE2EB1" w:rsidRDefault="00BE2EB1" w:rsidP="00D55961">
            <w:r>
              <w:t>Possible fire or smoke breaking out</w:t>
            </w:r>
          </w:p>
        </w:tc>
        <w:tc>
          <w:tcPr>
            <w:tcW w:w="1947" w:type="dxa"/>
            <w:vAlign w:val="center"/>
          </w:tcPr>
          <w:p w14:paraId="3C68CA62" w14:textId="747EF5AE" w:rsidR="00BE2EB1" w:rsidRDefault="00BE2EB1" w:rsidP="00D55961">
            <w:r>
              <w:t>RMS Staff and Attendees</w:t>
            </w:r>
          </w:p>
        </w:tc>
        <w:tc>
          <w:tcPr>
            <w:tcW w:w="1843" w:type="dxa"/>
            <w:vAlign w:val="center"/>
          </w:tcPr>
          <w:p w14:paraId="1B28EDC5" w14:textId="279E5418" w:rsidR="00BE2EB1" w:rsidRDefault="00BE2EB1" w:rsidP="00D55961">
            <w:r>
              <w:t>Minor Injury</w:t>
            </w:r>
          </w:p>
        </w:tc>
        <w:tc>
          <w:tcPr>
            <w:tcW w:w="1701" w:type="dxa"/>
            <w:vAlign w:val="center"/>
          </w:tcPr>
          <w:p w14:paraId="0C3652B8" w14:textId="0C7FC2FB" w:rsidR="00BE2EB1" w:rsidRDefault="00BE2EB1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1B102082" w14:textId="6C6ECCE5" w:rsidR="00BE2EB1" w:rsidRDefault="00BE2EB1" w:rsidP="00D55961">
            <w:r>
              <w:t>Electrical equipment to be safety checked prior to exhibition. No naked flames or heater will be allowed in our exhibition area.</w:t>
            </w:r>
          </w:p>
        </w:tc>
      </w:tr>
      <w:tr w:rsidR="00682545" w14:paraId="292166E3" w14:textId="77777777" w:rsidTr="00D55961">
        <w:tc>
          <w:tcPr>
            <w:tcW w:w="2426" w:type="dxa"/>
            <w:vAlign w:val="center"/>
          </w:tcPr>
          <w:p w14:paraId="4A5631EF" w14:textId="271F961E" w:rsidR="00682545" w:rsidRDefault="006B252F" w:rsidP="00D55961">
            <w:r>
              <w:t>Allergies</w:t>
            </w:r>
          </w:p>
        </w:tc>
        <w:tc>
          <w:tcPr>
            <w:tcW w:w="2426" w:type="dxa"/>
            <w:vAlign w:val="center"/>
          </w:tcPr>
          <w:p w14:paraId="67C67676" w14:textId="5110570C" w:rsidR="00682545" w:rsidRDefault="006B252F" w:rsidP="00D55961">
            <w:r>
              <w:t>Users having an allergic reaction</w:t>
            </w:r>
          </w:p>
        </w:tc>
        <w:tc>
          <w:tcPr>
            <w:tcW w:w="1947" w:type="dxa"/>
            <w:vAlign w:val="center"/>
          </w:tcPr>
          <w:p w14:paraId="43BB8880" w14:textId="62BA1920" w:rsidR="00682545" w:rsidRDefault="006B252F" w:rsidP="00D55961">
            <w:r>
              <w:t>Attendees</w:t>
            </w:r>
          </w:p>
        </w:tc>
        <w:tc>
          <w:tcPr>
            <w:tcW w:w="1843" w:type="dxa"/>
            <w:vAlign w:val="center"/>
          </w:tcPr>
          <w:p w14:paraId="0C70651A" w14:textId="4F19231F" w:rsidR="00682545" w:rsidRDefault="006B252F" w:rsidP="00D55961">
            <w:r>
              <w:t>Minor to Major Reaction</w:t>
            </w:r>
          </w:p>
        </w:tc>
        <w:tc>
          <w:tcPr>
            <w:tcW w:w="1701" w:type="dxa"/>
            <w:vAlign w:val="center"/>
          </w:tcPr>
          <w:p w14:paraId="4EE35EAD" w14:textId="537F3243" w:rsidR="00682545" w:rsidRDefault="006B252F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03B3F096" w14:textId="441817C4" w:rsidR="00682545" w:rsidRDefault="006B252F" w:rsidP="00D55961">
            <w:r>
              <w:t>While RMS traditionally give out sweets at exhibitions, we will actively avoid any with nuts. Parent/carers permission to be given before sweets can be given out.</w:t>
            </w:r>
          </w:p>
        </w:tc>
      </w:tr>
      <w:tr w:rsidR="006B252F" w14:paraId="0016837A" w14:textId="77777777" w:rsidTr="00D55961">
        <w:tc>
          <w:tcPr>
            <w:tcW w:w="2426" w:type="dxa"/>
            <w:vAlign w:val="center"/>
          </w:tcPr>
          <w:p w14:paraId="5355F6A2" w14:textId="28D051B1" w:rsidR="006B252F" w:rsidRDefault="006B252F" w:rsidP="00D55961">
            <w:r>
              <w:t>Other Emergencies</w:t>
            </w:r>
          </w:p>
        </w:tc>
        <w:tc>
          <w:tcPr>
            <w:tcW w:w="2426" w:type="dxa"/>
            <w:vAlign w:val="center"/>
          </w:tcPr>
          <w:p w14:paraId="23E38237" w14:textId="0C581F7D" w:rsidR="006B252F" w:rsidRDefault="006B252F" w:rsidP="00D55961">
            <w:r>
              <w:t>An emergency happening outside our control (e.g. Fire Alarm)</w:t>
            </w:r>
          </w:p>
        </w:tc>
        <w:tc>
          <w:tcPr>
            <w:tcW w:w="1947" w:type="dxa"/>
            <w:vAlign w:val="center"/>
          </w:tcPr>
          <w:p w14:paraId="6A0737E4" w14:textId="45106F66" w:rsidR="006B252F" w:rsidRDefault="006B252F" w:rsidP="00D55961">
            <w:r>
              <w:t>RMS Staff</w:t>
            </w:r>
          </w:p>
        </w:tc>
        <w:tc>
          <w:tcPr>
            <w:tcW w:w="1843" w:type="dxa"/>
            <w:vAlign w:val="center"/>
          </w:tcPr>
          <w:p w14:paraId="31F823B5" w14:textId="31A7D4E2" w:rsidR="006B252F" w:rsidRDefault="006B252F" w:rsidP="00D55961">
            <w:r>
              <w:t>Minor or Major Injury</w:t>
            </w:r>
          </w:p>
        </w:tc>
        <w:tc>
          <w:tcPr>
            <w:tcW w:w="1701" w:type="dxa"/>
            <w:vAlign w:val="center"/>
          </w:tcPr>
          <w:p w14:paraId="177EB697" w14:textId="65263E74" w:rsidR="006B252F" w:rsidRDefault="006B252F" w:rsidP="00D55961">
            <w:r>
              <w:t>Low</w:t>
            </w:r>
          </w:p>
        </w:tc>
        <w:tc>
          <w:tcPr>
            <w:tcW w:w="4217" w:type="dxa"/>
            <w:vAlign w:val="center"/>
          </w:tcPr>
          <w:p w14:paraId="732F7E8B" w14:textId="33C58700" w:rsidR="006B252F" w:rsidRDefault="006B252F" w:rsidP="00D55961">
            <w:r>
              <w:t>All RMS staff attending the show will be given prior access to all show information regarding health and safety and fire escapes.</w:t>
            </w:r>
          </w:p>
        </w:tc>
      </w:tr>
    </w:tbl>
    <w:p w14:paraId="322D2BA5" w14:textId="77777777" w:rsidR="00682545" w:rsidRDefault="00682545"/>
    <w:sectPr w:rsidR="00682545" w:rsidSect="00682545">
      <w:footerReference w:type="default" r:id="rId7"/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9122" w14:textId="77777777" w:rsidR="00671CE4" w:rsidRDefault="00671CE4" w:rsidP="006B252F">
      <w:pPr>
        <w:spacing w:after="0" w:line="240" w:lineRule="auto"/>
      </w:pPr>
      <w:r>
        <w:separator/>
      </w:r>
    </w:p>
  </w:endnote>
  <w:endnote w:type="continuationSeparator" w:id="0">
    <w:p w14:paraId="4A9EB383" w14:textId="77777777" w:rsidR="00671CE4" w:rsidRDefault="00671CE4" w:rsidP="006B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FE45" w14:textId="0F03CA77" w:rsidR="006B252F" w:rsidRDefault="006B252F" w:rsidP="006B252F">
    <w:pPr>
      <w:pStyle w:val="Footer"/>
      <w:jc w:val="center"/>
    </w:pPr>
    <w:r>
      <w:t xml:space="preserve">RMS RISK ASSESSMENT          -          </w:t>
    </w:r>
    <w:r w:rsidR="00B034E5">
      <w:t>PMG CONFERENCE</w:t>
    </w:r>
    <w:r>
      <w:t xml:space="preserve">          -          PAGE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9AD8" w14:textId="77777777" w:rsidR="00671CE4" w:rsidRDefault="00671CE4" w:rsidP="006B252F">
      <w:pPr>
        <w:spacing w:after="0" w:line="240" w:lineRule="auto"/>
      </w:pPr>
      <w:r>
        <w:separator/>
      </w:r>
    </w:p>
  </w:footnote>
  <w:footnote w:type="continuationSeparator" w:id="0">
    <w:p w14:paraId="6C0936FC" w14:textId="77777777" w:rsidR="00671CE4" w:rsidRDefault="00671CE4" w:rsidP="006B2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45"/>
    <w:rsid w:val="00321772"/>
    <w:rsid w:val="00671CE4"/>
    <w:rsid w:val="00682545"/>
    <w:rsid w:val="006B252F"/>
    <w:rsid w:val="00821CAF"/>
    <w:rsid w:val="00A20DC4"/>
    <w:rsid w:val="00AF6BAD"/>
    <w:rsid w:val="00B034E5"/>
    <w:rsid w:val="00BE2EB1"/>
    <w:rsid w:val="00D55961"/>
    <w:rsid w:val="00D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2B354"/>
  <w15:chartTrackingRefBased/>
  <w15:docId w15:val="{9DC036D6-3546-4952-90E3-5C67F50C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52F"/>
  </w:style>
  <w:style w:type="paragraph" w:styleId="Footer">
    <w:name w:val="footer"/>
    <w:basedOn w:val="Normal"/>
    <w:link w:val="FooterChar"/>
    <w:uiPriority w:val="99"/>
    <w:unhideWhenUsed/>
    <w:rsid w:val="006B2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Newbold</dc:creator>
  <cp:keywords/>
  <dc:description/>
  <cp:lastModifiedBy>Mila Newbold</cp:lastModifiedBy>
  <cp:revision>2</cp:revision>
  <cp:lastPrinted>2021-10-13T12:23:00Z</cp:lastPrinted>
  <dcterms:created xsi:type="dcterms:W3CDTF">2022-06-13T12:12:00Z</dcterms:created>
  <dcterms:modified xsi:type="dcterms:W3CDTF">2022-06-13T12:12:00Z</dcterms:modified>
</cp:coreProperties>
</file>