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228C5" w14:textId="348447B3" w:rsidR="002434BD" w:rsidRPr="002434BD" w:rsidRDefault="002434BD" w:rsidP="002434BD">
      <w:pPr>
        <w:widowControl w:val="0"/>
        <w:numPr>
          <w:ilvl w:val="0"/>
          <w:numId w:val="18"/>
        </w:numPr>
        <w:tabs>
          <w:tab w:val="left" w:pos="220"/>
          <w:tab w:val="left" w:pos="720"/>
        </w:tabs>
        <w:autoSpaceDE w:val="0"/>
        <w:autoSpaceDN w:val="0"/>
        <w:adjustRightInd w:val="0"/>
        <w:spacing w:after="240" w:line="360" w:lineRule="atLeast"/>
        <w:ind w:hanging="720"/>
        <w:jc w:val="center"/>
        <w:rPr>
          <w:rFonts w:ascii="Arial" w:hAnsi="Arial" w:cs="Arial"/>
          <w:color w:val="000000"/>
          <w:lang w:val="en-US"/>
        </w:rPr>
      </w:pPr>
    </w:p>
    <w:p w14:paraId="041974C9" w14:textId="5F9138A4" w:rsidR="002434BD" w:rsidRPr="002434BD" w:rsidRDefault="002434BD" w:rsidP="002434BD">
      <w:pPr>
        <w:widowControl w:val="0"/>
        <w:numPr>
          <w:ilvl w:val="0"/>
          <w:numId w:val="18"/>
        </w:numPr>
        <w:tabs>
          <w:tab w:val="left" w:pos="220"/>
          <w:tab w:val="left" w:pos="720"/>
        </w:tabs>
        <w:autoSpaceDE w:val="0"/>
        <w:autoSpaceDN w:val="0"/>
        <w:adjustRightInd w:val="0"/>
        <w:spacing w:after="240" w:line="360" w:lineRule="atLeast"/>
        <w:ind w:hanging="720"/>
        <w:jc w:val="center"/>
        <w:rPr>
          <w:rFonts w:ascii="Arial" w:hAnsi="Arial" w:cs="Arial"/>
          <w:color w:val="000000"/>
          <w:lang w:val="en-US"/>
        </w:rPr>
      </w:pPr>
    </w:p>
    <w:p w14:paraId="5FA20840" w14:textId="77777777" w:rsidR="002434BD" w:rsidRPr="002434BD" w:rsidRDefault="002434BD" w:rsidP="0082256A">
      <w:pPr>
        <w:widowControl w:val="0"/>
        <w:tabs>
          <w:tab w:val="left" w:pos="220"/>
          <w:tab w:val="left" w:pos="720"/>
        </w:tabs>
        <w:autoSpaceDE w:val="0"/>
        <w:autoSpaceDN w:val="0"/>
        <w:adjustRightInd w:val="0"/>
        <w:spacing w:after="240" w:line="360" w:lineRule="atLeast"/>
        <w:rPr>
          <w:rFonts w:ascii="Arial" w:hAnsi="Arial" w:cs="Arial"/>
          <w:color w:val="000000"/>
          <w:lang w:val="en-US"/>
        </w:rPr>
      </w:pPr>
    </w:p>
    <w:p w14:paraId="6ECB27AE" w14:textId="77777777" w:rsidR="000449D0" w:rsidRPr="00095F88" w:rsidRDefault="000449D0" w:rsidP="000449D0">
      <w:pPr>
        <w:spacing w:line="360" w:lineRule="auto"/>
        <w:jc w:val="center"/>
        <w:rPr>
          <w:rFonts w:ascii="Arial" w:hAnsi="Arial" w:cs="Arial"/>
          <w:b/>
          <w:sz w:val="28"/>
          <w:szCs w:val="28"/>
          <w:lang w:val="en-US"/>
        </w:rPr>
      </w:pPr>
    </w:p>
    <w:p w14:paraId="02BE380C" w14:textId="77777777" w:rsidR="000449D0" w:rsidRDefault="000449D0" w:rsidP="000449D0">
      <w:pPr>
        <w:spacing w:line="360" w:lineRule="auto"/>
        <w:jc w:val="center"/>
        <w:rPr>
          <w:rFonts w:ascii="Arial" w:hAnsi="Arial" w:cs="Arial"/>
          <w:b/>
          <w:sz w:val="28"/>
          <w:szCs w:val="28"/>
        </w:rPr>
      </w:pPr>
      <w:r w:rsidRPr="00095F88">
        <w:rPr>
          <w:rFonts w:ascii="Arial" w:hAnsi="Arial" w:cs="Arial"/>
          <w:b/>
          <w:sz w:val="28"/>
          <w:szCs w:val="28"/>
        </w:rPr>
        <w:t>Exploring delivery of 24-hour Postural Management</w:t>
      </w:r>
    </w:p>
    <w:p w14:paraId="734F4B41" w14:textId="77777777" w:rsidR="000449D0" w:rsidRPr="008253BB" w:rsidRDefault="000449D0" w:rsidP="000449D0">
      <w:pPr>
        <w:pStyle w:val="Authornames"/>
        <w:jc w:val="center"/>
        <w:rPr>
          <w:rFonts w:ascii="Arial" w:hAnsi="Arial" w:cs="Arial"/>
          <w:szCs w:val="28"/>
        </w:rPr>
      </w:pPr>
      <w:r w:rsidRPr="008253BB">
        <w:rPr>
          <w:rFonts w:ascii="Arial" w:hAnsi="Arial" w:cs="Arial"/>
          <w:szCs w:val="28"/>
        </w:rPr>
        <w:t>Laura Canning and Dr Lisa Bunn</w:t>
      </w:r>
    </w:p>
    <w:p w14:paraId="44070356" w14:textId="1C48128D" w:rsidR="000449D0" w:rsidRPr="008253BB" w:rsidRDefault="008253BB" w:rsidP="000449D0">
      <w:pPr>
        <w:pStyle w:val="Affiliation"/>
        <w:jc w:val="center"/>
        <w:rPr>
          <w:rFonts w:ascii="Arial" w:hAnsi="Arial" w:cs="Arial"/>
          <w:sz w:val="28"/>
          <w:szCs w:val="28"/>
        </w:rPr>
      </w:pPr>
      <w:hyperlink r:id="rId8" w:history="1">
        <w:r w:rsidRPr="005A7D1A">
          <w:rPr>
            <w:rStyle w:val="Hyperlink"/>
            <w:rFonts w:ascii="Arial" w:hAnsi="Arial" w:cs="Arial"/>
            <w:sz w:val="28"/>
            <w:szCs w:val="28"/>
          </w:rPr>
          <w:t>Laura.canning@nhs.net</w:t>
        </w:r>
      </w:hyperlink>
      <w:r>
        <w:rPr>
          <w:rFonts w:ascii="Arial" w:hAnsi="Arial" w:cs="Arial"/>
          <w:sz w:val="28"/>
          <w:szCs w:val="28"/>
        </w:rPr>
        <w:t xml:space="preserve">, </w:t>
      </w:r>
      <w:bookmarkStart w:id="0" w:name="_GoBack"/>
      <w:bookmarkEnd w:id="0"/>
      <w:r w:rsidR="000449D0" w:rsidRPr="008253BB">
        <w:rPr>
          <w:rFonts w:ascii="Arial" w:hAnsi="Arial" w:cs="Arial"/>
          <w:sz w:val="28"/>
          <w:szCs w:val="28"/>
        </w:rPr>
        <w:t>Learning Disability Service, Devon Partnership Trust, Devon, United Kingdom</w:t>
      </w:r>
    </w:p>
    <w:p w14:paraId="5C17C47F" w14:textId="77777777" w:rsidR="000449D0" w:rsidRPr="008253BB" w:rsidRDefault="000449D0" w:rsidP="000449D0">
      <w:pPr>
        <w:pStyle w:val="Affiliation"/>
        <w:jc w:val="center"/>
        <w:rPr>
          <w:rFonts w:ascii="Arial" w:hAnsi="Arial" w:cs="Arial"/>
          <w:sz w:val="28"/>
          <w:szCs w:val="28"/>
        </w:rPr>
      </w:pPr>
      <w:r w:rsidRPr="008253BB">
        <w:rPr>
          <w:rFonts w:ascii="Arial" w:hAnsi="Arial" w:cs="Arial"/>
          <w:sz w:val="28"/>
          <w:szCs w:val="28"/>
        </w:rPr>
        <w:t>Peninsula Allied Health Centre, Plymouth University, Plymouth, United Kingdom</w:t>
      </w:r>
    </w:p>
    <w:p w14:paraId="7C6DB2AA" w14:textId="77777777" w:rsidR="00095F88" w:rsidRPr="00095F88" w:rsidRDefault="00095F88" w:rsidP="00095F88">
      <w:pPr>
        <w:spacing w:line="360" w:lineRule="auto"/>
        <w:jc w:val="center"/>
        <w:rPr>
          <w:rFonts w:ascii="Arial" w:hAnsi="Arial" w:cs="Arial"/>
          <w:b/>
          <w:sz w:val="28"/>
          <w:szCs w:val="28"/>
          <w:lang w:val="en-US"/>
        </w:rPr>
      </w:pPr>
    </w:p>
    <w:p w14:paraId="3EFF2C9D" w14:textId="28960E17" w:rsidR="0082256A" w:rsidRDefault="000449D0" w:rsidP="000449D0">
      <w:pPr>
        <w:spacing w:line="360" w:lineRule="auto"/>
        <w:jc w:val="center"/>
        <w:rPr>
          <w:rFonts w:ascii="Arial" w:hAnsi="Arial" w:cs="Arial"/>
          <w:b/>
          <w:sz w:val="28"/>
          <w:szCs w:val="28"/>
          <w:lang w:val="en-US"/>
        </w:rPr>
      </w:pPr>
      <w:r>
        <w:rPr>
          <w:rFonts w:ascii="Arial" w:hAnsi="Arial" w:cs="Arial"/>
          <w:b/>
          <w:sz w:val="28"/>
          <w:szCs w:val="28"/>
          <w:lang w:val="en-US"/>
        </w:rPr>
        <w:t>MSc</w:t>
      </w:r>
      <w:r w:rsidR="0082256A" w:rsidRPr="00095F88">
        <w:rPr>
          <w:rFonts w:ascii="Arial" w:hAnsi="Arial" w:cs="Arial"/>
          <w:b/>
          <w:sz w:val="28"/>
          <w:szCs w:val="28"/>
          <w:lang w:val="en-US"/>
        </w:rPr>
        <w:t xml:space="preserve"> Advanced Professional Practice Neurological Rehabilitation</w:t>
      </w:r>
      <w:r>
        <w:rPr>
          <w:rFonts w:ascii="Arial" w:hAnsi="Arial" w:cs="Arial"/>
          <w:b/>
          <w:sz w:val="28"/>
          <w:szCs w:val="28"/>
          <w:lang w:val="en-US"/>
        </w:rPr>
        <w:t xml:space="preserve"> Research Dissertation</w:t>
      </w:r>
    </w:p>
    <w:p w14:paraId="4D5EC721" w14:textId="77777777" w:rsidR="00095F88" w:rsidRPr="00095F88" w:rsidRDefault="00095F88" w:rsidP="000449D0">
      <w:pPr>
        <w:spacing w:line="360" w:lineRule="auto"/>
        <w:rPr>
          <w:rFonts w:ascii="Arial" w:hAnsi="Arial" w:cs="Arial"/>
          <w:b/>
          <w:sz w:val="28"/>
          <w:szCs w:val="28"/>
          <w:lang w:val="en-US"/>
        </w:rPr>
      </w:pPr>
    </w:p>
    <w:p w14:paraId="16C49466" w14:textId="08FF76B4" w:rsidR="0082256A" w:rsidRPr="0082256A" w:rsidRDefault="0082256A" w:rsidP="00095F88">
      <w:pPr>
        <w:spacing w:line="360" w:lineRule="auto"/>
        <w:jc w:val="center"/>
        <w:rPr>
          <w:rStyle w:val="eop"/>
          <w:rFonts w:ascii="Arial" w:hAnsi="Arial" w:cs="Arial"/>
          <w:b/>
          <w:color w:val="000000"/>
          <w:sz w:val="28"/>
          <w:szCs w:val="28"/>
          <w:lang w:val="en-US"/>
        </w:rPr>
      </w:pPr>
      <w:r w:rsidRPr="00095F88">
        <w:rPr>
          <w:rFonts w:ascii="Arial" w:hAnsi="Arial" w:cs="Arial"/>
          <w:b/>
          <w:sz w:val="28"/>
          <w:szCs w:val="28"/>
          <w:lang w:val="en-US"/>
        </w:rPr>
        <w:t>20</w:t>
      </w:r>
      <w:r w:rsidRPr="00095F88">
        <w:rPr>
          <w:rFonts w:ascii="Arial" w:hAnsi="Arial" w:cs="Arial"/>
          <w:b/>
          <w:sz w:val="28"/>
          <w:szCs w:val="28"/>
          <w:vertAlign w:val="superscript"/>
          <w:lang w:val="en-US"/>
        </w:rPr>
        <w:t>th</w:t>
      </w:r>
      <w:r w:rsidRPr="00095F88">
        <w:rPr>
          <w:rFonts w:ascii="Arial" w:hAnsi="Arial" w:cs="Arial"/>
          <w:b/>
          <w:sz w:val="28"/>
          <w:szCs w:val="28"/>
          <w:lang w:val="en-US"/>
        </w:rPr>
        <w:t xml:space="preserve"> August 2019</w:t>
      </w:r>
    </w:p>
    <w:p w14:paraId="410C8B69" w14:textId="77777777" w:rsidR="002434BD" w:rsidRPr="002434BD" w:rsidRDefault="002434BD" w:rsidP="002434BD">
      <w:pPr>
        <w:spacing w:before="100" w:beforeAutospacing="1" w:after="100" w:afterAutospacing="1" w:line="360" w:lineRule="auto"/>
        <w:jc w:val="center"/>
        <w:rPr>
          <w:rStyle w:val="eop"/>
          <w:rFonts w:ascii="Arial" w:hAnsi="Arial" w:cs="Arial"/>
          <w:bCs/>
        </w:rPr>
      </w:pPr>
    </w:p>
    <w:p w14:paraId="38F2BC7C" w14:textId="0D0D4F0D" w:rsidR="002434BD" w:rsidRPr="0082256A" w:rsidRDefault="002434BD" w:rsidP="002434BD">
      <w:pPr>
        <w:spacing w:before="100" w:beforeAutospacing="1" w:after="100" w:afterAutospacing="1" w:line="360" w:lineRule="auto"/>
        <w:jc w:val="center"/>
        <w:rPr>
          <w:rFonts w:ascii="Arial" w:hAnsi="Arial" w:cs="Arial"/>
          <w:i/>
        </w:rPr>
      </w:pPr>
      <w:r w:rsidRPr="0082256A">
        <w:rPr>
          <w:rFonts w:ascii="Arial" w:hAnsi="Arial" w:cs="Arial"/>
          <w:i/>
        </w:rPr>
        <w:t>“I certify that all material in this dissertation which is not my own work has been identified and that no material is included for which a degree has previously been conferred on me”.</w:t>
      </w:r>
    </w:p>
    <w:p w14:paraId="58E8C63B" w14:textId="77777777" w:rsidR="002434BD" w:rsidRPr="002434BD" w:rsidRDefault="002434BD" w:rsidP="002434BD">
      <w:pPr>
        <w:jc w:val="center"/>
        <w:rPr>
          <w:rStyle w:val="eop"/>
          <w:rFonts w:ascii="Arial" w:hAnsi="Arial" w:cs="Arial"/>
          <w:b/>
          <w:bCs/>
        </w:rPr>
      </w:pPr>
    </w:p>
    <w:p w14:paraId="7D76A0F3" w14:textId="77777777" w:rsidR="002434BD" w:rsidRDefault="002434BD" w:rsidP="00B00623">
      <w:pPr>
        <w:pStyle w:val="paragraph"/>
        <w:spacing w:before="0" w:beforeAutospacing="0" w:after="0" w:afterAutospacing="0" w:line="360" w:lineRule="auto"/>
        <w:textAlignment w:val="baseline"/>
        <w:rPr>
          <w:rStyle w:val="eop"/>
          <w:rFonts w:ascii="Arial" w:hAnsi="Arial" w:cs="Times New Roman"/>
          <w:b/>
          <w:bCs/>
          <w:sz w:val="24"/>
          <w:szCs w:val="24"/>
        </w:rPr>
      </w:pPr>
    </w:p>
    <w:p w14:paraId="4B097E31" w14:textId="77777777" w:rsidR="002434BD" w:rsidRDefault="002434BD" w:rsidP="00B00623">
      <w:pPr>
        <w:pStyle w:val="paragraph"/>
        <w:spacing w:before="0" w:beforeAutospacing="0" w:after="0" w:afterAutospacing="0" w:line="360" w:lineRule="auto"/>
        <w:textAlignment w:val="baseline"/>
        <w:rPr>
          <w:rStyle w:val="eop"/>
          <w:rFonts w:ascii="Arial" w:hAnsi="Arial" w:cs="Times New Roman"/>
          <w:b/>
          <w:bCs/>
          <w:sz w:val="24"/>
          <w:szCs w:val="24"/>
        </w:rPr>
      </w:pPr>
    </w:p>
    <w:p w14:paraId="463AF7A4" w14:textId="37498F06" w:rsidR="002434BD" w:rsidRDefault="000449D0" w:rsidP="000449D0">
      <w:pPr>
        <w:pStyle w:val="paragraph"/>
        <w:tabs>
          <w:tab w:val="left" w:pos="2714"/>
        </w:tabs>
        <w:spacing w:before="0" w:beforeAutospacing="0" w:after="0" w:afterAutospacing="0" w:line="360" w:lineRule="auto"/>
        <w:textAlignment w:val="baseline"/>
        <w:rPr>
          <w:rStyle w:val="eop"/>
          <w:rFonts w:ascii="Arial" w:hAnsi="Arial" w:cs="Times New Roman"/>
          <w:b/>
          <w:bCs/>
          <w:sz w:val="24"/>
          <w:szCs w:val="24"/>
        </w:rPr>
      </w:pPr>
      <w:r>
        <w:rPr>
          <w:rStyle w:val="eop"/>
          <w:rFonts w:ascii="Arial" w:hAnsi="Arial" w:cs="Times New Roman"/>
          <w:b/>
          <w:bCs/>
          <w:sz w:val="24"/>
          <w:szCs w:val="24"/>
        </w:rPr>
        <w:tab/>
      </w:r>
    </w:p>
    <w:p w14:paraId="1C009E1E" w14:textId="77777777" w:rsidR="000449D0" w:rsidRDefault="000449D0" w:rsidP="000449D0">
      <w:pPr>
        <w:pStyle w:val="paragraph"/>
        <w:tabs>
          <w:tab w:val="left" w:pos="2714"/>
        </w:tabs>
        <w:spacing w:before="0" w:beforeAutospacing="0" w:after="0" w:afterAutospacing="0" w:line="360" w:lineRule="auto"/>
        <w:textAlignment w:val="baseline"/>
        <w:rPr>
          <w:rStyle w:val="eop"/>
          <w:rFonts w:ascii="Arial" w:hAnsi="Arial" w:cs="Times New Roman"/>
          <w:b/>
          <w:bCs/>
          <w:sz w:val="24"/>
          <w:szCs w:val="24"/>
        </w:rPr>
      </w:pPr>
    </w:p>
    <w:p w14:paraId="5EBE9C92" w14:textId="77777777" w:rsidR="000449D0" w:rsidRDefault="000449D0" w:rsidP="000449D0">
      <w:pPr>
        <w:pStyle w:val="paragraph"/>
        <w:tabs>
          <w:tab w:val="left" w:pos="2714"/>
        </w:tabs>
        <w:spacing w:before="0" w:beforeAutospacing="0" w:after="0" w:afterAutospacing="0" w:line="360" w:lineRule="auto"/>
        <w:textAlignment w:val="baseline"/>
        <w:rPr>
          <w:rStyle w:val="eop"/>
          <w:rFonts w:ascii="Arial" w:hAnsi="Arial" w:cs="Times New Roman"/>
          <w:b/>
          <w:bCs/>
          <w:sz w:val="24"/>
          <w:szCs w:val="24"/>
        </w:rPr>
      </w:pPr>
    </w:p>
    <w:p w14:paraId="5189654E" w14:textId="77777777" w:rsidR="000449D0" w:rsidRDefault="000449D0" w:rsidP="000449D0">
      <w:pPr>
        <w:pStyle w:val="paragraph"/>
        <w:tabs>
          <w:tab w:val="left" w:pos="2714"/>
        </w:tabs>
        <w:spacing w:before="0" w:beforeAutospacing="0" w:after="0" w:afterAutospacing="0" w:line="360" w:lineRule="auto"/>
        <w:textAlignment w:val="baseline"/>
        <w:rPr>
          <w:rStyle w:val="eop"/>
          <w:rFonts w:ascii="Arial" w:hAnsi="Arial" w:cs="Times New Roman"/>
          <w:b/>
          <w:bCs/>
          <w:sz w:val="24"/>
          <w:szCs w:val="24"/>
        </w:rPr>
      </w:pPr>
    </w:p>
    <w:p w14:paraId="480A1CD2" w14:textId="77777777" w:rsidR="00095F88" w:rsidRDefault="00095F88" w:rsidP="00B00623">
      <w:pPr>
        <w:pStyle w:val="paragraph"/>
        <w:spacing w:before="0" w:beforeAutospacing="0" w:after="0" w:afterAutospacing="0" w:line="360" w:lineRule="auto"/>
        <w:textAlignment w:val="baseline"/>
        <w:rPr>
          <w:rStyle w:val="eop"/>
          <w:rFonts w:ascii="Arial" w:hAnsi="Arial" w:cs="Times New Roman"/>
          <w:b/>
          <w:bCs/>
          <w:sz w:val="24"/>
          <w:szCs w:val="24"/>
        </w:rPr>
      </w:pPr>
    </w:p>
    <w:p w14:paraId="72152AD4" w14:textId="16A87DA4" w:rsidR="00981018" w:rsidRPr="00981018" w:rsidRDefault="002E38A2" w:rsidP="00B00623">
      <w:pPr>
        <w:pStyle w:val="paragraph"/>
        <w:spacing w:before="0" w:beforeAutospacing="0" w:after="0" w:afterAutospacing="0" w:line="360" w:lineRule="auto"/>
        <w:textAlignment w:val="baseline"/>
        <w:rPr>
          <w:rStyle w:val="eop"/>
          <w:rFonts w:ascii="Arial" w:hAnsi="Arial" w:cs="Times New Roman"/>
          <w:b/>
          <w:bCs/>
          <w:sz w:val="24"/>
          <w:szCs w:val="24"/>
        </w:rPr>
      </w:pPr>
      <w:r>
        <w:rPr>
          <w:rStyle w:val="eop"/>
          <w:rFonts w:ascii="Arial" w:hAnsi="Arial" w:cs="Times New Roman"/>
          <w:b/>
          <w:bCs/>
          <w:sz w:val="24"/>
          <w:szCs w:val="24"/>
        </w:rPr>
        <w:lastRenderedPageBreak/>
        <w:t>Abstract</w:t>
      </w:r>
    </w:p>
    <w:p w14:paraId="31190C17" w14:textId="77777777" w:rsidR="00981018" w:rsidRPr="00981018" w:rsidRDefault="00981018" w:rsidP="00B00623">
      <w:pPr>
        <w:pStyle w:val="paragraph"/>
        <w:spacing w:before="0" w:beforeAutospacing="0" w:after="0" w:afterAutospacing="0" w:line="360" w:lineRule="auto"/>
        <w:textAlignment w:val="baseline"/>
        <w:rPr>
          <w:rStyle w:val="eop"/>
          <w:rFonts w:ascii="Arial" w:hAnsi="Arial" w:cs="Times New Roman"/>
          <w:bCs/>
          <w:sz w:val="24"/>
          <w:szCs w:val="24"/>
        </w:rPr>
      </w:pPr>
    </w:p>
    <w:p w14:paraId="116FEA47" w14:textId="77777777" w:rsidR="00A454E1" w:rsidRDefault="00A454E1" w:rsidP="00B00623">
      <w:pPr>
        <w:spacing w:line="360" w:lineRule="auto"/>
        <w:rPr>
          <w:rFonts w:ascii="Arial" w:eastAsia="Times New Roman" w:hAnsi="Arial" w:cs="Times New Roman"/>
          <w:b/>
        </w:rPr>
      </w:pPr>
      <w:r>
        <w:rPr>
          <w:rFonts w:ascii="Arial" w:eastAsia="Times New Roman" w:hAnsi="Arial" w:cs="Times New Roman"/>
          <w:b/>
        </w:rPr>
        <w:t>Purpose:</w:t>
      </w:r>
    </w:p>
    <w:p w14:paraId="0D7B547A" w14:textId="77777777" w:rsidR="00A454E1" w:rsidRDefault="00A454E1" w:rsidP="00B00623">
      <w:pPr>
        <w:spacing w:line="360" w:lineRule="auto"/>
        <w:rPr>
          <w:rFonts w:ascii="Arial" w:eastAsia="Times New Roman" w:hAnsi="Arial" w:cs="Times New Roman"/>
        </w:rPr>
      </w:pPr>
    </w:p>
    <w:p w14:paraId="4F648604" w14:textId="551B1242" w:rsidR="00A454E1" w:rsidRDefault="00A454E1" w:rsidP="00B00623">
      <w:pPr>
        <w:widowControl w:val="0"/>
        <w:autoSpaceDE w:val="0"/>
        <w:autoSpaceDN w:val="0"/>
        <w:adjustRightInd w:val="0"/>
        <w:spacing w:line="360" w:lineRule="auto"/>
        <w:rPr>
          <w:rFonts w:ascii="Arial" w:hAnsi="Arial" w:cs="Times New Roman"/>
          <w:color w:val="000000"/>
        </w:rPr>
      </w:pPr>
      <w:r w:rsidRPr="00756CBB">
        <w:rPr>
          <w:rFonts w:ascii="Arial" w:hAnsi="Arial" w:cs="Times New Roman"/>
          <w:color w:val="000000"/>
        </w:rPr>
        <w:t>This study explores the enablers and barrier</w:t>
      </w:r>
      <w:r w:rsidR="00B7039B">
        <w:rPr>
          <w:rFonts w:ascii="Arial" w:hAnsi="Arial" w:cs="Times New Roman"/>
          <w:color w:val="000000"/>
        </w:rPr>
        <w:t>s, from the perspective of care</w:t>
      </w:r>
      <w:r w:rsidRPr="00756CBB">
        <w:rPr>
          <w:rFonts w:ascii="Arial" w:hAnsi="Arial" w:cs="Times New Roman"/>
          <w:color w:val="000000"/>
        </w:rPr>
        <w:t xml:space="preserve">givers supporting adults with Profound and Multiple Learning Disabilities (PMLD), in delivering 24-hour postural management programmes. Where communication and comprehension barriers exist for adults with PMLD, first-hand accounts of experience are not feasible. </w:t>
      </w:r>
      <w:r w:rsidR="00165C7C">
        <w:rPr>
          <w:rFonts w:ascii="Arial" w:hAnsi="Arial" w:cs="Times New Roman"/>
          <w:color w:val="000000"/>
        </w:rPr>
        <w:t>Therefore, the care</w:t>
      </w:r>
      <w:r w:rsidRPr="00756CBB">
        <w:rPr>
          <w:rFonts w:ascii="Arial" w:hAnsi="Arial" w:cs="Times New Roman"/>
          <w:color w:val="000000"/>
        </w:rPr>
        <w:t>give</w:t>
      </w:r>
      <w:r w:rsidR="00165C7C">
        <w:rPr>
          <w:rFonts w:ascii="Arial" w:hAnsi="Arial" w:cs="Times New Roman"/>
          <w:color w:val="000000"/>
        </w:rPr>
        <w:t>r experience seems a pragmatic</w:t>
      </w:r>
      <w:r w:rsidRPr="00756CBB">
        <w:rPr>
          <w:rFonts w:ascii="Arial" w:hAnsi="Arial" w:cs="Times New Roman"/>
          <w:color w:val="000000"/>
        </w:rPr>
        <w:t xml:space="preserve"> population to explore, whilst acknowledging the biases of this second-hand perspective.</w:t>
      </w:r>
    </w:p>
    <w:p w14:paraId="5E761C0C" w14:textId="77777777" w:rsidR="00A454E1" w:rsidRPr="00756CBB" w:rsidRDefault="00A454E1" w:rsidP="00B00623">
      <w:pPr>
        <w:widowControl w:val="0"/>
        <w:autoSpaceDE w:val="0"/>
        <w:autoSpaceDN w:val="0"/>
        <w:adjustRightInd w:val="0"/>
        <w:spacing w:line="360" w:lineRule="auto"/>
        <w:rPr>
          <w:rFonts w:ascii="Arial" w:hAnsi="Arial" w:cs="Times New Roman"/>
          <w:color w:val="000000"/>
        </w:rPr>
      </w:pPr>
    </w:p>
    <w:p w14:paraId="741ED4F8" w14:textId="5EDBDC65" w:rsidR="00A454E1" w:rsidRDefault="00A454E1" w:rsidP="00B00623">
      <w:pPr>
        <w:widowControl w:val="0"/>
        <w:autoSpaceDE w:val="0"/>
        <w:autoSpaceDN w:val="0"/>
        <w:adjustRightInd w:val="0"/>
        <w:spacing w:line="360" w:lineRule="auto"/>
        <w:rPr>
          <w:rFonts w:ascii="Arial" w:hAnsi="Arial" w:cs="Times New Roman"/>
          <w:color w:val="000000"/>
        </w:rPr>
      </w:pPr>
      <w:r w:rsidRPr="00756CBB">
        <w:rPr>
          <w:rFonts w:ascii="Arial" w:hAnsi="Arial" w:cs="Times New Roman"/>
          <w:color w:val="000000"/>
        </w:rPr>
        <w:t>The primary aim</w:t>
      </w:r>
      <w:r w:rsidR="00B7039B">
        <w:rPr>
          <w:rFonts w:ascii="Arial" w:hAnsi="Arial" w:cs="Times New Roman"/>
          <w:color w:val="000000"/>
        </w:rPr>
        <w:t xml:space="preserve"> of this study is to explore factors impacting</w:t>
      </w:r>
      <w:r w:rsidRPr="00756CBB">
        <w:rPr>
          <w:rFonts w:ascii="Arial" w:hAnsi="Arial" w:cs="Times New Roman"/>
          <w:color w:val="000000"/>
        </w:rPr>
        <w:t xml:space="preserve"> delivery o</w:t>
      </w:r>
      <w:r w:rsidR="00B7039B">
        <w:rPr>
          <w:rFonts w:ascii="Arial" w:hAnsi="Arial" w:cs="Times New Roman"/>
          <w:color w:val="000000"/>
        </w:rPr>
        <w:t>f 24-hour postural management. Understanding the</w:t>
      </w:r>
      <w:r w:rsidRPr="00756CBB">
        <w:rPr>
          <w:rFonts w:ascii="Arial" w:hAnsi="Arial" w:cs="Times New Roman"/>
          <w:color w:val="000000"/>
        </w:rPr>
        <w:t>s</w:t>
      </w:r>
      <w:r w:rsidR="00B7039B">
        <w:rPr>
          <w:rFonts w:ascii="Arial" w:hAnsi="Arial" w:cs="Times New Roman"/>
          <w:color w:val="000000"/>
        </w:rPr>
        <w:t>e</w:t>
      </w:r>
      <w:r w:rsidRPr="00756CBB">
        <w:rPr>
          <w:rFonts w:ascii="Arial" w:hAnsi="Arial" w:cs="Times New Roman"/>
          <w:color w:val="000000"/>
        </w:rPr>
        <w:t xml:space="preserve"> will allow clinicia</w:t>
      </w:r>
      <w:r w:rsidR="00165C7C">
        <w:rPr>
          <w:rFonts w:ascii="Arial" w:hAnsi="Arial" w:cs="Times New Roman"/>
          <w:color w:val="000000"/>
        </w:rPr>
        <w:t>ns to modify their practice, in turn, reducing</w:t>
      </w:r>
      <w:r w:rsidRPr="00756CBB">
        <w:rPr>
          <w:rFonts w:ascii="Arial" w:hAnsi="Arial" w:cs="Times New Roman"/>
          <w:color w:val="000000"/>
        </w:rPr>
        <w:t xml:space="preserve"> costs associated with sec</w:t>
      </w:r>
      <w:r w:rsidR="00165C7C">
        <w:rPr>
          <w:rFonts w:ascii="Arial" w:hAnsi="Arial" w:cs="Times New Roman"/>
          <w:color w:val="000000"/>
        </w:rPr>
        <w:t>ondary complications and improving</w:t>
      </w:r>
      <w:r w:rsidRPr="00756CBB">
        <w:rPr>
          <w:rFonts w:ascii="Arial" w:hAnsi="Arial" w:cs="Times New Roman"/>
          <w:color w:val="000000"/>
        </w:rPr>
        <w:t xml:space="preserve"> quality of life</w:t>
      </w:r>
      <w:r w:rsidR="00165C7C">
        <w:rPr>
          <w:rFonts w:ascii="Arial" w:hAnsi="Arial" w:cs="Times New Roman"/>
          <w:color w:val="000000"/>
        </w:rPr>
        <w:t>.</w:t>
      </w:r>
    </w:p>
    <w:p w14:paraId="5DDD1B6A" w14:textId="77777777" w:rsidR="00A454E1" w:rsidRPr="00756CBB" w:rsidRDefault="00A454E1" w:rsidP="00B00623">
      <w:pPr>
        <w:widowControl w:val="0"/>
        <w:autoSpaceDE w:val="0"/>
        <w:autoSpaceDN w:val="0"/>
        <w:adjustRightInd w:val="0"/>
        <w:spacing w:line="360" w:lineRule="auto"/>
        <w:rPr>
          <w:rFonts w:ascii="Arial" w:hAnsi="Arial" w:cs="Times New Roman"/>
          <w:color w:val="000000"/>
        </w:rPr>
      </w:pPr>
    </w:p>
    <w:p w14:paraId="3F3CBEEC" w14:textId="46782423" w:rsidR="00B7039B" w:rsidRDefault="00165C7C" w:rsidP="00B00623">
      <w:pPr>
        <w:widowControl w:val="0"/>
        <w:autoSpaceDE w:val="0"/>
        <w:autoSpaceDN w:val="0"/>
        <w:adjustRightInd w:val="0"/>
        <w:spacing w:line="360" w:lineRule="auto"/>
        <w:rPr>
          <w:rFonts w:ascii="Arial" w:hAnsi="Arial" w:cs="Times New Roman"/>
          <w:color w:val="000000"/>
        </w:rPr>
      </w:pPr>
      <w:r>
        <w:rPr>
          <w:rFonts w:ascii="Arial" w:hAnsi="Arial" w:cs="Times New Roman"/>
          <w:b/>
          <w:color w:val="000000"/>
        </w:rPr>
        <w:t>Methodology</w:t>
      </w:r>
      <w:r w:rsidR="00A454E1" w:rsidRPr="00756CBB">
        <w:rPr>
          <w:rFonts w:ascii="Arial" w:hAnsi="Arial" w:cs="Times New Roman"/>
          <w:b/>
          <w:color w:val="000000"/>
        </w:rPr>
        <w:t>:</w:t>
      </w:r>
    </w:p>
    <w:p w14:paraId="0A0F2F2E" w14:textId="77777777" w:rsidR="00B7039B" w:rsidRDefault="00B7039B" w:rsidP="00B00623">
      <w:pPr>
        <w:widowControl w:val="0"/>
        <w:autoSpaceDE w:val="0"/>
        <w:autoSpaceDN w:val="0"/>
        <w:adjustRightInd w:val="0"/>
        <w:spacing w:line="360" w:lineRule="auto"/>
        <w:rPr>
          <w:rFonts w:ascii="Arial" w:hAnsi="Arial" w:cs="Times New Roman"/>
          <w:color w:val="000000"/>
        </w:rPr>
      </w:pPr>
    </w:p>
    <w:p w14:paraId="4BFFFDF6" w14:textId="18A73C8F" w:rsidR="00A454E1" w:rsidRPr="00B7039B" w:rsidRDefault="00523204" w:rsidP="00B00623">
      <w:pPr>
        <w:widowControl w:val="0"/>
        <w:autoSpaceDE w:val="0"/>
        <w:autoSpaceDN w:val="0"/>
        <w:adjustRightInd w:val="0"/>
        <w:spacing w:line="360" w:lineRule="auto"/>
        <w:rPr>
          <w:rFonts w:ascii="Arial" w:hAnsi="Arial" w:cs="Times New Roman"/>
          <w:b/>
          <w:color w:val="000000"/>
        </w:rPr>
      </w:pPr>
      <w:r>
        <w:rPr>
          <w:rFonts w:ascii="Arial" w:hAnsi="Arial" w:cs="Times New Roman"/>
          <w:color w:val="000000"/>
        </w:rPr>
        <w:t>This</w:t>
      </w:r>
      <w:r w:rsidR="00A454E1" w:rsidRPr="00756CBB">
        <w:rPr>
          <w:rFonts w:ascii="Arial" w:hAnsi="Arial" w:cs="Times New Roman"/>
          <w:color w:val="000000"/>
        </w:rPr>
        <w:t xml:space="preserve"> qualitative study employed semi-structured interviews to enable explorati</w:t>
      </w:r>
      <w:r w:rsidR="00165C7C">
        <w:rPr>
          <w:rFonts w:ascii="Arial" w:hAnsi="Arial" w:cs="Times New Roman"/>
          <w:color w:val="000000"/>
        </w:rPr>
        <w:t>on of new themes. Participants</w:t>
      </w:r>
      <w:r w:rsidR="00A454E1" w:rsidRPr="00756CBB">
        <w:rPr>
          <w:rFonts w:ascii="Arial" w:hAnsi="Arial" w:cs="Times New Roman"/>
          <w:color w:val="000000"/>
        </w:rPr>
        <w:t xml:space="preserve"> were recruited through the local NHS trust using purposeful sampling strategies</w:t>
      </w:r>
      <w:r w:rsidR="00165C7C">
        <w:rPr>
          <w:rFonts w:ascii="Arial" w:hAnsi="Arial" w:cs="Times New Roman"/>
          <w:color w:val="000000"/>
        </w:rPr>
        <w:t>,</w:t>
      </w:r>
      <w:r w:rsidR="00A454E1" w:rsidRPr="00756CBB">
        <w:rPr>
          <w:rFonts w:ascii="Arial" w:hAnsi="Arial" w:cs="Times New Roman"/>
          <w:color w:val="000000"/>
        </w:rPr>
        <w:t xml:space="preserve"> including both paid and informal c</w:t>
      </w:r>
      <w:r w:rsidR="00165C7C">
        <w:rPr>
          <w:rFonts w:ascii="Arial" w:hAnsi="Arial" w:cs="Times New Roman"/>
          <w:color w:val="000000"/>
        </w:rPr>
        <w:t>are</w:t>
      </w:r>
      <w:r w:rsidR="00A454E1" w:rsidRPr="00756CBB">
        <w:rPr>
          <w:rFonts w:ascii="Arial" w:hAnsi="Arial" w:cs="Times New Roman"/>
          <w:color w:val="000000"/>
        </w:rPr>
        <w:t>givers</w:t>
      </w:r>
      <w:r w:rsidR="00B7039B">
        <w:rPr>
          <w:rFonts w:ascii="Arial" w:hAnsi="Arial" w:cs="Times New Roman"/>
          <w:color w:val="000000"/>
        </w:rPr>
        <w:t>,</w:t>
      </w:r>
      <w:r w:rsidR="00A454E1" w:rsidRPr="00756CBB">
        <w:rPr>
          <w:rFonts w:ascii="Arial" w:hAnsi="Arial" w:cs="Times New Roman"/>
          <w:color w:val="000000"/>
        </w:rPr>
        <w:t xml:space="preserve"> to achieve maximum variation. A</w:t>
      </w:r>
      <w:r w:rsidR="00165C7C">
        <w:rPr>
          <w:rFonts w:ascii="Arial" w:hAnsi="Arial" w:cs="Times New Roman"/>
          <w:color w:val="000000"/>
        </w:rPr>
        <w:t xml:space="preserve"> </w:t>
      </w:r>
      <w:r w:rsidR="00A454E1" w:rsidRPr="00756CBB">
        <w:rPr>
          <w:rFonts w:ascii="Arial" w:hAnsi="Arial" w:cs="Times New Roman"/>
          <w:color w:val="000000"/>
        </w:rPr>
        <w:t>framework analysis approach was used to organise, classify and evaluate key themes emerging from the data.</w:t>
      </w:r>
    </w:p>
    <w:p w14:paraId="36BE9C50" w14:textId="77777777" w:rsidR="00A454E1" w:rsidRPr="00756CBB" w:rsidRDefault="00A454E1" w:rsidP="00B00623">
      <w:pPr>
        <w:widowControl w:val="0"/>
        <w:autoSpaceDE w:val="0"/>
        <w:autoSpaceDN w:val="0"/>
        <w:adjustRightInd w:val="0"/>
        <w:spacing w:line="360" w:lineRule="auto"/>
        <w:rPr>
          <w:rFonts w:ascii="Arial" w:hAnsi="Arial" w:cs="Times New Roman"/>
          <w:color w:val="000000"/>
        </w:rPr>
      </w:pPr>
    </w:p>
    <w:p w14:paraId="497F69A7" w14:textId="44470507" w:rsidR="00A454E1" w:rsidRDefault="00A454E1" w:rsidP="00B00623">
      <w:pPr>
        <w:widowControl w:val="0"/>
        <w:autoSpaceDE w:val="0"/>
        <w:autoSpaceDN w:val="0"/>
        <w:adjustRightInd w:val="0"/>
        <w:spacing w:line="360" w:lineRule="auto"/>
        <w:rPr>
          <w:rFonts w:ascii="Arial" w:hAnsi="Arial" w:cs="Times New Roman"/>
          <w:color w:val="000000"/>
        </w:rPr>
      </w:pPr>
      <w:r w:rsidRPr="00756CBB">
        <w:rPr>
          <w:rFonts w:ascii="Arial" w:hAnsi="Arial" w:cs="Times New Roman"/>
          <w:color w:val="000000"/>
        </w:rPr>
        <w:t>Ethical approval for this study was awarded by the H</w:t>
      </w:r>
      <w:r w:rsidR="00523204">
        <w:rPr>
          <w:rFonts w:ascii="Arial" w:hAnsi="Arial" w:cs="Times New Roman"/>
          <w:color w:val="000000"/>
        </w:rPr>
        <w:t xml:space="preserve">ealth </w:t>
      </w:r>
      <w:r w:rsidRPr="00756CBB">
        <w:rPr>
          <w:rFonts w:ascii="Arial" w:hAnsi="Arial" w:cs="Times New Roman"/>
          <w:color w:val="000000"/>
        </w:rPr>
        <w:t>R</w:t>
      </w:r>
      <w:r w:rsidR="00523204">
        <w:rPr>
          <w:rFonts w:ascii="Arial" w:hAnsi="Arial" w:cs="Times New Roman"/>
          <w:color w:val="000000"/>
        </w:rPr>
        <w:t xml:space="preserve">esearch </w:t>
      </w:r>
      <w:r w:rsidRPr="00756CBB">
        <w:rPr>
          <w:rFonts w:ascii="Arial" w:hAnsi="Arial" w:cs="Times New Roman"/>
          <w:color w:val="000000"/>
        </w:rPr>
        <w:t>A</w:t>
      </w:r>
      <w:r w:rsidR="00523204">
        <w:rPr>
          <w:rFonts w:ascii="Arial" w:hAnsi="Arial" w:cs="Times New Roman"/>
          <w:color w:val="000000"/>
        </w:rPr>
        <w:t>uthority</w:t>
      </w:r>
      <w:r w:rsidRPr="00756CBB">
        <w:rPr>
          <w:rFonts w:ascii="Arial" w:hAnsi="Arial" w:cs="Times New Roman"/>
          <w:color w:val="000000"/>
        </w:rPr>
        <w:t xml:space="preserve"> (</w:t>
      </w:r>
      <w:r>
        <w:rPr>
          <w:rFonts w:ascii="Arial" w:hAnsi="Arial"/>
          <w:color w:val="000000"/>
        </w:rPr>
        <w:t>242714</w:t>
      </w:r>
      <w:r w:rsidRPr="00756CBB">
        <w:rPr>
          <w:rFonts w:ascii="Arial" w:hAnsi="Arial" w:cs="Times New Roman"/>
          <w:color w:val="000000"/>
        </w:rPr>
        <w:t>)</w:t>
      </w:r>
      <w:r w:rsidR="00523204">
        <w:rPr>
          <w:rFonts w:ascii="Arial" w:hAnsi="Arial" w:cs="Times New Roman"/>
          <w:color w:val="000000"/>
        </w:rPr>
        <w:t xml:space="preserve"> and the Faculty of Ethics at the </w:t>
      </w:r>
      <w:r w:rsidR="006F49A6">
        <w:rPr>
          <w:rFonts w:ascii="Arial" w:hAnsi="Arial" w:cs="Times New Roman"/>
          <w:color w:val="000000"/>
        </w:rPr>
        <w:t>University of Plymouth</w:t>
      </w:r>
      <w:r w:rsidRPr="00756CBB">
        <w:rPr>
          <w:rFonts w:ascii="Arial" w:hAnsi="Arial" w:cs="Times New Roman"/>
          <w:color w:val="000000"/>
        </w:rPr>
        <w:t>.</w:t>
      </w:r>
    </w:p>
    <w:p w14:paraId="3804F52C" w14:textId="77777777" w:rsidR="00A454E1" w:rsidRPr="00756CBB" w:rsidRDefault="00A454E1" w:rsidP="00B00623">
      <w:pPr>
        <w:widowControl w:val="0"/>
        <w:autoSpaceDE w:val="0"/>
        <w:autoSpaceDN w:val="0"/>
        <w:adjustRightInd w:val="0"/>
        <w:spacing w:line="360" w:lineRule="auto"/>
        <w:rPr>
          <w:rFonts w:ascii="Arial" w:hAnsi="Arial" w:cs="Times New Roman"/>
          <w:color w:val="000000"/>
        </w:rPr>
      </w:pPr>
    </w:p>
    <w:p w14:paraId="313E7A18" w14:textId="77777777" w:rsidR="00A454E1" w:rsidRPr="00756CBB" w:rsidRDefault="00A454E1" w:rsidP="00B00623">
      <w:pPr>
        <w:widowControl w:val="0"/>
        <w:autoSpaceDE w:val="0"/>
        <w:autoSpaceDN w:val="0"/>
        <w:adjustRightInd w:val="0"/>
        <w:spacing w:line="360" w:lineRule="auto"/>
        <w:rPr>
          <w:rFonts w:ascii="Arial" w:hAnsi="Arial" w:cs="Times New Roman"/>
          <w:b/>
          <w:color w:val="000000"/>
        </w:rPr>
      </w:pPr>
      <w:r w:rsidRPr="00756CBB">
        <w:rPr>
          <w:rFonts w:ascii="Arial" w:hAnsi="Arial" w:cs="Times New Roman"/>
          <w:b/>
          <w:color w:val="000000"/>
        </w:rPr>
        <w:t>Results:</w:t>
      </w:r>
    </w:p>
    <w:p w14:paraId="44DEADC8" w14:textId="77777777" w:rsidR="00A454E1" w:rsidRPr="00756CBB" w:rsidRDefault="00A454E1" w:rsidP="00B00623">
      <w:pPr>
        <w:widowControl w:val="0"/>
        <w:autoSpaceDE w:val="0"/>
        <w:autoSpaceDN w:val="0"/>
        <w:adjustRightInd w:val="0"/>
        <w:spacing w:line="360" w:lineRule="auto"/>
        <w:rPr>
          <w:rFonts w:ascii="Arial" w:hAnsi="Arial" w:cs="Times New Roman"/>
          <w:color w:val="000000"/>
        </w:rPr>
      </w:pPr>
    </w:p>
    <w:p w14:paraId="03548CC2" w14:textId="0541E39C" w:rsidR="00A454E1" w:rsidRPr="00B7039B" w:rsidRDefault="00A454E1" w:rsidP="00B00623">
      <w:pPr>
        <w:widowControl w:val="0"/>
        <w:autoSpaceDE w:val="0"/>
        <w:autoSpaceDN w:val="0"/>
        <w:adjustRightInd w:val="0"/>
        <w:spacing w:line="360" w:lineRule="auto"/>
        <w:rPr>
          <w:rFonts w:ascii="Arial" w:hAnsi="Arial" w:cs="Times New Roman"/>
          <w:color w:val="000000"/>
        </w:rPr>
      </w:pPr>
      <w:r w:rsidRPr="00756CBB">
        <w:rPr>
          <w:rFonts w:ascii="Arial" w:hAnsi="Arial" w:cs="Times New Roman"/>
          <w:color w:val="000000"/>
        </w:rPr>
        <w:t>Six caregivers</w:t>
      </w:r>
      <w:r w:rsidR="00165C7C">
        <w:rPr>
          <w:rFonts w:ascii="Arial" w:hAnsi="Arial" w:cs="Times New Roman"/>
          <w:color w:val="000000"/>
        </w:rPr>
        <w:t>,</w:t>
      </w:r>
      <w:r w:rsidRPr="00756CBB">
        <w:rPr>
          <w:rFonts w:ascii="Arial" w:hAnsi="Arial" w:cs="Times New Roman"/>
          <w:color w:val="000000"/>
        </w:rPr>
        <w:t xml:space="preserve"> </w:t>
      </w:r>
      <w:r w:rsidR="00165C7C" w:rsidRPr="00756CBB">
        <w:rPr>
          <w:rFonts w:ascii="Arial" w:hAnsi="Arial" w:cs="Times New Roman"/>
          <w:color w:val="000000"/>
        </w:rPr>
        <w:t>informal and pa</w:t>
      </w:r>
      <w:r w:rsidR="00165C7C">
        <w:rPr>
          <w:rFonts w:ascii="Arial" w:hAnsi="Arial" w:cs="Times New Roman"/>
          <w:color w:val="000000"/>
        </w:rPr>
        <w:t xml:space="preserve">id, </w:t>
      </w:r>
      <w:r w:rsidRPr="00756CBB">
        <w:rPr>
          <w:rFonts w:ascii="Arial" w:hAnsi="Arial" w:cs="Times New Roman"/>
          <w:color w:val="000000"/>
        </w:rPr>
        <w:t xml:space="preserve">demonstrated </w:t>
      </w:r>
      <w:r w:rsidR="00165C7C">
        <w:rPr>
          <w:rFonts w:ascii="Arial" w:hAnsi="Arial" w:cs="Times New Roman"/>
          <w:color w:val="000000"/>
        </w:rPr>
        <w:t xml:space="preserve">their </w:t>
      </w:r>
      <w:r w:rsidRPr="00756CBB">
        <w:rPr>
          <w:rFonts w:ascii="Arial" w:hAnsi="Arial" w:cs="Times New Roman"/>
          <w:color w:val="000000"/>
        </w:rPr>
        <w:t xml:space="preserve">enthusiasm and willingness to discuss experiences </w:t>
      </w:r>
      <w:r w:rsidR="00165C7C">
        <w:rPr>
          <w:rFonts w:ascii="Arial" w:hAnsi="Arial" w:cs="Times New Roman"/>
          <w:color w:val="000000"/>
        </w:rPr>
        <w:t xml:space="preserve">of 24-hour postural management </w:t>
      </w:r>
      <w:r w:rsidRPr="00756CBB">
        <w:rPr>
          <w:rFonts w:ascii="Arial" w:hAnsi="Arial" w:cs="Times New Roman"/>
          <w:color w:val="000000"/>
        </w:rPr>
        <w:t xml:space="preserve">giving a balanced view of both enablers and barriers. </w:t>
      </w:r>
      <w:r>
        <w:rPr>
          <w:rFonts w:ascii="Arial" w:eastAsia="Times New Roman" w:hAnsi="Arial" w:cs="Times New Roman"/>
        </w:rPr>
        <w:t xml:space="preserve">A number of clear </w:t>
      </w:r>
      <w:r w:rsidR="00B7039B">
        <w:rPr>
          <w:rFonts w:ascii="Arial" w:eastAsia="Times New Roman" w:hAnsi="Arial" w:cs="Times New Roman"/>
        </w:rPr>
        <w:t xml:space="preserve">influencing </w:t>
      </w:r>
      <w:r w:rsidR="00165C7C">
        <w:rPr>
          <w:rFonts w:ascii="Arial" w:eastAsia="Times New Roman" w:hAnsi="Arial" w:cs="Times New Roman"/>
        </w:rPr>
        <w:lastRenderedPageBreak/>
        <w:t>factors</w:t>
      </w:r>
      <w:r>
        <w:rPr>
          <w:rFonts w:ascii="Arial" w:eastAsia="Times New Roman" w:hAnsi="Arial" w:cs="Times New Roman"/>
        </w:rPr>
        <w:t xml:space="preserve"> </w:t>
      </w:r>
      <w:r w:rsidR="00B7039B">
        <w:rPr>
          <w:rFonts w:ascii="Arial" w:eastAsia="Times New Roman" w:hAnsi="Arial" w:cs="Times New Roman"/>
        </w:rPr>
        <w:t xml:space="preserve">were identified and </w:t>
      </w:r>
      <w:r>
        <w:rPr>
          <w:rFonts w:ascii="Arial" w:eastAsia="Times New Roman" w:hAnsi="Arial" w:cs="Times New Roman"/>
        </w:rPr>
        <w:t>can be grouped int</w:t>
      </w:r>
      <w:r w:rsidR="00165C7C">
        <w:rPr>
          <w:rFonts w:ascii="Arial" w:eastAsia="Times New Roman" w:hAnsi="Arial" w:cs="Times New Roman"/>
        </w:rPr>
        <w:t>o four sets. The central themes</w:t>
      </w:r>
      <w:r>
        <w:rPr>
          <w:rFonts w:ascii="Arial" w:eastAsia="Times New Roman" w:hAnsi="Arial" w:cs="Times New Roman"/>
        </w:rPr>
        <w:t xml:space="preserve"> </w:t>
      </w:r>
      <w:r w:rsidR="00165C7C">
        <w:rPr>
          <w:rFonts w:ascii="Arial" w:eastAsia="Times New Roman" w:hAnsi="Arial" w:cs="Times New Roman"/>
        </w:rPr>
        <w:t>are considered client factors including</w:t>
      </w:r>
      <w:r>
        <w:rPr>
          <w:rFonts w:ascii="Arial" w:eastAsia="Times New Roman" w:hAnsi="Arial" w:cs="Times New Roman"/>
        </w:rPr>
        <w:t xml:space="preserve"> choice, participation and physical health. The remaining themes </w:t>
      </w:r>
      <w:r w:rsidR="006F49A6">
        <w:rPr>
          <w:rFonts w:ascii="Arial" w:eastAsia="Times New Roman" w:hAnsi="Arial" w:cs="Times New Roman"/>
        </w:rPr>
        <w:t>centre upon</w:t>
      </w:r>
      <w:r>
        <w:rPr>
          <w:rFonts w:ascii="Arial" w:eastAsia="Times New Roman" w:hAnsi="Arial" w:cs="Times New Roman"/>
        </w:rPr>
        <w:t xml:space="preserve"> carer, professional and commissioning factors with a strong emphasis on the need for effective communication, specialist assessment and </w:t>
      </w:r>
      <w:r w:rsidR="00523204">
        <w:rPr>
          <w:rFonts w:ascii="Arial" w:eastAsia="Times New Roman" w:hAnsi="Arial" w:cs="Times New Roman"/>
        </w:rPr>
        <w:t>accessible services</w:t>
      </w:r>
      <w:r>
        <w:rPr>
          <w:rFonts w:ascii="Arial" w:eastAsia="Times New Roman" w:hAnsi="Arial" w:cs="Times New Roman"/>
        </w:rPr>
        <w:t xml:space="preserve">. </w:t>
      </w:r>
    </w:p>
    <w:p w14:paraId="5DA89045" w14:textId="77777777" w:rsidR="00A454E1" w:rsidRPr="00756CBB" w:rsidRDefault="00A454E1" w:rsidP="00B00623">
      <w:pPr>
        <w:widowControl w:val="0"/>
        <w:autoSpaceDE w:val="0"/>
        <w:autoSpaceDN w:val="0"/>
        <w:adjustRightInd w:val="0"/>
        <w:spacing w:line="360" w:lineRule="auto"/>
        <w:rPr>
          <w:rFonts w:ascii="Arial" w:hAnsi="Arial" w:cs="Times New Roman"/>
          <w:color w:val="000000"/>
        </w:rPr>
      </w:pPr>
    </w:p>
    <w:p w14:paraId="26B37DD6" w14:textId="64E23FED" w:rsidR="00A454E1" w:rsidRDefault="00165C7C" w:rsidP="00B00623">
      <w:pPr>
        <w:widowControl w:val="0"/>
        <w:autoSpaceDE w:val="0"/>
        <w:autoSpaceDN w:val="0"/>
        <w:adjustRightInd w:val="0"/>
        <w:spacing w:line="360" w:lineRule="auto"/>
        <w:rPr>
          <w:rFonts w:ascii="Arial" w:hAnsi="Arial" w:cs="Times New Roman"/>
          <w:b/>
          <w:color w:val="000000"/>
        </w:rPr>
      </w:pPr>
      <w:r>
        <w:rPr>
          <w:rFonts w:ascii="Arial" w:hAnsi="Arial" w:cs="Times New Roman"/>
          <w:b/>
          <w:color w:val="000000"/>
        </w:rPr>
        <w:t>Conclusion</w:t>
      </w:r>
      <w:r w:rsidR="00A454E1" w:rsidRPr="00756CBB">
        <w:rPr>
          <w:rFonts w:ascii="Arial" w:hAnsi="Arial" w:cs="Times New Roman"/>
          <w:b/>
          <w:color w:val="000000"/>
        </w:rPr>
        <w:t>:</w:t>
      </w:r>
    </w:p>
    <w:p w14:paraId="4EEF5242" w14:textId="77777777" w:rsidR="00A454E1" w:rsidRPr="00756CBB" w:rsidRDefault="00A454E1" w:rsidP="00B00623">
      <w:pPr>
        <w:widowControl w:val="0"/>
        <w:autoSpaceDE w:val="0"/>
        <w:autoSpaceDN w:val="0"/>
        <w:adjustRightInd w:val="0"/>
        <w:spacing w:line="360" w:lineRule="auto"/>
        <w:rPr>
          <w:rFonts w:ascii="Arial" w:hAnsi="Arial" w:cs="Times New Roman"/>
          <w:b/>
          <w:color w:val="000000"/>
        </w:rPr>
      </w:pPr>
    </w:p>
    <w:p w14:paraId="5302E252" w14:textId="00F5C211" w:rsidR="00165C7C" w:rsidRDefault="002817D1" w:rsidP="00B00623">
      <w:pPr>
        <w:widowControl w:val="0"/>
        <w:autoSpaceDE w:val="0"/>
        <w:autoSpaceDN w:val="0"/>
        <w:adjustRightInd w:val="0"/>
        <w:spacing w:line="360" w:lineRule="auto"/>
        <w:rPr>
          <w:rFonts w:ascii="Arial" w:hAnsi="Arial" w:cs="Times New Roman"/>
          <w:color w:val="000000"/>
        </w:rPr>
      </w:pPr>
      <w:r w:rsidRPr="002817D1">
        <w:rPr>
          <w:rFonts w:ascii="Arial" w:hAnsi="Arial" w:cs="Times New Roman"/>
          <w:color w:val="000000"/>
        </w:rPr>
        <w:t>Thematic analysis highlights consistency amongst caregiver experiences so can be used to inform the development of local clinical action plans. A number of actions including introduction of specialist postural management physiotherapists and bespoke training packages could be implemented, where clinically reasoned, allowing clinicians to modify their practice and enhance caregiver engagement.</w:t>
      </w:r>
    </w:p>
    <w:p w14:paraId="3C7C876F" w14:textId="1596E9B1" w:rsidR="00B00623" w:rsidRPr="00981018" w:rsidRDefault="00165C7C" w:rsidP="00B00623">
      <w:pPr>
        <w:rPr>
          <w:rStyle w:val="normaltextrun"/>
          <w:rFonts w:ascii="Arial" w:hAnsi="Arial" w:cs="Times New Roman"/>
          <w:bCs/>
        </w:rPr>
      </w:pPr>
      <w:r>
        <w:rPr>
          <w:rStyle w:val="normaltextrun"/>
          <w:rFonts w:ascii="Arial" w:hAnsi="Arial" w:cs="Times New Roman"/>
          <w:bCs/>
        </w:rPr>
        <w:br w:type="page"/>
      </w:r>
    </w:p>
    <w:tbl>
      <w:tblPr>
        <w:tblStyle w:val="TableGrid"/>
        <w:tblW w:w="0" w:type="auto"/>
        <w:tblLook w:val="04A0" w:firstRow="1" w:lastRow="0" w:firstColumn="1" w:lastColumn="0" w:noHBand="0" w:noVBand="1"/>
      </w:tblPr>
      <w:tblGrid>
        <w:gridCol w:w="959"/>
        <w:gridCol w:w="4718"/>
        <w:gridCol w:w="2839"/>
      </w:tblGrid>
      <w:tr w:rsidR="00B00623" w14:paraId="7ED2C53F" w14:textId="77777777" w:rsidTr="00B00623">
        <w:tc>
          <w:tcPr>
            <w:tcW w:w="5677" w:type="dxa"/>
            <w:gridSpan w:val="2"/>
          </w:tcPr>
          <w:p w14:paraId="73619F3C" w14:textId="0049AD92" w:rsidR="00B00623" w:rsidRPr="00475715" w:rsidRDefault="00B00623" w:rsidP="00B00623">
            <w:pPr>
              <w:rPr>
                <w:rStyle w:val="normaltextrun"/>
                <w:rFonts w:ascii="Arial" w:hAnsi="Arial" w:cs="Times New Roman"/>
                <w:b/>
                <w:bCs/>
              </w:rPr>
            </w:pPr>
            <w:r w:rsidRPr="00475715">
              <w:rPr>
                <w:rStyle w:val="normaltextrun"/>
                <w:rFonts w:ascii="Arial" w:hAnsi="Arial" w:cs="Times New Roman"/>
                <w:b/>
                <w:bCs/>
              </w:rPr>
              <w:lastRenderedPageBreak/>
              <w:t>List of contents</w:t>
            </w:r>
          </w:p>
        </w:tc>
        <w:tc>
          <w:tcPr>
            <w:tcW w:w="2839" w:type="dxa"/>
          </w:tcPr>
          <w:p w14:paraId="0326B3F7" w14:textId="49909A42" w:rsidR="00B00623" w:rsidRPr="00475715" w:rsidRDefault="00B00623" w:rsidP="00B00623">
            <w:pPr>
              <w:rPr>
                <w:rStyle w:val="normaltextrun"/>
                <w:rFonts w:ascii="Arial" w:hAnsi="Arial" w:cs="Times New Roman"/>
                <w:b/>
                <w:bCs/>
              </w:rPr>
            </w:pPr>
            <w:r w:rsidRPr="00475715">
              <w:rPr>
                <w:rStyle w:val="normaltextrun"/>
                <w:rFonts w:ascii="Arial" w:hAnsi="Arial" w:cs="Times New Roman"/>
                <w:b/>
                <w:bCs/>
              </w:rPr>
              <w:t>Page Number</w:t>
            </w:r>
          </w:p>
        </w:tc>
      </w:tr>
      <w:tr w:rsidR="00B00623" w14:paraId="69D245EC" w14:textId="77777777" w:rsidTr="00B00623">
        <w:tc>
          <w:tcPr>
            <w:tcW w:w="959" w:type="dxa"/>
          </w:tcPr>
          <w:p w14:paraId="76E5FCC5" w14:textId="4B7AA45A" w:rsidR="00B00623" w:rsidRDefault="00B00623" w:rsidP="00B00623">
            <w:pPr>
              <w:rPr>
                <w:rStyle w:val="normaltextrun"/>
                <w:rFonts w:ascii="Arial" w:hAnsi="Arial" w:cs="Times New Roman"/>
                <w:bCs/>
              </w:rPr>
            </w:pPr>
            <w:r>
              <w:rPr>
                <w:rStyle w:val="normaltextrun"/>
                <w:rFonts w:ascii="Arial" w:hAnsi="Arial" w:cs="Times New Roman"/>
                <w:bCs/>
              </w:rPr>
              <w:t>1.0</w:t>
            </w:r>
          </w:p>
        </w:tc>
        <w:tc>
          <w:tcPr>
            <w:tcW w:w="4718" w:type="dxa"/>
          </w:tcPr>
          <w:p w14:paraId="701EFE49" w14:textId="4C226352" w:rsidR="00B00623" w:rsidRDefault="00B00623" w:rsidP="00B00623">
            <w:pPr>
              <w:rPr>
                <w:rStyle w:val="normaltextrun"/>
                <w:rFonts w:ascii="Arial" w:hAnsi="Arial" w:cs="Times New Roman"/>
                <w:bCs/>
              </w:rPr>
            </w:pPr>
            <w:r w:rsidRPr="00B00623">
              <w:rPr>
                <w:rStyle w:val="normaltextrun"/>
                <w:rFonts w:ascii="Arial" w:hAnsi="Arial" w:cs="Times New Roman"/>
                <w:bCs/>
              </w:rPr>
              <w:t>Introduction and Literature Review</w:t>
            </w:r>
          </w:p>
        </w:tc>
        <w:tc>
          <w:tcPr>
            <w:tcW w:w="2839" w:type="dxa"/>
          </w:tcPr>
          <w:p w14:paraId="700E25EF" w14:textId="35C01B5A" w:rsidR="00B00623" w:rsidRDefault="00C75AFC" w:rsidP="00B00623">
            <w:pPr>
              <w:rPr>
                <w:rStyle w:val="normaltextrun"/>
                <w:rFonts w:ascii="Arial" w:hAnsi="Arial" w:cs="Times New Roman"/>
                <w:bCs/>
              </w:rPr>
            </w:pPr>
            <w:r>
              <w:rPr>
                <w:rStyle w:val="normaltextrun"/>
                <w:rFonts w:ascii="Arial" w:hAnsi="Arial" w:cs="Times New Roman"/>
                <w:bCs/>
              </w:rPr>
              <w:t>6</w:t>
            </w:r>
          </w:p>
        </w:tc>
      </w:tr>
      <w:tr w:rsidR="00B00623" w14:paraId="65E516E0" w14:textId="77777777" w:rsidTr="00B00623">
        <w:tc>
          <w:tcPr>
            <w:tcW w:w="959" w:type="dxa"/>
          </w:tcPr>
          <w:p w14:paraId="42D15191" w14:textId="01DE52B8" w:rsidR="00B00623" w:rsidRDefault="00B00623" w:rsidP="00B00623">
            <w:pPr>
              <w:rPr>
                <w:rStyle w:val="normaltextrun"/>
                <w:rFonts w:ascii="Arial" w:hAnsi="Arial" w:cs="Times New Roman"/>
                <w:bCs/>
              </w:rPr>
            </w:pPr>
            <w:r>
              <w:rPr>
                <w:rStyle w:val="normaltextrun"/>
                <w:rFonts w:ascii="Arial" w:hAnsi="Arial" w:cs="Times New Roman"/>
                <w:bCs/>
              </w:rPr>
              <w:t>1.1</w:t>
            </w:r>
          </w:p>
        </w:tc>
        <w:tc>
          <w:tcPr>
            <w:tcW w:w="4718" w:type="dxa"/>
          </w:tcPr>
          <w:p w14:paraId="7332F18D" w14:textId="491814F7" w:rsidR="00B00623" w:rsidRDefault="00B00623" w:rsidP="00B00623">
            <w:pPr>
              <w:rPr>
                <w:rStyle w:val="normaltextrun"/>
                <w:rFonts w:ascii="Arial" w:hAnsi="Arial" w:cs="Times New Roman"/>
                <w:bCs/>
              </w:rPr>
            </w:pPr>
            <w:r>
              <w:rPr>
                <w:rStyle w:val="normaltextrun"/>
                <w:rFonts w:ascii="Arial" w:hAnsi="Arial" w:cs="Times New Roman"/>
                <w:bCs/>
              </w:rPr>
              <w:t>Study Aim</w:t>
            </w:r>
          </w:p>
        </w:tc>
        <w:tc>
          <w:tcPr>
            <w:tcW w:w="2839" w:type="dxa"/>
          </w:tcPr>
          <w:p w14:paraId="0469B22D" w14:textId="08A8310A" w:rsidR="00B00623" w:rsidRDefault="00C75AFC" w:rsidP="00B00623">
            <w:pPr>
              <w:rPr>
                <w:rStyle w:val="normaltextrun"/>
                <w:rFonts w:ascii="Arial" w:hAnsi="Arial" w:cs="Times New Roman"/>
                <w:bCs/>
              </w:rPr>
            </w:pPr>
            <w:r>
              <w:rPr>
                <w:rStyle w:val="normaltextrun"/>
                <w:rFonts w:ascii="Arial" w:hAnsi="Arial" w:cs="Times New Roman"/>
                <w:bCs/>
              </w:rPr>
              <w:t>8</w:t>
            </w:r>
          </w:p>
        </w:tc>
      </w:tr>
      <w:tr w:rsidR="00B00623" w14:paraId="74FA64C1" w14:textId="77777777" w:rsidTr="00B00623">
        <w:tc>
          <w:tcPr>
            <w:tcW w:w="959" w:type="dxa"/>
          </w:tcPr>
          <w:p w14:paraId="20AB87DD" w14:textId="5F387A00" w:rsidR="00B00623" w:rsidRDefault="00002BE9" w:rsidP="00B00623">
            <w:pPr>
              <w:rPr>
                <w:rStyle w:val="normaltextrun"/>
                <w:rFonts w:ascii="Arial" w:hAnsi="Arial" w:cs="Times New Roman"/>
                <w:bCs/>
              </w:rPr>
            </w:pPr>
            <w:r>
              <w:rPr>
                <w:rStyle w:val="normaltextrun"/>
                <w:rFonts w:ascii="Arial" w:hAnsi="Arial" w:cs="Times New Roman"/>
                <w:bCs/>
              </w:rPr>
              <w:t>1.2</w:t>
            </w:r>
          </w:p>
        </w:tc>
        <w:tc>
          <w:tcPr>
            <w:tcW w:w="4718" w:type="dxa"/>
          </w:tcPr>
          <w:p w14:paraId="6F87DFC1" w14:textId="1BA68B3E" w:rsidR="00B00623" w:rsidRDefault="00002BE9" w:rsidP="00B00623">
            <w:pPr>
              <w:rPr>
                <w:rStyle w:val="normaltextrun"/>
                <w:rFonts w:ascii="Arial" w:hAnsi="Arial" w:cs="Times New Roman"/>
                <w:bCs/>
              </w:rPr>
            </w:pPr>
            <w:r>
              <w:rPr>
                <w:rStyle w:val="normaltextrun"/>
                <w:rFonts w:ascii="Arial" w:hAnsi="Arial" w:cs="Times New Roman"/>
                <w:bCs/>
              </w:rPr>
              <w:t>Literature Search Strategy</w:t>
            </w:r>
          </w:p>
        </w:tc>
        <w:tc>
          <w:tcPr>
            <w:tcW w:w="2839" w:type="dxa"/>
          </w:tcPr>
          <w:p w14:paraId="4A9FF157" w14:textId="14B604F0" w:rsidR="00B00623" w:rsidRDefault="00C75AFC" w:rsidP="00B00623">
            <w:pPr>
              <w:rPr>
                <w:rStyle w:val="normaltextrun"/>
                <w:rFonts w:ascii="Arial" w:hAnsi="Arial" w:cs="Times New Roman"/>
                <w:bCs/>
              </w:rPr>
            </w:pPr>
            <w:r>
              <w:rPr>
                <w:rStyle w:val="normaltextrun"/>
                <w:rFonts w:ascii="Arial" w:hAnsi="Arial" w:cs="Times New Roman"/>
                <w:bCs/>
              </w:rPr>
              <w:t>9</w:t>
            </w:r>
          </w:p>
        </w:tc>
      </w:tr>
      <w:tr w:rsidR="00B00623" w14:paraId="2DD19023" w14:textId="77777777" w:rsidTr="00B00623">
        <w:tc>
          <w:tcPr>
            <w:tcW w:w="959" w:type="dxa"/>
          </w:tcPr>
          <w:p w14:paraId="44F82B43" w14:textId="5577263F" w:rsidR="00B00623" w:rsidRDefault="00002BE9" w:rsidP="00B00623">
            <w:pPr>
              <w:rPr>
                <w:rStyle w:val="normaltextrun"/>
                <w:rFonts w:ascii="Arial" w:hAnsi="Arial" w:cs="Times New Roman"/>
                <w:bCs/>
              </w:rPr>
            </w:pPr>
            <w:r>
              <w:rPr>
                <w:rStyle w:val="normaltextrun"/>
                <w:rFonts w:ascii="Arial" w:hAnsi="Arial" w:cs="Times New Roman"/>
                <w:bCs/>
              </w:rPr>
              <w:t>1.3</w:t>
            </w:r>
          </w:p>
        </w:tc>
        <w:tc>
          <w:tcPr>
            <w:tcW w:w="4718" w:type="dxa"/>
          </w:tcPr>
          <w:p w14:paraId="7FA07996" w14:textId="5703247D" w:rsidR="00B00623" w:rsidRDefault="00002BE9" w:rsidP="00B00623">
            <w:pPr>
              <w:rPr>
                <w:rStyle w:val="normaltextrun"/>
                <w:rFonts w:ascii="Arial" w:hAnsi="Arial" w:cs="Times New Roman"/>
                <w:bCs/>
              </w:rPr>
            </w:pPr>
            <w:r>
              <w:rPr>
                <w:rStyle w:val="normaltextrun"/>
                <w:rFonts w:ascii="Arial" w:hAnsi="Arial" w:cs="Times New Roman"/>
                <w:bCs/>
              </w:rPr>
              <w:t>Rationale and Background</w:t>
            </w:r>
          </w:p>
        </w:tc>
        <w:tc>
          <w:tcPr>
            <w:tcW w:w="2839" w:type="dxa"/>
          </w:tcPr>
          <w:p w14:paraId="4A655DF0" w14:textId="56BBFC9B" w:rsidR="00B00623" w:rsidRDefault="00C75AFC" w:rsidP="00B00623">
            <w:pPr>
              <w:rPr>
                <w:rStyle w:val="normaltextrun"/>
                <w:rFonts w:ascii="Arial" w:hAnsi="Arial" w:cs="Times New Roman"/>
                <w:bCs/>
              </w:rPr>
            </w:pPr>
            <w:r>
              <w:rPr>
                <w:rStyle w:val="normaltextrun"/>
                <w:rFonts w:ascii="Arial" w:hAnsi="Arial" w:cs="Times New Roman"/>
                <w:bCs/>
              </w:rPr>
              <w:t>10</w:t>
            </w:r>
          </w:p>
        </w:tc>
      </w:tr>
      <w:tr w:rsidR="00B00623" w14:paraId="5EDCD2B4" w14:textId="77777777" w:rsidTr="00B00623">
        <w:tc>
          <w:tcPr>
            <w:tcW w:w="959" w:type="dxa"/>
          </w:tcPr>
          <w:p w14:paraId="5B936149" w14:textId="537D2FA9" w:rsidR="00B00623" w:rsidRDefault="00002BE9" w:rsidP="00B00623">
            <w:pPr>
              <w:rPr>
                <w:rStyle w:val="normaltextrun"/>
                <w:rFonts w:ascii="Arial" w:hAnsi="Arial" w:cs="Times New Roman"/>
                <w:bCs/>
              </w:rPr>
            </w:pPr>
            <w:r>
              <w:rPr>
                <w:rStyle w:val="normaltextrun"/>
                <w:rFonts w:ascii="Arial" w:hAnsi="Arial" w:cs="Times New Roman"/>
                <w:bCs/>
              </w:rPr>
              <w:t>1.3.1</w:t>
            </w:r>
          </w:p>
        </w:tc>
        <w:tc>
          <w:tcPr>
            <w:tcW w:w="4718" w:type="dxa"/>
          </w:tcPr>
          <w:p w14:paraId="40080DCD" w14:textId="1DE56244" w:rsidR="00B00623" w:rsidRDefault="00002BE9" w:rsidP="00B00623">
            <w:pPr>
              <w:rPr>
                <w:rStyle w:val="normaltextrun"/>
                <w:rFonts w:ascii="Arial" w:hAnsi="Arial" w:cs="Times New Roman"/>
                <w:bCs/>
              </w:rPr>
            </w:pPr>
            <w:r w:rsidRPr="00002BE9">
              <w:rPr>
                <w:rStyle w:val="normaltextrun"/>
                <w:rFonts w:ascii="Arial" w:hAnsi="Arial" w:cs="Times New Roman"/>
                <w:bCs/>
              </w:rPr>
              <w:t>Service development</w:t>
            </w:r>
          </w:p>
        </w:tc>
        <w:tc>
          <w:tcPr>
            <w:tcW w:w="2839" w:type="dxa"/>
          </w:tcPr>
          <w:p w14:paraId="10065AFA" w14:textId="3CC71591" w:rsidR="00B00623" w:rsidRDefault="00933B2F" w:rsidP="00B00623">
            <w:pPr>
              <w:rPr>
                <w:rStyle w:val="normaltextrun"/>
                <w:rFonts w:ascii="Arial" w:hAnsi="Arial" w:cs="Times New Roman"/>
                <w:bCs/>
              </w:rPr>
            </w:pPr>
            <w:r>
              <w:rPr>
                <w:rStyle w:val="normaltextrun"/>
                <w:rFonts w:ascii="Arial" w:hAnsi="Arial" w:cs="Times New Roman"/>
                <w:bCs/>
              </w:rPr>
              <w:t>1</w:t>
            </w:r>
            <w:r w:rsidR="00C75AFC">
              <w:rPr>
                <w:rStyle w:val="normaltextrun"/>
                <w:rFonts w:ascii="Arial" w:hAnsi="Arial" w:cs="Times New Roman"/>
                <w:bCs/>
              </w:rPr>
              <w:t>1</w:t>
            </w:r>
          </w:p>
        </w:tc>
      </w:tr>
      <w:tr w:rsidR="00B00623" w14:paraId="6E5B0D83" w14:textId="77777777" w:rsidTr="00B00623">
        <w:tc>
          <w:tcPr>
            <w:tcW w:w="959" w:type="dxa"/>
          </w:tcPr>
          <w:p w14:paraId="588C31D5" w14:textId="03F77CD6" w:rsidR="00B00623" w:rsidRDefault="00002BE9" w:rsidP="00B00623">
            <w:pPr>
              <w:rPr>
                <w:rStyle w:val="normaltextrun"/>
                <w:rFonts w:ascii="Arial" w:hAnsi="Arial" w:cs="Times New Roman"/>
                <w:bCs/>
              </w:rPr>
            </w:pPr>
            <w:r>
              <w:rPr>
                <w:rStyle w:val="normaltextrun"/>
                <w:rFonts w:ascii="Arial" w:hAnsi="Arial" w:cs="Times New Roman"/>
                <w:bCs/>
              </w:rPr>
              <w:t>1.3.2</w:t>
            </w:r>
          </w:p>
        </w:tc>
        <w:tc>
          <w:tcPr>
            <w:tcW w:w="4718" w:type="dxa"/>
          </w:tcPr>
          <w:p w14:paraId="1560AE8B" w14:textId="74AD22F5" w:rsidR="00B00623" w:rsidRDefault="00002BE9" w:rsidP="00B00623">
            <w:pPr>
              <w:rPr>
                <w:rStyle w:val="normaltextrun"/>
                <w:rFonts w:ascii="Arial" w:hAnsi="Arial" w:cs="Times New Roman"/>
                <w:bCs/>
              </w:rPr>
            </w:pPr>
            <w:r>
              <w:rPr>
                <w:rStyle w:val="normaltextrun"/>
                <w:rFonts w:ascii="Arial" w:hAnsi="Arial" w:cs="Times New Roman"/>
                <w:bCs/>
              </w:rPr>
              <w:t>Communication</w:t>
            </w:r>
          </w:p>
        </w:tc>
        <w:tc>
          <w:tcPr>
            <w:tcW w:w="2839" w:type="dxa"/>
          </w:tcPr>
          <w:p w14:paraId="3914CF22" w14:textId="75A14452" w:rsidR="00B00623" w:rsidRDefault="00002BE9" w:rsidP="00B00623">
            <w:pPr>
              <w:rPr>
                <w:rStyle w:val="normaltextrun"/>
                <w:rFonts w:ascii="Arial" w:hAnsi="Arial" w:cs="Times New Roman"/>
                <w:bCs/>
              </w:rPr>
            </w:pPr>
            <w:r>
              <w:rPr>
                <w:rStyle w:val="normaltextrun"/>
                <w:rFonts w:ascii="Arial" w:hAnsi="Arial" w:cs="Times New Roman"/>
                <w:bCs/>
              </w:rPr>
              <w:t>1</w:t>
            </w:r>
            <w:r w:rsidR="00C75AFC">
              <w:rPr>
                <w:rStyle w:val="normaltextrun"/>
                <w:rFonts w:ascii="Arial" w:hAnsi="Arial" w:cs="Times New Roman"/>
                <w:bCs/>
              </w:rPr>
              <w:t>3</w:t>
            </w:r>
          </w:p>
        </w:tc>
      </w:tr>
      <w:tr w:rsidR="00B00623" w14:paraId="69575DE1" w14:textId="77777777" w:rsidTr="00B00623">
        <w:tc>
          <w:tcPr>
            <w:tcW w:w="959" w:type="dxa"/>
          </w:tcPr>
          <w:p w14:paraId="36224357" w14:textId="3122FEDA" w:rsidR="00B00623" w:rsidRDefault="00002BE9" w:rsidP="00B00623">
            <w:pPr>
              <w:rPr>
                <w:rStyle w:val="normaltextrun"/>
                <w:rFonts w:ascii="Arial" w:hAnsi="Arial" w:cs="Times New Roman"/>
                <w:bCs/>
              </w:rPr>
            </w:pPr>
            <w:r>
              <w:rPr>
                <w:rStyle w:val="normaltextrun"/>
                <w:rFonts w:ascii="Arial" w:hAnsi="Arial" w:cs="Times New Roman"/>
                <w:bCs/>
              </w:rPr>
              <w:t>1.3.3</w:t>
            </w:r>
          </w:p>
        </w:tc>
        <w:tc>
          <w:tcPr>
            <w:tcW w:w="4718" w:type="dxa"/>
          </w:tcPr>
          <w:p w14:paraId="5B7E380C" w14:textId="02160183" w:rsidR="00B00623" w:rsidRDefault="00002BE9" w:rsidP="00B00623">
            <w:pPr>
              <w:rPr>
                <w:rStyle w:val="normaltextrun"/>
                <w:rFonts w:ascii="Arial" w:hAnsi="Arial" w:cs="Times New Roman"/>
                <w:bCs/>
              </w:rPr>
            </w:pPr>
            <w:r w:rsidRPr="00002BE9">
              <w:rPr>
                <w:rStyle w:val="normaltextrun"/>
                <w:rFonts w:ascii="Arial" w:hAnsi="Arial" w:cs="Times New Roman"/>
                <w:bCs/>
              </w:rPr>
              <w:t>Developing caregiver knowledge</w:t>
            </w:r>
          </w:p>
        </w:tc>
        <w:tc>
          <w:tcPr>
            <w:tcW w:w="2839" w:type="dxa"/>
          </w:tcPr>
          <w:p w14:paraId="1438FD3A" w14:textId="5B4CE81F" w:rsidR="00B00623" w:rsidRDefault="00002BE9" w:rsidP="00B00623">
            <w:pPr>
              <w:rPr>
                <w:rStyle w:val="normaltextrun"/>
                <w:rFonts w:ascii="Arial" w:hAnsi="Arial" w:cs="Times New Roman"/>
                <w:bCs/>
              </w:rPr>
            </w:pPr>
            <w:r>
              <w:rPr>
                <w:rStyle w:val="normaltextrun"/>
                <w:rFonts w:ascii="Arial" w:hAnsi="Arial" w:cs="Times New Roman"/>
                <w:bCs/>
              </w:rPr>
              <w:t>1</w:t>
            </w:r>
            <w:r w:rsidR="00C75AFC">
              <w:rPr>
                <w:rStyle w:val="normaltextrun"/>
                <w:rFonts w:ascii="Arial" w:hAnsi="Arial" w:cs="Times New Roman"/>
                <w:bCs/>
              </w:rPr>
              <w:t>4</w:t>
            </w:r>
          </w:p>
        </w:tc>
      </w:tr>
      <w:tr w:rsidR="00B00623" w14:paraId="7D455895" w14:textId="77777777" w:rsidTr="00B00623">
        <w:tc>
          <w:tcPr>
            <w:tcW w:w="959" w:type="dxa"/>
          </w:tcPr>
          <w:p w14:paraId="57B96956" w14:textId="2144B4C4" w:rsidR="00B00623" w:rsidRDefault="00002BE9" w:rsidP="00B00623">
            <w:pPr>
              <w:rPr>
                <w:rStyle w:val="normaltextrun"/>
                <w:rFonts w:ascii="Arial" w:hAnsi="Arial" w:cs="Times New Roman"/>
                <w:bCs/>
              </w:rPr>
            </w:pPr>
            <w:r>
              <w:rPr>
                <w:rStyle w:val="normaltextrun"/>
                <w:rFonts w:ascii="Arial" w:hAnsi="Arial" w:cs="Times New Roman"/>
                <w:bCs/>
              </w:rPr>
              <w:t xml:space="preserve">1.3.4 </w:t>
            </w:r>
          </w:p>
        </w:tc>
        <w:tc>
          <w:tcPr>
            <w:tcW w:w="4718" w:type="dxa"/>
          </w:tcPr>
          <w:p w14:paraId="7F0AF7F5" w14:textId="2840D5F0" w:rsidR="00B00623" w:rsidRDefault="00002BE9" w:rsidP="00B00623">
            <w:pPr>
              <w:rPr>
                <w:rStyle w:val="normaltextrun"/>
                <w:rFonts w:ascii="Arial" w:hAnsi="Arial" w:cs="Times New Roman"/>
                <w:bCs/>
              </w:rPr>
            </w:pPr>
            <w:r w:rsidRPr="00002BE9">
              <w:rPr>
                <w:rStyle w:val="normaltextrun"/>
                <w:rFonts w:ascii="Arial" w:hAnsi="Arial" w:cs="Times New Roman"/>
                <w:bCs/>
              </w:rPr>
              <w:t>Understanding the needs of the service user</w:t>
            </w:r>
          </w:p>
        </w:tc>
        <w:tc>
          <w:tcPr>
            <w:tcW w:w="2839" w:type="dxa"/>
          </w:tcPr>
          <w:p w14:paraId="62D76B89" w14:textId="1740AA02" w:rsidR="00B00623" w:rsidRDefault="00002BE9" w:rsidP="00B00623">
            <w:pPr>
              <w:rPr>
                <w:rStyle w:val="normaltextrun"/>
                <w:rFonts w:ascii="Arial" w:hAnsi="Arial" w:cs="Times New Roman"/>
                <w:bCs/>
              </w:rPr>
            </w:pPr>
            <w:r>
              <w:rPr>
                <w:rStyle w:val="normaltextrun"/>
                <w:rFonts w:ascii="Arial" w:hAnsi="Arial" w:cs="Times New Roman"/>
                <w:bCs/>
              </w:rPr>
              <w:t>1</w:t>
            </w:r>
            <w:r w:rsidR="00C75AFC">
              <w:rPr>
                <w:rStyle w:val="normaltextrun"/>
                <w:rFonts w:ascii="Arial" w:hAnsi="Arial" w:cs="Times New Roman"/>
                <w:bCs/>
              </w:rPr>
              <w:t>6</w:t>
            </w:r>
          </w:p>
        </w:tc>
      </w:tr>
      <w:tr w:rsidR="00B00623" w14:paraId="69F6DBEA" w14:textId="77777777" w:rsidTr="00B00623">
        <w:tc>
          <w:tcPr>
            <w:tcW w:w="959" w:type="dxa"/>
          </w:tcPr>
          <w:p w14:paraId="686448F5" w14:textId="390F4F6C" w:rsidR="00B00623" w:rsidRDefault="00002BE9" w:rsidP="00B00623">
            <w:pPr>
              <w:rPr>
                <w:rStyle w:val="normaltextrun"/>
                <w:rFonts w:ascii="Arial" w:hAnsi="Arial" w:cs="Times New Roman"/>
                <w:bCs/>
              </w:rPr>
            </w:pPr>
            <w:r>
              <w:rPr>
                <w:rStyle w:val="normaltextrun"/>
                <w:rFonts w:ascii="Arial" w:hAnsi="Arial" w:cs="Times New Roman"/>
                <w:bCs/>
              </w:rPr>
              <w:t>2.0</w:t>
            </w:r>
          </w:p>
        </w:tc>
        <w:tc>
          <w:tcPr>
            <w:tcW w:w="4718" w:type="dxa"/>
          </w:tcPr>
          <w:p w14:paraId="6A4FD085" w14:textId="1B66A1B4" w:rsidR="00B00623" w:rsidRDefault="00002BE9" w:rsidP="00B00623">
            <w:pPr>
              <w:rPr>
                <w:rStyle w:val="normaltextrun"/>
                <w:rFonts w:ascii="Arial" w:hAnsi="Arial" w:cs="Times New Roman"/>
                <w:bCs/>
              </w:rPr>
            </w:pPr>
            <w:r>
              <w:rPr>
                <w:rStyle w:val="normaltextrun"/>
                <w:rFonts w:ascii="Arial" w:hAnsi="Arial" w:cs="Times New Roman"/>
                <w:bCs/>
              </w:rPr>
              <w:t>Methodology</w:t>
            </w:r>
          </w:p>
        </w:tc>
        <w:tc>
          <w:tcPr>
            <w:tcW w:w="2839" w:type="dxa"/>
          </w:tcPr>
          <w:p w14:paraId="12FF5F47" w14:textId="353152BD" w:rsidR="00B00623" w:rsidRDefault="00002BE9" w:rsidP="00B00623">
            <w:pPr>
              <w:rPr>
                <w:rStyle w:val="normaltextrun"/>
                <w:rFonts w:ascii="Arial" w:hAnsi="Arial" w:cs="Times New Roman"/>
                <w:bCs/>
              </w:rPr>
            </w:pPr>
            <w:r>
              <w:rPr>
                <w:rStyle w:val="normaltextrun"/>
                <w:rFonts w:ascii="Arial" w:hAnsi="Arial" w:cs="Times New Roman"/>
                <w:bCs/>
              </w:rPr>
              <w:t>1</w:t>
            </w:r>
            <w:r w:rsidR="00C75AFC">
              <w:rPr>
                <w:rStyle w:val="normaltextrun"/>
                <w:rFonts w:ascii="Arial" w:hAnsi="Arial" w:cs="Times New Roman"/>
                <w:bCs/>
              </w:rPr>
              <w:t>8</w:t>
            </w:r>
          </w:p>
        </w:tc>
      </w:tr>
      <w:tr w:rsidR="00B00623" w14:paraId="69A0C64C" w14:textId="77777777" w:rsidTr="00B00623">
        <w:tc>
          <w:tcPr>
            <w:tcW w:w="959" w:type="dxa"/>
          </w:tcPr>
          <w:p w14:paraId="3E5F97E5" w14:textId="4B562419" w:rsidR="00B00623" w:rsidRDefault="00002BE9" w:rsidP="00B00623">
            <w:pPr>
              <w:rPr>
                <w:rStyle w:val="normaltextrun"/>
                <w:rFonts w:ascii="Arial" w:hAnsi="Arial" w:cs="Times New Roman"/>
                <w:bCs/>
              </w:rPr>
            </w:pPr>
            <w:r>
              <w:rPr>
                <w:rStyle w:val="normaltextrun"/>
                <w:rFonts w:ascii="Arial" w:hAnsi="Arial" w:cs="Times New Roman"/>
                <w:bCs/>
              </w:rPr>
              <w:t>2.1</w:t>
            </w:r>
          </w:p>
        </w:tc>
        <w:tc>
          <w:tcPr>
            <w:tcW w:w="4718" w:type="dxa"/>
          </w:tcPr>
          <w:p w14:paraId="7452F7A4" w14:textId="3275DAAC" w:rsidR="00B00623" w:rsidRDefault="00002BE9" w:rsidP="00B00623">
            <w:pPr>
              <w:rPr>
                <w:rStyle w:val="normaltextrun"/>
                <w:rFonts w:ascii="Arial" w:hAnsi="Arial" w:cs="Times New Roman"/>
                <w:bCs/>
              </w:rPr>
            </w:pPr>
            <w:r w:rsidRPr="00002BE9">
              <w:rPr>
                <w:rStyle w:val="normaltextrun"/>
                <w:rFonts w:ascii="Arial" w:hAnsi="Arial" w:cs="Times New Roman"/>
                <w:bCs/>
              </w:rPr>
              <w:t>Principles of chosen methodology</w:t>
            </w:r>
          </w:p>
        </w:tc>
        <w:tc>
          <w:tcPr>
            <w:tcW w:w="2839" w:type="dxa"/>
          </w:tcPr>
          <w:p w14:paraId="2DF34B69" w14:textId="72366EC8" w:rsidR="00B00623" w:rsidRDefault="00002BE9" w:rsidP="00B00623">
            <w:pPr>
              <w:rPr>
                <w:rStyle w:val="normaltextrun"/>
                <w:rFonts w:ascii="Arial" w:hAnsi="Arial" w:cs="Times New Roman"/>
                <w:bCs/>
              </w:rPr>
            </w:pPr>
            <w:r>
              <w:rPr>
                <w:rStyle w:val="normaltextrun"/>
                <w:rFonts w:ascii="Arial" w:hAnsi="Arial" w:cs="Times New Roman"/>
                <w:bCs/>
              </w:rPr>
              <w:t>1</w:t>
            </w:r>
            <w:r w:rsidR="00C75AFC">
              <w:rPr>
                <w:rStyle w:val="normaltextrun"/>
                <w:rFonts w:ascii="Arial" w:hAnsi="Arial" w:cs="Times New Roman"/>
                <w:bCs/>
              </w:rPr>
              <w:t>8</w:t>
            </w:r>
          </w:p>
        </w:tc>
      </w:tr>
      <w:tr w:rsidR="00B00623" w14:paraId="3CAEB01C" w14:textId="77777777" w:rsidTr="00B00623">
        <w:tc>
          <w:tcPr>
            <w:tcW w:w="959" w:type="dxa"/>
          </w:tcPr>
          <w:p w14:paraId="57E43291" w14:textId="6E52CC7A" w:rsidR="00B00623" w:rsidRDefault="00002BE9" w:rsidP="00B00623">
            <w:pPr>
              <w:rPr>
                <w:rStyle w:val="normaltextrun"/>
                <w:rFonts w:ascii="Arial" w:hAnsi="Arial" w:cs="Times New Roman"/>
                <w:bCs/>
              </w:rPr>
            </w:pPr>
            <w:r>
              <w:rPr>
                <w:rStyle w:val="normaltextrun"/>
                <w:rFonts w:ascii="Arial" w:hAnsi="Arial" w:cs="Times New Roman"/>
                <w:bCs/>
              </w:rPr>
              <w:t>2.2</w:t>
            </w:r>
          </w:p>
        </w:tc>
        <w:tc>
          <w:tcPr>
            <w:tcW w:w="4718" w:type="dxa"/>
          </w:tcPr>
          <w:p w14:paraId="6874C029" w14:textId="2D62809C" w:rsidR="00B00623" w:rsidRDefault="00002BE9" w:rsidP="00B00623">
            <w:pPr>
              <w:rPr>
                <w:rStyle w:val="normaltextrun"/>
                <w:rFonts w:ascii="Arial" w:hAnsi="Arial" w:cs="Times New Roman"/>
                <w:bCs/>
              </w:rPr>
            </w:pPr>
            <w:r w:rsidRPr="00002BE9">
              <w:rPr>
                <w:rStyle w:val="normaltextrun"/>
                <w:rFonts w:ascii="Arial" w:hAnsi="Arial" w:cs="Times New Roman"/>
                <w:bCs/>
              </w:rPr>
              <w:t>Exclusion/Inclusion criteria</w:t>
            </w:r>
          </w:p>
        </w:tc>
        <w:tc>
          <w:tcPr>
            <w:tcW w:w="2839" w:type="dxa"/>
          </w:tcPr>
          <w:p w14:paraId="61FCDCC7" w14:textId="757E2A1B" w:rsidR="00B00623" w:rsidRDefault="00C75AFC" w:rsidP="00B00623">
            <w:pPr>
              <w:rPr>
                <w:rStyle w:val="normaltextrun"/>
                <w:rFonts w:ascii="Arial" w:hAnsi="Arial" w:cs="Times New Roman"/>
                <w:bCs/>
              </w:rPr>
            </w:pPr>
            <w:r>
              <w:rPr>
                <w:rStyle w:val="normaltextrun"/>
                <w:rFonts w:ascii="Arial" w:hAnsi="Arial" w:cs="Times New Roman"/>
                <w:bCs/>
              </w:rPr>
              <w:t>20</w:t>
            </w:r>
          </w:p>
        </w:tc>
      </w:tr>
      <w:tr w:rsidR="00B00623" w14:paraId="78616688" w14:textId="77777777" w:rsidTr="00B00623">
        <w:tc>
          <w:tcPr>
            <w:tcW w:w="959" w:type="dxa"/>
          </w:tcPr>
          <w:p w14:paraId="14A6F8A4" w14:textId="61BB4FD0" w:rsidR="00B00623" w:rsidRDefault="00002BE9" w:rsidP="00B00623">
            <w:pPr>
              <w:rPr>
                <w:rStyle w:val="normaltextrun"/>
                <w:rFonts w:ascii="Arial" w:hAnsi="Arial" w:cs="Times New Roman"/>
                <w:bCs/>
              </w:rPr>
            </w:pPr>
            <w:r>
              <w:rPr>
                <w:rStyle w:val="normaltextrun"/>
                <w:rFonts w:ascii="Arial" w:hAnsi="Arial" w:cs="Times New Roman"/>
                <w:bCs/>
              </w:rPr>
              <w:t>2.3</w:t>
            </w:r>
          </w:p>
        </w:tc>
        <w:tc>
          <w:tcPr>
            <w:tcW w:w="4718" w:type="dxa"/>
          </w:tcPr>
          <w:p w14:paraId="649D7694" w14:textId="69F1DACB" w:rsidR="00B00623" w:rsidRDefault="00002BE9" w:rsidP="00B00623">
            <w:pPr>
              <w:rPr>
                <w:rStyle w:val="normaltextrun"/>
                <w:rFonts w:ascii="Arial" w:hAnsi="Arial" w:cs="Times New Roman"/>
                <w:bCs/>
              </w:rPr>
            </w:pPr>
            <w:r>
              <w:rPr>
                <w:rStyle w:val="normaltextrun"/>
                <w:rFonts w:ascii="Arial" w:hAnsi="Arial" w:cs="Times New Roman"/>
                <w:bCs/>
              </w:rPr>
              <w:t>Recruitment</w:t>
            </w:r>
          </w:p>
        </w:tc>
        <w:tc>
          <w:tcPr>
            <w:tcW w:w="2839" w:type="dxa"/>
          </w:tcPr>
          <w:p w14:paraId="07DB0527" w14:textId="317F6D34" w:rsidR="00B00623" w:rsidRDefault="00933B2F" w:rsidP="00B00623">
            <w:pPr>
              <w:rPr>
                <w:rStyle w:val="normaltextrun"/>
                <w:rFonts w:ascii="Arial" w:hAnsi="Arial" w:cs="Times New Roman"/>
                <w:bCs/>
              </w:rPr>
            </w:pPr>
            <w:r>
              <w:rPr>
                <w:rStyle w:val="normaltextrun"/>
                <w:rFonts w:ascii="Arial" w:hAnsi="Arial" w:cs="Times New Roman"/>
                <w:bCs/>
              </w:rPr>
              <w:t>2</w:t>
            </w:r>
            <w:r w:rsidR="00C75AFC">
              <w:rPr>
                <w:rStyle w:val="normaltextrun"/>
                <w:rFonts w:ascii="Arial" w:hAnsi="Arial" w:cs="Times New Roman"/>
                <w:bCs/>
              </w:rPr>
              <w:t>1</w:t>
            </w:r>
          </w:p>
        </w:tc>
      </w:tr>
      <w:tr w:rsidR="00B00623" w14:paraId="3AB3350B" w14:textId="77777777" w:rsidTr="00B00623">
        <w:tc>
          <w:tcPr>
            <w:tcW w:w="959" w:type="dxa"/>
          </w:tcPr>
          <w:p w14:paraId="4BA7668B" w14:textId="7E637DBA" w:rsidR="00B00623" w:rsidRDefault="00002BE9" w:rsidP="00B00623">
            <w:pPr>
              <w:rPr>
                <w:rStyle w:val="normaltextrun"/>
                <w:rFonts w:ascii="Arial" w:hAnsi="Arial" w:cs="Times New Roman"/>
                <w:bCs/>
              </w:rPr>
            </w:pPr>
            <w:r>
              <w:rPr>
                <w:rStyle w:val="normaltextrun"/>
                <w:rFonts w:ascii="Arial" w:hAnsi="Arial" w:cs="Times New Roman"/>
                <w:bCs/>
              </w:rPr>
              <w:t>2.4</w:t>
            </w:r>
          </w:p>
        </w:tc>
        <w:tc>
          <w:tcPr>
            <w:tcW w:w="4718" w:type="dxa"/>
          </w:tcPr>
          <w:p w14:paraId="7015B524" w14:textId="49DB3C8F" w:rsidR="00B00623" w:rsidRDefault="00002BE9" w:rsidP="00B00623">
            <w:pPr>
              <w:rPr>
                <w:rStyle w:val="normaltextrun"/>
                <w:rFonts w:ascii="Arial" w:hAnsi="Arial" w:cs="Times New Roman"/>
                <w:bCs/>
              </w:rPr>
            </w:pPr>
            <w:r>
              <w:rPr>
                <w:rStyle w:val="normaltextrun"/>
                <w:rFonts w:ascii="Arial" w:hAnsi="Arial" w:cs="Times New Roman"/>
                <w:bCs/>
              </w:rPr>
              <w:t>Sample</w:t>
            </w:r>
          </w:p>
        </w:tc>
        <w:tc>
          <w:tcPr>
            <w:tcW w:w="2839" w:type="dxa"/>
          </w:tcPr>
          <w:p w14:paraId="0BD30D55" w14:textId="423606C2" w:rsidR="00B00623" w:rsidRDefault="00002BE9" w:rsidP="00B00623">
            <w:pPr>
              <w:rPr>
                <w:rStyle w:val="normaltextrun"/>
                <w:rFonts w:ascii="Arial" w:hAnsi="Arial" w:cs="Times New Roman"/>
                <w:bCs/>
              </w:rPr>
            </w:pPr>
            <w:r>
              <w:rPr>
                <w:rStyle w:val="normaltextrun"/>
                <w:rFonts w:ascii="Arial" w:hAnsi="Arial" w:cs="Times New Roman"/>
                <w:bCs/>
              </w:rPr>
              <w:t>2</w:t>
            </w:r>
            <w:r w:rsidR="00C75AFC">
              <w:rPr>
                <w:rStyle w:val="normaltextrun"/>
                <w:rFonts w:ascii="Arial" w:hAnsi="Arial" w:cs="Times New Roman"/>
                <w:bCs/>
              </w:rPr>
              <w:t>3</w:t>
            </w:r>
          </w:p>
        </w:tc>
      </w:tr>
      <w:tr w:rsidR="00B00623" w14:paraId="0D1FEC8F" w14:textId="77777777" w:rsidTr="00B00623">
        <w:tc>
          <w:tcPr>
            <w:tcW w:w="959" w:type="dxa"/>
          </w:tcPr>
          <w:p w14:paraId="0806C58F" w14:textId="2C9ADCF1" w:rsidR="00B00623" w:rsidRDefault="00002BE9" w:rsidP="00B00623">
            <w:pPr>
              <w:rPr>
                <w:rStyle w:val="normaltextrun"/>
                <w:rFonts w:ascii="Arial" w:hAnsi="Arial" w:cs="Times New Roman"/>
                <w:bCs/>
              </w:rPr>
            </w:pPr>
            <w:r>
              <w:rPr>
                <w:rStyle w:val="normaltextrun"/>
                <w:rFonts w:ascii="Arial" w:hAnsi="Arial" w:cs="Times New Roman"/>
                <w:bCs/>
              </w:rPr>
              <w:t>2.5</w:t>
            </w:r>
          </w:p>
        </w:tc>
        <w:tc>
          <w:tcPr>
            <w:tcW w:w="4718" w:type="dxa"/>
          </w:tcPr>
          <w:p w14:paraId="06D5BB45" w14:textId="0A9A82B1" w:rsidR="00B00623" w:rsidRDefault="00002BE9" w:rsidP="00B00623">
            <w:pPr>
              <w:rPr>
                <w:rStyle w:val="normaltextrun"/>
                <w:rFonts w:ascii="Arial" w:hAnsi="Arial" w:cs="Times New Roman"/>
                <w:bCs/>
              </w:rPr>
            </w:pPr>
            <w:r w:rsidRPr="00002BE9">
              <w:rPr>
                <w:rStyle w:val="normaltextrun"/>
                <w:rFonts w:ascii="Arial" w:hAnsi="Arial" w:cs="Times New Roman"/>
                <w:bCs/>
              </w:rPr>
              <w:t>Data Collection</w:t>
            </w:r>
          </w:p>
        </w:tc>
        <w:tc>
          <w:tcPr>
            <w:tcW w:w="2839" w:type="dxa"/>
          </w:tcPr>
          <w:p w14:paraId="507E0202" w14:textId="095A27E7" w:rsidR="00B00623" w:rsidRDefault="00002BE9" w:rsidP="00B00623">
            <w:pPr>
              <w:rPr>
                <w:rStyle w:val="normaltextrun"/>
                <w:rFonts w:ascii="Arial" w:hAnsi="Arial" w:cs="Times New Roman"/>
                <w:bCs/>
              </w:rPr>
            </w:pPr>
            <w:r>
              <w:rPr>
                <w:rStyle w:val="normaltextrun"/>
                <w:rFonts w:ascii="Arial" w:hAnsi="Arial" w:cs="Times New Roman"/>
                <w:bCs/>
              </w:rPr>
              <w:t>2</w:t>
            </w:r>
            <w:r w:rsidR="00C75AFC">
              <w:rPr>
                <w:rStyle w:val="normaltextrun"/>
                <w:rFonts w:ascii="Arial" w:hAnsi="Arial" w:cs="Times New Roman"/>
                <w:bCs/>
              </w:rPr>
              <w:t>4</w:t>
            </w:r>
          </w:p>
        </w:tc>
      </w:tr>
      <w:tr w:rsidR="00B00623" w14:paraId="41DB971E" w14:textId="77777777" w:rsidTr="00B00623">
        <w:tc>
          <w:tcPr>
            <w:tcW w:w="959" w:type="dxa"/>
          </w:tcPr>
          <w:p w14:paraId="1CC2D7A8" w14:textId="3E1C6A4E" w:rsidR="00B00623" w:rsidRDefault="00002BE9" w:rsidP="00B00623">
            <w:pPr>
              <w:rPr>
                <w:rStyle w:val="normaltextrun"/>
                <w:rFonts w:ascii="Arial" w:hAnsi="Arial" w:cs="Times New Roman"/>
                <w:bCs/>
              </w:rPr>
            </w:pPr>
            <w:r>
              <w:rPr>
                <w:rStyle w:val="normaltextrun"/>
                <w:rFonts w:ascii="Arial" w:hAnsi="Arial" w:cs="Times New Roman"/>
                <w:bCs/>
              </w:rPr>
              <w:t>2.6</w:t>
            </w:r>
          </w:p>
        </w:tc>
        <w:tc>
          <w:tcPr>
            <w:tcW w:w="4718" w:type="dxa"/>
          </w:tcPr>
          <w:p w14:paraId="79D81A39" w14:textId="52D2D517" w:rsidR="00B00623" w:rsidRDefault="00002BE9" w:rsidP="00B00623">
            <w:pPr>
              <w:rPr>
                <w:rStyle w:val="normaltextrun"/>
                <w:rFonts w:ascii="Arial" w:hAnsi="Arial" w:cs="Times New Roman"/>
                <w:bCs/>
              </w:rPr>
            </w:pPr>
            <w:r w:rsidRPr="00002BE9">
              <w:rPr>
                <w:rStyle w:val="normaltextrun"/>
                <w:rFonts w:ascii="Arial" w:hAnsi="Arial" w:cs="Times New Roman"/>
                <w:bCs/>
              </w:rPr>
              <w:t>Data Analysis</w:t>
            </w:r>
          </w:p>
        </w:tc>
        <w:tc>
          <w:tcPr>
            <w:tcW w:w="2839" w:type="dxa"/>
          </w:tcPr>
          <w:p w14:paraId="727306DF" w14:textId="03CB9F00" w:rsidR="00B00623" w:rsidRDefault="00002BE9" w:rsidP="00B00623">
            <w:pPr>
              <w:rPr>
                <w:rStyle w:val="normaltextrun"/>
                <w:rFonts w:ascii="Arial" w:hAnsi="Arial" w:cs="Times New Roman"/>
                <w:bCs/>
              </w:rPr>
            </w:pPr>
            <w:r>
              <w:rPr>
                <w:rStyle w:val="normaltextrun"/>
                <w:rFonts w:ascii="Arial" w:hAnsi="Arial" w:cs="Times New Roman"/>
                <w:bCs/>
              </w:rPr>
              <w:t>2</w:t>
            </w:r>
            <w:r w:rsidR="00C75AFC">
              <w:rPr>
                <w:rStyle w:val="normaltextrun"/>
                <w:rFonts w:ascii="Arial" w:hAnsi="Arial" w:cs="Times New Roman"/>
                <w:bCs/>
              </w:rPr>
              <w:t>5</w:t>
            </w:r>
          </w:p>
        </w:tc>
      </w:tr>
      <w:tr w:rsidR="003B4E45" w14:paraId="391822EB" w14:textId="77777777" w:rsidTr="00B00623">
        <w:tc>
          <w:tcPr>
            <w:tcW w:w="959" w:type="dxa"/>
          </w:tcPr>
          <w:p w14:paraId="6F814DA0" w14:textId="0DA48D81" w:rsidR="003B4E45" w:rsidRDefault="003B4E45" w:rsidP="00B00623">
            <w:pPr>
              <w:rPr>
                <w:rStyle w:val="normaltextrun"/>
                <w:rFonts w:ascii="Arial" w:hAnsi="Arial" w:cs="Times New Roman"/>
                <w:bCs/>
              </w:rPr>
            </w:pPr>
            <w:r>
              <w:rPr>
                <w:rStyle w:val="normaltextrun"/>
                <w:rFonts w:ascii="Arial" w:hAnsi="Arial" w:cs="Times New Roman"/>
                <w:bCs/>
              </w:rPr>
              <w:t>2.7</w:t>
            </w:r>
          </w:p>
        </w:tc>
        <w:tc>
          <w:tcPr>
            <w:tcW w:w="4718" w:type="dxa"/>
          </w:tcPr>
          <w:p w14:paraId="4E8BF7F9" w14:textId="49663318" w:rsidR="003B4E45" w:rsidRPr="00002BE9" w:rsidRDefault="003B4E45" w:rsidP="00B00623">
            <w:pPr>
              <w:rPr>
                <w:rStyle w:val="normaltextrun"/>
                <w:rFonts w:ascii="Arial" w:hAnsi="Arial" w:cs="Times New Roman"/>
                <w:bCs/>
              </w:rPr>
            </w:pPr>
            <w:r w:rsidRPr="003B4E45">
              <w:rPr>
                <w:rStyle w:val="normaltextrun"/>
                <w:rFonts w:ascii="Arial" w:hAnsi="Arial" w:cs="Times New Roman"/>
                <w:bCs/>
              </w:rPr>
              <w:t>Ethical Considerations</w:t>
            </w:r>
          </w:p>
        </w:tc>
        <w:tc>
          <w:tcPr>
            <w:tcW w:w="2839" w:type="dxa"/>
          </w:tcPr>
          <w:p w14:paraId="6AB4E73E" w14:textId="432365E3" w:rsidR="003B4E45" w:rsidRDefault="00933B2F" w:rsidP="00B00623">
            <w:pPr>
              <w:rPr>
                <w:rStyle w:val="normaltextrun"/>
                <w:rFonts w:ascii="Arial" w:hAnsi="Arial" w:cs="Times New Roman"/>
                <w:bCs/>
              </w:rPr>
            </w:pPr>
            <w:r>
              <w:rPr>
                <w:rStyle w:val="normaltextrun"/>
                <w:rFonts w:ascii="Arial" w:hAnsi="Arial" w:cs="Times New Roman"/>
                <w:bCs/>
              </w:rPr>
              <w:t>2</w:t>
            </w:r>
            <w:r w:rsidR="00C75AFC">
              <w:rPr>
                <w:rStyle w:val="normaltextrun"/>
                <w:rFonts w:ascii="Arial" w:hAnsi="Arial" w:cs="Times New Roman"/>
                <w:bCs/>
              </w:rPr>
              <w:t>6</w:t>
            </w:r>
          </w:p>
        </w:tc>
      </w:tr>
      <w:tr w:rsidR="003B4E45" w14:paraId="1D66FE93" w14:textId="77777777" w:rsidTr="00B00623">
        <w:tc>
          <w:tcPr>
            <w:tcW w:w="959" w:type="dxa"/>
          </w:tcPr>
          <w:p w14:paraId="7F4897AB" w14:textId="75F3EC92" w:rsidR="003B4E45" w:rsidRDefault="009C4A56" w:rsidP="00B00623">
            <w:pPr>
              <w:rPr>
                <w:rStyle w:val="normaltextrun"/>
                <w:rFonts w:ascii="Arial" w:hAnsi="Arial" w:cs="Times New Roman"/>
                <w:bCs/>
              </w:rPr>
            </w:pPr>
            <w:r>
              <w:rPr>
                <w:rStyle w:val="normaltextrun"/>
                <w:rFonts w:ascii="Arial" w:hAnsi="Arial" w:cs="Times New Roman"/>
                <w:bCs/>
              </w:rPr>
              <w:t>2.8</w:t>
            </w:r>
          </w:p>
        </w:tc>
        <w:tc>
          <w:tcPr>
            <w:tcW w:w="4718" w:type="dxa"/>
          </w:tcPr>
          <w:p w14:paraId="1EEF8478" w14:textId="68EB30A6" w:rsidR="003B4E45" w:rsidRPr="00002BE9" w:rsidRDefault="009C4A56" w:rsidP="00B00623">
            <w:pPr>
              <w:rPr>
                <w:rStyle w:val="normaltextrun"/>
                <w:rFonts w:ascii="Arial" w:hAnsi="Arial" w:cs="Times New Roman"/>
                <w:bCs/>
              </w:rPr>
            </w:pPr>
            <w:r>
              <w:rPr>
                <w:rStyle w:val="normaltextrun"/>
                <w:rFonts w:ascii="Arial" w:hAnsi="Arial" w:cs="Times New Roman"/>
                <w:bCs/>
              </w:rPr>
              <w:t>Assessment and Management of risk</w:t>
            </w:r>
          </w:p>
        </w:tc>
        <w:tc>
          <w:tcPr>
            <w:tcW w:w="2839" w:type="dxa"/>
          </w:tcPr>
          <w:p w14:paraId="65B9A11F" w14:textId="2323B85F" w:rsidR="003B4E45" w:rsidRDefault="00933B2F" w:rsidP="00B00623">
            <w:pPr>
              <w:rPr>
                <w:rStyle w:val="normaltextrun"/>
                <w:rFonts w:ascii="Arial" w:hAnsi="Arial" w:cs="Times New Roman"/>
                <w:bCs/>
              </w:rPr>
            </w:pPr>
            <w:r>
              <w:rPr>
                <w:rStyle w:val="normaltextrun"/>
                <w:rFonts w:ascii="Arial" w:hAnsi="Arial" w:cs="Times New Roman"/>
                <w:bCs/>
              </w:rPr>
              <w:t>2</w:t>
            </w:r>
            <w:r w:rsidR="00C75AFC">
              <w:rPr>
                <w:rStyle w:val="normaltextrun"/>
                <w:rFonts w:ascii="Arial" w:hAnsi="Arial" w:cs="Times New Roman"/>
                <w:bCs/>
              </w:rPr>
              <w:t>7</w:t>
            </w:r>
          </w:p>
        </w:tc>
      </w:tr>
      <w:tr w:rsidR="003B4E45" w14:paraId="6F370BF2" w14:textId="77777777" w:rsidTr="00B00623">
        <w:tc>
          <w:tcPr>
            <w:tcW w:w="959" w:type="dxa"/>
          </w:tcPr>
          <w:p w14:paraId="6BD25919" w14:textId="29C796A6" w:rsidR="003B4E45" w:rsidRDefault="009C4A56" w:rsidP="00B00623">
            <w:pPr>
              <w:rPr>
                <w:rStyle w:val="normaltextrun"/>
                <w:rFonts w:ascii="Arial" w:hAnsi="Arial" w:cs="Times New Roman"/>
                <w:bCs/>
              </w:rPr>
            </w:pPr>
            <w:r>
              <w:rPr>
                <w:rStyle w:val="normaltextrun"/>
                <w:rFonts w:ascii="Arial" w:hAnsi="Arial" w:cs="Times New Roman"/>
                <w:bCs/>
              </w:rPr>
              <w:t>2.9</w:t>
            </w:r>
          </w:p>
        </w:tc>
        <w:tc>
          <w:tcPr>
            <w:tcW w:w="4718" w:type="dxa"/>
          </w:tcPr>
          <w:p w14:paraId="7FB110FC" w14:textId="21B6420C" w:rsidR="003B4E45" w:rsidRPr="00002BE9" w:rsidRDefault="009C4A56" w:rsidP="00B00623">
            <w:pPr>
              <w:rPr>
                <w:rStyle w:val="normaltextrun"/>
                <w:rFonts w:ascii="Arial" w:hAnsi="Arial" w:cs="Times New Roman"/>
                <w:bCs/>
              </w:rPr>
            </w:pPr>
            <w:r>
              <w:rPr>
                <w:rStyle w:val="normaltextrun"/>
                <w:rFonts w:ascii="Arial" w:hAnsi="Arial" w:cs="Times New Roman"/>
                <w:bCs/>
              </w:rPr>
              <w:t>Data protection and confidentiality</w:t>
            </w:r>
          </w:p>
        </w:tc>
        <w:tc>
          <w:tcPr>
            <w:tcW w:w="2839" w:type="dxa"/>
          </w:tcPr>
          <w:p w14:paraId="46E58BF5" w14:textId="35D6D2DA" w:rsidR="003B4E45" w:rsidRDefault="00933B2F" w:rsidP="00B00623">
            <w:pPr>
              <w:rPr>
                <w:rStyle w:val="normaltextrun"/>
                <w:rFonts w:ascii="Arial" w:hAnsi="Arial" w:cs="Times New Roman"/>
                <w:bCs/>
              </w:rPr>
            </w:pPr>
            <w:r>
              <w:rPr>
                <w:rStyle w:val="normaltextrun"/>
                <w:rFonts w:ascii="Arial" w:hAnsi="Arial" w:cs="Times New Roman"/>
                <w:bCs/>
              </w:rPr>
              <w:t>2</w:t>
            </w:r>
            <w:r w:rsidR="00C75AFC">
              <w:rPr>
                <w:rStyle w:val="normaltextrun"/>
                <w:rFonts w:ascii="Arial" w:hAnsi="Arial" w:cs="Times New Roman"/>
                <w:bCs/>
              </w:rPr>
              <w:t>8</w:t>
            </w:r>
          </w:p>
        </w:tc>
      </w:tr>
      <w:tr w:rsidR="003B4E45" w14:paraId="538E2857" w14:textId="77777777" w:rsidTr="00B00623">
        <w:tc>
          <w:tcPr>
            <w:tcW w:w="959" w:type="dxa"/>
          </w:tcPr>
          <w:p w14:paraId="3E893AC9" w14:textId="681095DB" w:rsidR="003B4E45" w:rsidRDefault="009C4A56" w:rsidP="00B00623">
            <w:pPr>
              <w:rPr>
                <w:rStyle w:val="normaltextrun"/>
                <w:rFonts w:ascii="Arial" w:hAnsi="Arial" w:cs="Times New Roman"/>
                <w:bCs/>
              </w:rPr>
            </w:pPr>
            <w:r>
              <w:rPr>
                <w:rStyle w:val="normaltextrun"/>
                <w:rFonts w:ascii="Arial" w:hAnsi="Arial" w:cs="Times New Roman"/>
                <w:bCs/>
              </w:rPr>
              <w:t xml:space="preserve">3.0 </w:t>
            </w:r>
          </w:p>
        </w:tc>
        <w:tc>
          <w:tcPr>
            <w:tcW w:w="4718" w:type="dxa"/>
          </w:tcPr>
          <w:p w14:paraId="31A108FD" w14:textId="5F51E80B" w:rsidR="003B4E45" w:rsidRPr="00002BE9" w:rsidRDefault="009C4A56" w:rsidP="00B00623">
            <w:pPr>
              <w:rPr>
                <w:rStyle w:val="normaltextrun"/>
                <w:rFonts w:ascii="Arial" w:hAnsi="Arial" w:cs="Times New Roman"/>
                <w:bCs/>
              </w:rPr>
            </w:pPr>
            <w:r>
              <w:rPr>
                <w:rStyle w:val="normaltextrun"/>
                <w:rFonts w:ascii="Arial" w:hAnsi="Arial" w:cs="Times New Roman"/>
                <w:bCs/>
              </w:rPr>
              <w:t>Results and interpretation</w:t>
            </w:r>
          </w:p>
        </w:tc>
        <w:tc>
          <w:tcPr>
            <w:tcW w:w="2839" w:type="dxa"/>
          </w:tcPr>
          <w:p w14:paraId="09E28ED5" w14:textId="49271CA6" w:rsidR="003B4E45" w:rsidRDefault="00933B2F" w:rsidP="00B00623">
            <w:pPr>
              <w:rPr>
                <w:rStyle w:val="normaltextrun"/>
                <w:rFonts w:ascii="Arial" w:hAnsi="Arial" w:cs="Times New Roman"/>
                <w:bCs/>
              </w:rPr>
            </w:pPr>
            <w:r>
              <w:rPr>
                <w:rStyle w:val="normaltextrun"/>
                <w:rFonts w:ascii="Arial" w:hAnsi="Arial" w:cs="Times New Roman"/>
                <w:bCs/>
              </w:rPr>
              <w:t>2</w:t>
            </w:r>
            <w:r w:rsidR="00C75AFC">
              <w:rPr>
                <w:rStyle w:val="normaltextrun"/>
                <w:rFonts w:ascii="Arial" w:hAnsi="Arial" w:cs="Times New Roman"/>
                <w:bCs/>
              </w:rPr>
              <w:t>9</w:t>
            </w:r>
          </w:p>
        </w:tc>
      </w:tr>
      <w:tr w:rsidR="003B4E45" w14:paraId="20304A5D" w14:textId="77777777" w:rsidTr="00B00623">
        <w:tc>
          <w:tcPr>
            <w:tcW w:w="959" w:type="dxa"/>
          </w:tcPr>
          <w:p w14:paraId="4CA513DE" w14:textId="643FE701" w:rsidR="003B4E45" w:rsidRDefault="009C4A56" w:rsidP="00B00623">
            <w:pPr>
              <w:rPr>
                <w:rStyle w:val="normaltextrun"/>
                <w:rFonts w:ascii="Arial" w:hAnsi="Arial" w:cs="Times New Roman"/>
                <w:bCs/>
              </w:rPr>
            </w:pPr>
            <w:r>
              <w:rPr>
                <w:rStyle w:val="normaltextrun"/>
                <w:rFonts w:ascii="Arial" w:hAnsi="Arial" w:cs="Times New Roman"/>
                <w:bCs/>
              </w:rPr>
              <w:t xml:space="preserve">3.1 </w:t>
            </w:r>
          </w:p>
        </w:tc>
        <w:tc>
          <w:tcPr>
            <w:tcW w:w="4718" w:type="dxa"/>
          </w:tcPr>
          <w:p w14:paraId="73F8125F" w14:textId="028DF89E" w:rsidR="003B4E45" w:rsidRPr="00002BE9" w:rsidRDefault="009C4A56" w:rsidP="00B00623">
            <w:pPr>
              <w:rPr>
                <w:rStyle w:val="normaltextrun"/>
                <w:rFonts w:ascii="Arial" w:hAnsi="Arial" w:cs="Times New Roman"/>
                <w:bCs/>
              </w:rPr>
            </w:pPr>
            <w:r>
              <w:rPr>
                <w:rStyle w:val="normaltextrun"/>
                <w:rFonts w:ascii="Arial" w:hAnsi="Arial" w:cs="Times New Roman"/>
                <w:bCs/>
              </w:rPr>
              <w:t>Client Factors</w:t>
            </w:r>
          </w:p>
        </w:tc>
        <w:tc>
          <w:tcPr>
            <w:tcW w:w="2839" w:type="dxa"/>
          </w:tcPr>
          <w:p w14:paraId="0EE5C7D7" w14:textId="444570CE" w:rsidR="003B4E45" w:rsidRDefault="00933B2F" w:rsidP="00B00623">
            <w:pPr>
              <w:rPr>
                <w:rStyle w:val="normaltextrun"/>
                <w:rFonts w:ascii="Arial" w:hAnsi="Arial" w:cs="Times New Roman"/>
                <w:bCs/>
              </w:rPr>
            </w:pPr>
            <w:r>
              <w:rPr>
                <w:rStyle w:val="normaltextrun"/>
                <w:rFonts w:ascii="Arial" w:hAnsi="Arial" w:cs="Times New Roman"/>
                <w:bCs/>
              </w:rPr>
              <w:t>3</w:t>
            </w:r>
            <w:r w:rsidR="00C75AFC">
              <w:rPr>
                <w:rStyle w:val="normaltextrun"/>
                <w:rFonts w:ascii="Arial" w:hAnsi="Arial" w:cs="Times New Roman"/>
                <w:bCs/>
              </w:rPr>
              <w:t>2</w:t>
            </w:r>
          </w:p>
        </w:tc>
      </w:tr>
      <w:tr w:rsidR="003B4E45" w14:paraId="76BF99E8" w14:textId="77777777" w:rsidTr="00B00623">
        <w:tc>
          <w:tcPr>
            <w:tcW w:w="959" w:type="dxa"/>
          </w:tcPr>
          <w:p w14:paraId="38A7CAA1" w14:textId="1B87846A" w:rsidR="003B4E45" w:rsidRDefault="009C4A56" w:rsidP="00B00623">
            <w:pPr>
              <w:rPr>
                <w:rStyle w:val="normaltextrun"/>
                <w:rFonts w:ascii="Arial" w:hAnsi="Arial" w:cs="Times New Roman"/>
                <w:bCs/>
              </w:rPr>
            </w:pPr>
            <w:r>
              <w:rPr>
                <w:rStyle w:val="normaltextrun"/>
                <w:rFonts w:ascii="Arial" w:hAnsi="Arial" w:cs="Times New Roman"/>
                <w:bCs/>
              </w:rPr>
              <w:t>3.1.1</w:t>
            </w:r>
          </w:p>
        </w:tc>
        <w:tc>
          <w:tcPr>
            <w:tcW w:w="4718" w:type="dxa"/>
          </w:tcPr>
          <w:p w14:paraId="18155224" w14:textId="38EFA722" w:rsidR="003B4E45" w:rsidRPr="00002BE9" w:rsidRDefault="009C4A56" w:rsidP="00B00623">
            <w:pPr>
              <w:rPr>
                <w:rStyle w:val="normaltextrun"/>
                <w:rFonts w:ascii="Arial" w:hAnsi="Arial" w:cs="Times New Roman"/>
                <w:bCs/>
              </w:rPr>
            </w:pPr>
            <w:r>
              <w:rPr>
                <w:rStyle w:val="normaltextrun"/>
                <w:rFonts w:ascii="Arial" w:hAnsi="Arial" w:cs="Times New Roman"/>
                <w:bCs/>
              </w:rPr>
              <w:t>Mental Capacity</w:t>
            </w:r>
          </w:p>
        </w:tc>
        <w:tc>
          <w:tcPr>
            <w:tcW w:w="2839" w:type="dxa"/>
          </w:tcPr>
          <w:p w14:paraId="04FCF13E" w14:textId="63EF9924" w:rsidR="003B4E45" w:rsidRDefault="00933B2F" w:rsidP="00B00623">
            <w:pPr>
              <w:rPr>
                <w:rStyle w:val="normaltextrun"/>
                <w:rFonts w:ascii="Arial" w:hAnsi="Arial" w:cs="Times New Roman"/>
                <w:bCs/>
              </w:rPr>
            </w:pPr>
            <w:r>
              <w:rPr>
                <w:rStyle w:val="normaltextrun"/>
                <w:rFonts w:ascii="Arial" w:hAnsi="Arial" w:cs="Times New Roman"/>
                <w:bCs/>
              </w:rPr>
              <w:t>3</w:t>
            </w:r>
            <w:r w:rsidR="00C75AFC">
              <w:rPr>
                <w:rStyle w:val="normaltextrun"/>
                <w:rFonts w:ascii="Arial" w:hAnsi="Arial" w:cs="Times New Roman"/>
                <w:bCs/>
              </w:rPr>
              <w:t>2</w:t>
            </w:r>
          </w:p>
        </w:tc>
      </w:tr>
      <w:tr w:rsidR="003B4E45" w14:paraId="4367ACE7" w14:textId="77777777" w:rsidTr="00B00623">
        <w:tc>
          <w:tcPr>
            <w:tcW w:w="959" w:type="dxa"/>
          </w:tcPr>
          <w:p w14:paraId="18EF9E05" w14:textId="563C4F7F" w:rsidR="003B4E45" w:rsidRDefault="009C4A56" w:rsidP="00B00623">
            <w:pPr>
              <w:rPr>
                <w:rStyle w:val="normaltextrun"/>
                <w:rFonts w:ascii="Arial" w:hAnsi="Arial" w:cs="Times New Roman"/>
                <w:bCs/>
              </w:rPr>
            </w:pPr>
            <w:r>
              <w:rPr>
                <w:rStyle w:val="normaltextrun"/>
                <w:rFonts w:ascii="Arial" w:hAnsi="Arial" w:cs="Times New Roman"/>
                <w:bCs/>
              </w:rPr>
              <w:t>3.1.2</w:t>
            </w:r>
          </w:p>
        </w:tc>
        <w:tc>
          <w:tcPr>
            <w:tcW w:w="4718" w:type="dxa"/>
          </w:tcPr>
          <w:p w14:paraId="3B8DF6AA" w14:textId="5CEB9EEA" w:rsidR="003B4E45" w:rsidRPr="00002BE9" w:rsidRDefault="009C4A56" w:rsidP="00B00623">
            <w:pPr>
              <w:rPr>
                <w:rStyle w:val="normaltextrun"/>
                <w:rFonts w:ascii="Arial" w:hAnsi="Arial" w:cs="Times New Roman"/>
                <w:bCs/>
              </w:rPr>
            </w:pPr>
            <w:r>
              <w:rPr>
                <w:rStyle w:val="normaltextrun"/>
                <w:rFonts w:ascii="Arial" w:hAnsi="Arial" w:cs="Times New Roman"/>
                <w:bCs/>
              </w:rPr>
              <w:t>Person-centred care</w:t>
            </w:r>
          </w:p>
        </w:tc>
        <w:tc>
          <w:tcPr>
            <w:tcW w:w="2839" w:type="dxa"/>
          </w:tcPr>
          <w:p w14:paraId="503CB139" w14:textId="2AB951C8" w:rsidR="003B4E45" w:rsidRDefault="00933B2F" w:rsidP="00B00623">
            <w:pPr>
              <w:rPr>
                <w:rStyle w:val="normaltextrun"/>
                <w:rFonts w:ascii="Arial" w:hAnsi="Arial" w:cs="Times New Roman"/>
                <w:bCs/>
              </w:rPr>
            </w:pPr>
            <w:r>
              <w:rPr>
                <w:rStyle w:val="normaltextrun"/>
                <w:rFonts w:ascii="Arial" w:hAnsi="Arial" w:cs="Times New Roman"/>
                <w:bCs/>
              </w:rPr>
              <w:t>3</w:t>
            </w:r>
            <w:r w:rsidR="00C75AFC">
              <w:rPr>
                <w:rStyle w:val="normaltextrun"/>
                <w:rFonts w:ascii="Arial" w:hAnsi="Arial" w:cs="Times New Roman"/>
                <w:bCs/>
              </w:rPr>
              <w:t>4</w:t>
            </w:r>
          </w:p>
        </w:tc>
      </w:tr>
      <w:tr w:rsidR="003B4E45" w14:paraId="6C10E806" w14:textId="77777777" w:rsidTr="00B00623">
        <w:tc>
          <w:tcPr>
            <w:tcW w:w="959" w:type="dxa"/>
          </w:tcPr>
          <w:p w14:paraId="5CFA4CFC" w14:textId="62C2A8D4" w:rsidR="003B4E45" w:rsidRDefault="009C4A56" w:rsidP="00B00623">
            <w:pPr>
              <w:rPr>
                <w:rStyle w:val="normaltextrun"/>
                <w:rFonts w:ascii="Arial" w:hAnsi="Arial" w:cs="Times New Roman"/>
                <w:bCs/>
              </w:rPr>
            </w:pPr>
            <w:r>
              <w:rPr>
                <w:rStyle w:val="normaltextrun"/>
                <w:rFonts w:ascii="Arial" w:hAnsi="Arial" w:cs="Times New Roman"/>
                <w:bCs/>
              </w:rPr>
              <w:t>3.1.3</w:t>
            </w:r>
          </w:p>
        </w:tc>
        <w:tc>
          <w:tcPr>
            <w:tcW w:w="4718" w:type="dxa"/>
          </w:tcPr>
          <w:p w14:paraId="0968594F" w14:textId="60D3CA38" w:rsidR="003B4E45" w:rsidRPr="00002BE9" w:rsidRDefault="009C4A56" w:rsidP="00B00623">
            <w:pPr>
              <w:rPr>
                <w:rStyle w:val="normaltextrun"/>
                <w:rFonts w:ascii="Arial" w:hAnsi="Arial" w:cs="Times New Roman"/>
                <w:bCs/>
              </w:rPr>
            </w:pPr>
            <w:r>
              <w:rPr>
                <w:rStyle w:val="normaltextrun"/>
                <w:rFonts w:ascii="Arial" w:hAnsi="Arial" w:cs="Times New Roman"/>
                <w:bCs/>
              </w:rPr>
              <w:t>Participation</w:t>
            </w:r>
          </w:p>
        </w:tc>
        <w:tc>
          <w:tcPr>
            <w:tcW w:w="2839" w:type="dxa"/>
          </w:tcPr>
          <w:p w14:paraId="0336E58C" w14:textId="1F4D46A4" w:rsidR="003B4E45" w:rsidRDefault="00933B2F" w:rsidP="00B00623">
            <w:pPr>
              <w:rPr>
                <w:rStyle w:val="normaltextrun"/>
                <w:rFonts w:ascii="Arial" w:hAnsi="Arial" w:cs="Times New Roman"/>
                <w:bCs/>
              </w:rPr>
            </w:pPr>
            <w:r>
              <w:rPr>
                <w:rStyle w:val="normaltextrun"/>
                <w:rFonts w:ascii="Arial" w:hAnsi="Arial" w:cs="Times New Roman"/>
                <w:bCs/>
              </w:rPr>
              <w:t>3</w:t>
            </w:r>
            <w:r w:rsidR="00C75AFC">
              <w:rPr>
                <w:rStyle w:val="normaltextrun"/>
                <w:rFonts w:ascii="Arial" w:hAnsi="Arial" w:cs="Times New Roman"/>
                <w:bCs/>
              </w:rPr>
              <w:t>5</w:t>
            </w:r>
          </w:p>
        </w:tc>
      </w:tr>
      <w:tr w:rsidR="003B4E45" w14:paraId="7B66A376" w14:textId="77777777" w:rsidTr="00B00623">
        <w:tc>
          <w:tcPr>
            <w:tcW w:w="959" w:type="dxa"/>
          </w:tcPr>
          <w:p w14:paraId="774F3B09" w14:textId="3801B430" w:rsidR="003B4E45" w:rsidRDefault="009C4A56" w:rsidP="00B00623">
            <w:pPr>
              <w:rPr>
                <w:rStyle w:val="normaltextrun"/>
                <w:rFonts w:ascii="Arial" w:hAnsi="Arial" w:cs="Times New Roman"/>
                <w:bCs/>
              </w:rPr>
            </w:pPr>
            <w:r>
              <w:rPr>
                <w:rStyle w:val="normaltextrun"/>
                <w:rFonts w:ascii="Arial" w:hAnsi="Arial" w:cs="Times New Roman"/>
                <w:bCs/>
              </w:rPr>
              <w:t>3.1.4</w:t>
            </w:r>
          </w:p>
        </w:tc>
        <w:tc>
          <w:tcPr>
            <w:tcW w:w="4718" w:type="dxa"/>
          </w:tcPr>
          <w:p w14:paraId="3598AF39" w14:textId="346A7A38" w:rsidR="003B4E45" w:rsidRPr="00002BE9" w:rsidRDefault="009C4A56" w:rsidP="00B00623">
            <w:pPr>
              <w:rPr>
                <w:rStyle w:val="normaltextrun"/>
                <w:rFonts w:ascii="Arial" w:hAnsi="Arial" w:cs="Times New Roman"/>
                <w:bCs/>
              </w:rPr>
            </w:pPr>
            <w:r>
              <w:rPr>
                <w:rStyle w:val="normaltextrun"/>
                <w:rFonts w:ascii="Arial" w:hAnsi="Arial" w:cs="Times New Roman"/>
                <w:bCs/>
              </w:rPr>
              <w:t>Complex Physical Health</w:t>
            </w:r>
          </w:p>
        </w:tc>
        <w:tc>
          <w:tcPr>
            <w:tcW w:w="2839" w:type="dxa"/>
          </w:tcPr>
          <w:p w14:paraId="3D86E75D" w14:textId="5B5DE1AB" w:rsidR="003B4E45" w:rsidRDefault="00933B2F" w:rsidP="00B00623">
            <w:pPr>
              <w:rPr>
                <w:rStyle w:val="normaltextrun"/>
                <w:rFonts w:ascii="Arial" w:hAnsi="Arial" w:cs="Times New Roman"/>
                <w:bCs/>
              </w:rPr>
            </w:pPr>
            <w:r>
              <w:rPr>
                <w:rStyle w:val="normaltextrun"/>
                <w:rFonts w:ascii="Arial" w:hAnsi="Arial" w:cs="Times New Roman"/>
                <w:bCs/>
              </w:rPr>
              <w:t>3</w:t>
            </w:r>
            <w:r w:rsidR="00C75AFC">
              <w:rPr>
                <w:rStyle w:val="normaltextrun"/>
                <w:rFonts w:ascii="Arial" w:hAnsi="Arial" w:cs="Times New Roman"/>
                <w:bCs/>
              </w:rPr>
              <w:t>7</w:t>
            </w:r>
          </w:p>
        </w:tc>
      </w:tr>
      <w:tr w:rsidR="003B4E45" w14:paraId="3E7AF20C" w14:textId="77777777" w:rsidTr="00B00623">
        <w:tc>
          <w:tcPr>
            <w:tcW w:w="959" w:type="dxa"/>
          </w:tcPr>
          <w:p w14:paraId="163FE7B7" w14:textId="73DF7595" w:rsidR="003B4E45" w:rsidRDefault="009C4A56" w:rsidP="00B00623">
            <w:pPr>
              <w:rPr>
                <w:rStyle w:val="normaltextrun"/>
                <w:rFonts w:ascii="Arial" w:hAnsi="Arial" w:cs="Times New Roman"/>
                <w:bCs/>
              </w:rPr>
            </w:pPr>
            <w:r>
              <w:rPr>
                <w:rStyle w:val="normaltextrun"/>
                <w:rFonts w:ascii="Arial" w:hAnsi="Arial" w:cs="Times New Roman"/>
                <w:bCs/>
              </w:rPr>
              <w:t>3.1.5</w:t>
            </w:r>
          </w:p>
        </w:tc>
        <w:tc>
          <w:tcPr>
            <w:tcW w:w="4718" w:type="dxa"/>
          </w:tcPr>
          <w:p w14:paraId="2CA923C2" w14:textId="5EAEBAA8" w:rsidR="003B4E45" w:rsidRPr="00002BE9" w:rsidRDefault="009C4A56" w:rsidP="00B00623">
            <w:pPr>
              <w:rPr>
                <w:rStyle w:val="normaltextrun"/>
                <w:rFonts w:ascii="Arial" w:hAnsi="Arial" w:cs="Times New Roman"/>
                <w:bCs/>
              </w:rPr>
            </w:pPr>
            <w:r>
              <w:rPr>
                <w:rStyle w:val="normaltextrun"/>
                <w:rFonts w:ascii="Arial" w:hAnsi="Arial" w:cs="Times New Roman"/>
                <w:bCs/>
              </w:rPr>
              <w:t>Environment</w:t>
            </w:r>
          </w:p>
        </w:tc>
        <w:tc>
          <w:tcPr>
            <w:tcW w:w="2839" w:type="dxa"/>
          </w:tcPr>
          <w:p w14:paraId="6FCD9FDE" w14:textId="1C7524B1" w:rsidR="003B4E45" w:rsidRDefault="00933B2F" w:rsidP="00B00623">
            <w:pPr>
              <w:rPr>
                <w:rStyle w:val="normaltextrun"/>
                <w:rFonts w:ascii="Arial" w:hAnsi="Arial" w:cs="Times New Roman"/>
                <w:bCs/>
              </w:rPr>
            </w:pPr>
            <w:r>
              <w:rPr>
                <w:rStyle w:val="normaltextrun"/>
                <w:rFonts w:ascii="Arial" w:hAnsi="Arial" w:cs="Times New Roman"/>
                <w:bCs/>
              </w:rPr>
              <w:t>3</w:t>
            </w:r>
            <w:r w:rsidR="00C75AFC">
              <w:rPr>
                <w:rStyle w:val="normaltextrun"/>
                <w:rFonts w:ascii="Arial" w:hAnsi="Arial" w:cs="Times New Roman"/>
                <w:bCs/>
              </w:rPr>
              <w:t>8</w:t>
            </w:r>
          </w:p>
        </w:tc>
      </w:tr>
      <w:tr w:rsidR="00B00623" w14:paraId="7356478B" w14:textId="77777777" w:rsidTr="00B00623">
        <w:tc>
          <w:tcPr>
            <w:tcW w:w="959" w:type="dxa"/>
          </w:tcPr>
          <w:p w14:paraId="2041285A" w14:textId="703B9DAA" w:rsidR="00B00623" w:rsidRDefault="009C4A56" w:rsidP="00B00623">
            <w:pPr>
              <w:rPr>
                <w:rStyle w:val="normaltextrun"/>
                <w:rFonts w:ascii="Arial" w:hAnsi="Arial" w:cs="Times New Roman"/>
                <w:bCs/>
              </w:rPr>
            </w:pPr>
            <w:r>
              <w:rPr>
                <w:rStyle w:val="normaltextrun"/>
                <w:rFonts w:ascii="Arial" w:hAnsi="Arial" w:cs="Times New Roman"/>
                <w:bCs/>
              </w:rPr>
              <w:t>3.2</w:t>
            </w:r>
          </w:p>
        </w:tc>
        <w:tc>
          <w:tcPr>
            <w:tcW w:w="4718" w:type="dxa"/>
          </w:tcPr>
          <w:p w14:paraId="7EB5BEFC" w14:textId="3A1C6C68" w:rsidR="00B00623" w:rsidRDefault="009C4A56" w:rsidP="00B00623">
            <w:pPr>
              <w:rPr>
                <w:rStyle w:val="normaltextrun"/>
                <w:rFonts w:ascii="Arial" w:hAnsi="Arial" w:cs="Times New Roman"/>
                <w:bCs/>
              </w:rPr>
            </w:pPr>
            <w:r>
              <w:rPr>
                <w:rStyle w:val="normaltextrun"/>
                <w:rFonts w:ascii="Arial" w:hAnsi="Arial" w:cs="Times New Roman"/>
                <w:bCs/>
              </w:rPr>
              <w:t>Carer Factors</w:t>
            </w:r>
          </w:p>
        </w:tc>
        <w:tc>
          <w:tcPr>
            <w:tcW w:w="2839" w:type="dxa"/>
          </w:tcPr>
          <w:p w14:paraId="1D6CD5E4" w14:textId="7D253DAA" w:rsidR="00B00623" w:rsidRDefault="00933B2F" w:rsidP="00B00623">
            <w:pPr>
              <w:rPr>
                <w:rStyle w:val="normaltextrun"/>
                <w:rFonts w:ascii="Arial" w:hAnsi="Arial" w:cs="Times New Roman"/>
                <w:bCs/>
              </w:rPr>
            </w:pPr>
            <w:r>
              <w:rPr>
                <w:rStyle w:val="normaltextrun"/>
                <w:rFonts w:ascii="Arial" w:hAnsi="Arial" w:cs="Times New Roman"/>
                <w:bCs/>
              </w:rPr>
              <w:t>3</w:t>
            </w:r>
            <w:r w:rsidR="00C75AFC">
              <w:rPr>
                <w:rStyle w:val="normaltextrun"/>
                <w:rFonts w:ascii="Arial" w:hAnsi="Arial" w:cs="Times New Roman"/>
                <w:bCs/>
              </w:rPr>
              <w:t>9</w:t>
            </w:r>
          </w:p>
        </w:tc>
      </w:tr>
      <w:tr w:rsidR="009C4A56" w14:paraId="2A9F559D" w14:textId="77777777" w:rsidTr="00B00623">
        <w:tc>
          <w:tcPr>
            <w:tcW w:w="959" w:type="dxa"/>
          </w:tcPr>
          <w:p w14:paraId="438AA820" w14:textId="6F77B01D" w:rsidR="009C4A56" w:rsidRDefault="009C4A56" w:rsidP="00B00623">
            <w:pPr>
              <w:rPr>
                <w:rStyle w:val="normaltextrun"/>
                <w:rFonts w:ascii="Arial" w:hAnsi="Arial" w:cs="Times New Roman"/>
                <w:bCs/>
              </w:rPr>
            </w:pPr>
            <w:r>
              <w:rPr>
                <w:rStyle w:val="normaltextrun"/>
                <w:rFonts w:ascii="Arial" w:hAnsi="Arial" w:cs="Times New Roman"/>
                <w:bCs/>
              </w:rPr>
              <w:t>3.2.1</w:t>
            </w:r>
          </w:p>
        </w:tc>
        <w:tc>
          <w:tcPr>
            <w:tcW w:w="4718" w:type="dxa"/>
          </w:tcPr>
          <w:p w14:paraId="3960BA47" w14:textId="5DAC3CAC" w:rsidR="009C4A56" w:rsidRDefault="009C4A56" w:rsidP="00B00623">
            <w:pPr>
              <w:rPr>
                <w:rStyle w:val="normaltextrun"/>
                <w:rFonts w:ascii="Arial" w:hAnsi="Arial" w:cs="Times New Roman"/>
                <w:bCs/>
              </w:rPr>
            </w:pPr>
            <w:r>
              <w:rPr>
                <w:rStyle w:val="normaltextrun"/>
                <w:rFonts w:ascii="Arial" w:hAnsi="Arial" w:cs="Times New Roman"/>
                <w:bCs/>
              </w:rPr>
              <w:t>Understanding caregivers personal needs</w:t>
            </w:r>
          </w:p>
        </w:tc>
        <w:tc>
          <w:tcPr>
            <w:tcW w:w="2839" w:type="dxa"/>
          </w:tcPr>
          <w:p w14:paraId="4ED709C9" w14:textId="72EA5654" w:rsidR="009C4A56" w:rsidRDefault="00C75AFC" w:rsidP="00B00623">
            <w:pPr>
              <w:rPr>
                <w:rStyle w:val="normaltextrun"/>
                <w:rFonts w:ascii="Arial" w:hAnsi="Arial" w:cs="Times New Roman"/>
                <w:bCs/>
              </w:rPr>
            </w:pPr>
            <w:r>
              <w:rPr>
                <w:rStyle w:val="normaltextrun"/>
                <w:rFonts w:ascii="Arial" w:hAnsi="Arial" w:cs="Times New Roman"/>
                <w:bCs/>
              </w:rPr>
              <w:t>40</w:t>
            </w:r>
          </w:p>
        </w:tc>
      </w:tr>
      <w:tr w:rsidR="009C4A56" w14:paraId="198324F3" w14:textId="77777777" w:rsidTr="00B00623">
        <w:tc>
          <w:tcPr>
            <w:tcW w:w="959" w:type="dxa"/>
          </w:tcPr>
          <w:p w14:paraId="7CE40347" w14:textId="33A0814E" w:rsidR="009C4A56" w:rsidRDefault="009C4A56" w:rsidP="00B00623">
            <w:pPr>
              <w:rPr>
                <w:rStyle w:val="normaltextrun"/>
                <w:rFonts w:ascii="Arial" w:hAnsi="Arial" w:cs="Times New Roman"/>
                <w:bCs/>
              </w:rPr>
            </w:pPr>
            <w:r>
              <w:rPr>
                <w:rStyle w:val="normaltextrun"/>
                <w:rFonts w:ascii="Arial" w:hAnsi="Arial" w:cs="Times New Roman"/>
                <w:bCs/>
              </w:rPr>
              <w:t>3.2.2</w:t>
            </w:r>
          </w:p>
        </w:tc>
        <w:tc>
          <w:tcPr>
            <w:tcW w:w="4718" w:type="dxa"/>
          </w:tcPr>
          <w:p w14:paraId="525EA304" w14:textId="2F8D599D" w:rsidR="009C4A56" w:rsidRDefault="009C4A56" w:rsidP="00B00623">
            <w:pPr>
              <w:rPr>
                <w:rStyle w:val="normaltextrun"/>
                <w:rFonts w:ascii="Arial" w:hAnsi="Arial" w:cs="Times New Roman"/>
                <w:bCs/>
              </w:rPr>
            </w:pPr>
            <w:r>
              <w:rPr>
                <w:rStyle w:val="normaltextrun"/>
                <w:rFonts w:ascii="Arial" w:hAnsi="Arial" w:cs="Times New Roman"/>
                <w:bCs/>
              </w:rPr>
              <w:t>Knowledge and Skills</w:t>
            </w:r>
          </w:p>
        </w:tc>
        <w:tc>
          <w:tcPr>
            <w:tcW w:w="2839" w:type="dxa"/>
          </w:tcPr>
          <w:p w14:paraId="13A0C3C5" w14:textId="22A40614"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1</w:t>
            </w:r>
          </w:p>
        </w:tc>
      </w:tr>
      <w:tr w:rsidR="009C4A56" w14:paraId="7D8B68CB" w14:textId="77777777" w:rsidTr="00B00623">
        <w:tc>
          <w:tcPr>
            <w:tcW w:w="959" w:type="dxa"/>
          </w:tcPr>
          <w:p w14:paraId="77F38CB3" w14:textId="5CB3B26D" w:rsidR="009C4A56" w:rsidRDefault="009C4A56" w:rsidP="00B00623">
            <w:pPr>
              <w:rPr>
                <w:rStyle w:val="normaltextrun"/>
                <w:rFonts w:ascii="Arial" w:hAnsi="Arial" w:cs="Times New Roman"/>
                <w:bCs/>
              </w:rPr>
            </w:pPr>
            <w:r>
              <w:rPr>
                <w:rStyle w:val="normaltextrun"/>
                <w:rFonts w:ascii="Arial" w:hAnsi="Arial" w:cs="Times New Roman"/>
                <w:bCs/>
              </w:rPr>
              <w:t>3.2.3</w:t>
            </w:r>
          </w:p>
        </w:tc>
        <w:tc>
          <w:tcPr>
            <w:tcW w:w="4718" w:type="dxa"/>
          </w:tcPr>
          <w:p w14:paraId="5569ADF4" w14:textId="74D0E9FE" w:rsidR="009C4A56" w:rsidRDefault="009C4A56" w:rsidP="00B00623">
            <w:pPr>
              <w:rPr>
                <w:rStyle w:val="normaltextrun"/>
                <w:rFonts w:ascii="Arial" w:hAnsi="Arial" w:cs="Times New Roman"/>
                <w:bCs/>
              </w:rPr>
            </w:pPr>
            <w:r>
              <w:rPr>
                <w:rStyle w:val="normaltextrun"/>
                <w:rFonts w:ascii="Arial" w:hAnsi="Arial" w:cs="Times New Roman"/>
                <w:bCs/>
              </w:rPr>
              <w:t>Expert Carer</w:t>
            </w:r>
          </w:p>
        </w:tc>
        <w:tc>
          <w:tcPr>
            <w:tcW w:w="2839" w:type="dxa"/>
          </w:tcPr>
          <w:p w14:paraId="52435E74" w14:textId="0D4E1EDB"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2</w:t>
            </w:r>
          </w:p>
        </w:tc>
      </w:tr>
      <w:tr w:rsidR="009C4A56" w14:paraId="511466E7" w14:textId="77777777" w:rsidTr="00B00623">
        <w:tc>
          <w:tcPr>
            <w:tcW w:w="959" w:type="dxa"/>
          </w:tcPr>
          <w:p w14:paraId="41DE4216" w14:textId="0DADB2C8" w:rsidR="009C4A56" w:rsidRDefault="009C4A56" w:rsidP="00B00623">
            <w:pPr>
              <w:rPr>
                <w:rStyle w:val="normaltextrun"/>
                <w:rFonts w:ascii="Arial" w:hAnsi="Arial" w:cs="Times New Roman"/>
                <w:bCs/>
              </w:rPr>
            </w:pPr>
            <w:r>
              <w:rPr>
                <w:rStyle w:val="normaltextrun"/>
                <w:rFonts w:ascii="Arial" w:hAnsi="Arial" w:cs="Times New Roman"/>
                <w:bCs/>
              </w:rPr>
              <w:t>3.2.4</w:t>
            </w:r>
          </w:p>
        </w:tc>
        <w:tc>
          <w:tcPr>
            <w:tcW w:w="4718" w:type="dxa"/>
          </w:tcPr>
          <w:p w14:paraId="069A1712" w14:textId="5BB05FB9" w:rsidR="009C4A56" w:rsidRDefault="009C4A56" w:rsidP="00B00623">
            <w:pPr>
              <w:rPr>
                <w:rStyle w:val="normaltextrun"/>
                <w:rFonts w:ascii="Arial" w:hAnsi="Arial" w:cs="Times New Roman"/>
                <w:bCs/>
              </w:rPr>
            </w:pPr>
            <w:r>
              <w:rPr>
                <w:rStyle w:val="normaltextrun"/>
                <w:rFonts w:ascii="Arial" w:hAnsi="Arial" w:cs="Times New Roman"/>
                <w:bCs/>
              </w:rPr>
              <w:t>Accessibility of services</w:t>
            </w:r>
          </w:p>
        </w:tc>
        <w:tc>
          <w:tcPr>
            <w:tcW w:w="2839" w:type="dxa"/>
          </w:tcPr>
          <w:p w14:paraId="6073AF2E" w14:textId="401B440D"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3</w:t>
            </w:r>
          </w:p>
        </w:tc>
      </w:tr>
      <w:tr w:rsidR="009C4A56" w14:paraId="31B8E40F" w14:textId="77777777" w:rsidTr="00B00623">
        <w:tc>
          <w:tcPr>
            <w:tcW w:w="959" w:type="dxa"/>
          </w:tcPr>
          <w:p w14:paraId="0FEA61FA" w14:textId="18551779" w:rsidR="009C4A56" w:rsidRDefault="009C4A56" w:rsidP="00B00623">
            <w:pPr>
              <w:rPr>
                <w:rStyle w:val="normaltextrun"/>
                <w:rFonts w:ascii="Arial" w:hAnsi="Arial" w:cs="Times New Roman"/>
                <w:bCs/>
              </w:rPr>
            </w:pPr>
            <w:r>
              <w:rPr>
                <w:rStyle w:val="normaltextrun"/>
                <w:rFonts w:ascii="Arial" w:hAnsi="Arial" w:cs="Times New Roman"/>
                <w:bCs/>
              </w:rPr>
              <w:t>3.3</w:t>
            </w:r>
          </w:p>
        </w:tc>
        <w:tc>
          <w:tcPr>
            <w:tcW w:w="4718" w:type="dxa"/>
          </w:tcPr>
          <w:p w14:paraId="2DBD7CE0" w14:textId="13723994" w:rsidR="009C4A56" w:rsidRDefault="009C4A56" w:rsidP="00B00623">
            <w:pPr>
              <w:rPr>
                <w:rStyle w:val="normaltextrun"/>
                <w:rFonts w:ascii="Arial" w:hAnsi="Arial" w:cs="Times New Roman"/>
                <w:bCs/>
              </w:rPr>
            </w:pPr>
            <w:r>
              <w:rPr>
                <w:rStyle w:val="normaltextrun"/>
                <w:rFonts w:ascii="Arial" w:hAnsi="Arial" w:cs="Times New Roman"/>
                <w:bCs/>
              </w:rPr>
              <w:t>Professional Factors</w:t>
            </w:r>
          </w:p>
        </w:tc>
        <w:tc>
          <w:tcPr>
            <w:tcW w:w="2839" w:type="dxa"/>
          </w:tcPr>
          <w:p w14:paraId="596C7B09" w14:textId="519B2630"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4</w:t>
            </w:r>
          </w:p>
        </w:tc>
      </w:tr>
      <w:tr w:rsidR="009C4A56" w14:paraId="2578EDB5" w14:textId="77777777" w:rsidTr="00B00623">
        <w:tc>
          <w:tcPr>
            <w:tcW w:w="959" w:type="dxa"/>
          </w:tcPr>
          <w:p w14:paraId="39140B27" w14:textId="20179438" w:rsidR="009C4A56" w:rsidRDefault="009C4A56" w:rsidP="00B00623">
            <w:pPr>
              <w:rPr>
                <w:rStyle w:val="normaltextrun"/>
                <w:rFonts w:ascii="Arial" w:hAnsi="Arial" w:cs="Times New Roman"/>
                <w:bCs/>
              </w:rPr>
            </w:pPr>
            <w:r>
              <w:rPr>
                <w:rStyle w:val="normaltextrun"/>
                <w:rFonts w:ascii="Arial" w:hAnsi="Arial" w:cs="Times New Roman"/>
                <w:bCs/>
              </w:rPr>
              <w:t>3.3.1</w:t>
            </w:r>
          </w:p>
        </w:tc>
        <w:tc>
          <w:tcPr>
            <w:tcW w:w="4718" w:type="dxa"/>
          </w:tcPr>
          <w:p w14:paraId="50FCA47E" w14:textId="439DFDB0" w:rsidR="009C4A56" w:rsidRDefault="009C4A56" w:rsidP="00B00623">
            <w:pPr>
              <w:rPr>
                <w:rStyle w:val="normaltextrun"/>
                <w:rFonts w:ascii="Arial" w:hAnsi="Arial" w:cs="Times New Roman"/>
                <w:bCs/>
              </w:rPr>
            </w:pPr>
            <w:r>
              <w:rPr>
                <w:rStyle w:val="normaltextrun"/>
                <w:rFonts w:ascii="Arial" w:hAnsi="Arial" w:cs="Times New Roman"/>
                <w:bCs/>
              </w:rPr>
              <w:t>Specialist Assessment</w:t>
            </w:r>
          </w:p>
        </w:tc>
        <w:tc>
          <w:tcPr>
            <w:tcW w:w="2839" w:type="dxa"/>
          </w:tcPr>
          <w:p w14:paraId="073F6100" w14:textId="615F1BCB"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4</w:t>
            </w:r>
          </w:p>
        </w:tc>
      </w:tr>
      <w:tr w:rsidR="009C4A56" w14:paraId="095A630B" w14:textId="77777777" w:rsidTr="00B00623">
        <w:tc>
          <w:tcPr>
            <w:tcW w:w="959" w:type="dxa"/>
          </w:tcPr>
          <w:p w14:paraId="27D297A6" w14:textId="1EE285EE" w:rsidR="009C4A56" w:rsidRDefault="009C4A56" w:rsidP="00B00623">
            <w:pPr>
              <w:rPr>
                <w:rStyle w:val="normaltextrun"/>
                <w:rFonts w:ascii="Arial" w:hAnsi="Arial" w:cs="Times New Roman"/>
                <w:bCs/>
              </w:rPr>
            </w:pPr>
            <w:r>
              <w:rPr>
                <w:rStyle w:val="normaltextrun"/>
                <w:rFonts w:ascii="Arial" w:hAnsi="Arial" w:cs="Times New Roman"/>
                <w:bCs/>
              </w:rPr>
              <w:t>3.3.2</w:t>
            </w:r>
          </w:p>
        </w:tc>
        <w:tc>
          <w:tcPr>
            <w:tcW w:w="4718" w:type="dxa"/>
          </w:tcPr>
          <w:p w14:paraId="5510828F" w14:textId="1F1A1E82" w:rsidR="009C4A56" w:rsidRDefault="009C4A56" w:rsidP="00B00623">
            <w:pPr>
              <w:rPr>
                <w:rStyle w:val="normaltextrun"/>
                <w:rFonts w:ascii="Arial" w:hAnsi="Arial" w:cs="Times New Roman"/>
                <w:bCs/>
              </w:rPr>
            </w:pPr>
            <w:r>
              <w:rPr>
                <w:rStyle w:val="normaltextrun"/>
                <w:rFonts w:ascii="Arial" w:hAnsi="Arial" w:cs="Times New Roman"/>
                <w:bCs/>
              </w:rPr>
              <w:t>Professional Values</w:t>
            </w:r>
          </w:p>
        </w:tc>
        <w:tc>
          <w:tcPr>
            <w:tcW w:w="2839" w:type="dxa"/>
          </w:tcPr>
          <w:p w14:paraId="756D9E2F" w14:textId="37E7F6D1"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5</w:t>
            </w:r>
          </w:p>
        </w:tc>
      </w:tr>
      <w:tr w:rsidR="009C4A56" w14:paraId="0DB3C66F" w14:textId="77777777" w:rsidTr="00B00623">
        <w:tc>
          <w:tcPr>
            <w:tcW w:w="959" w:type="dxa"/>
          </w:tcPr>
          <w:p w14:paraId="330AD2C2" w14:textId="7338D021" w:rsidR="009C4A56" w:rsidRDefault="009C4A56" w:rsidP="00B00623">
            <w:pPr>
              <w:rPr>
                <w:rStyle w:val="normaltextrun"/>
                <w:rFonts w:ascii="Arial" w:hAnsi="Arial" w:cs="Times New Roman"/>
                <w:bCs/>
              </w:rPr>
            </w:pPr>
            <w:r>
              <w:rPr>
                <w:rStyle w:val="normaltextrun"/>
                <w:rFonts w:ascii="Arial" w:hAnsi="Arial" w:cs="Times New Roman"/>
                <w:bCs/>
              </w:rPr>
              <w:t>3.3.3</w:t>
            </w:r>
          </w:p>
        </w:tc>
        <w:tc>
          <w:tcPr>
            <w:tcW w:w="4718" w:type="dxa"/>
          </w:tcPr>
          <w:p w14:paraId="41443DE2" w14:textId="48112556" w:rsidR="009C4A56" w:rsidRDefault="009C4A56" w:rsidP="00B00623">
            <w:pPr>
              <w:rPr>
                <w:rStyle w:val="normaltextrun"/>
                <w:rFonts w:ascii="Arial" w:hAnsi="Arial" w:cs="Times New Roman"/>
                <w:bCs/>
              </w:rPr>
            </w:pPr>
            <w:r>
              <w:rPr>
                <w:rStyle w:val="normaltextrun"/>
                <w:rFonts w:ascii="Arial" w:hAnsi="Arial" w:cs="Times New Roman"/>
                <w:bCs/>
              </w:rPr>
              <w:t>Communication</w:t>
            </w:r>
          </w:p>
        </w:tc>
        <w:tc>
          <w:tcPr>
            <w:tcW w:w="2839" w:type="dxa"/>
          </w:tcPr>
          <w:p w14:paraId="7206E608" w14:textId="37F43A46"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6</w:t>
            </w:r>
          </w:p>
        </w:tc>
      </w:tr>
      <w:tr w:rsidR="009C4A56" w14:paraId="023A1AFD" w14:textId="77777777" w:rsidTr="00B00623">
        <w:tc>
          <w:tcPr>
            <w:tcW w:w="959" w:type="dxa"/>
          </w:tcPr>
          <w:p w14:paraId="517B962A" w14:textId="65956591" w:rsidR="009C4A56" w:rsidRDefault="009C4A56" w:rsidP="00B00623">
            <w:pPr>
              <w:rPr>
                <w:rStyle w:val="normaltextrun"/>
                <w:rFonts w:ascii="Arial" w:hAnsi="Arial" w:cs="Times New Roman"/>
                <w:bCs/>
              </w:rPr>
            </w:pPr>
            <w:r>
              <w:rPr>
                <w:rStyle w:val="normaltextrun"/>
                <w:rFonts w:ascii="Arial" w:hAnsi="Arial" w:cs="Times New Roman"/>
                <w:bCs/>
              </w:rPr>
              <w:t>3.3.4</w:t>
            </w:r>
          </w:p>
        </w:tc>
        <w:tc>
          <w:tcPr>
            <w:tcW w:w="4718" w:type="dxa"/>
          </w:tcPr>
          <w:p w14:paraId="0D3CA007" w14:textId="54D2325A" w:rsidR="009C4A56" w:rsidRDefault="009C4A56" w:rsidP="00B00623">
            <w:pPr>
              <w:rPr>
                <w:rStyle w:val="normaltextrun"/>
                <w:rFonts w:ascii="Arial" w:hAnsi="Arial" w:cs="Times New Roman"/>
                <w:bCs/>
              </w:rPr>
            </w:pPr>
            <w:r>
              <w:rPr>
                <w:rStyle w:val="normaltextrun"/>
                <w:rFonts w:ascii="Arial" w:hAnsi="Arial" w:cs="Times New Roman"/>
                <w:bCs/>
              </w:rPr>
              <w:t>Advancing Practice</w:t>
            </w:r>
          </w:p>
        </w:tc>
        <w:tc>
          <w:tcPr>
            <w:tcW w:w="2839" w:type="dxa"/>
          </w:tcPr>
          <w:p w14:paraId="69D3ED0E" w14:textId="6AFE6588"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7</w:t>
            </w:r>
          </w:p>
        </w:tc>
      </w:tr>
      <w:tr w:rsidR="009C4A56" w14:paraId="6D0708FC" w14:textId="77777777" w:rsidTr="00B00623">
        <w:tc>
          <w:tcPr>
            <w:tcW w:w="959" w:type="dxa"/>
          </w:tcPr>
          <w:p w14:paraId="305F9BAB" w14:textId="601916EF" w:rsidR="009C4A56" w:rsidRDefault="009C4A56" w:rsidP="00B00623">
            <w:pPr>
              <w:rPr>
                <w:rStyle w:val="normaltextrun"/>
                <w:rFonts w:ascii="Arial" w:hAnsi="Arial" w:cs="Times New Roman"/>
                <w:bCs/>
              </w:rPr>
            </w:pPr>
            <w:r>
              <w:rPr>
                <w:rStyle w:val="normaltextrun"/>
                <w:rFonts w:ascii="Arial" w:hAnsi="Arial" w:cs="Times New Roman"/>
                <w:bCs/>
              </w:rPr>
              <w:t>3.4</w:t>
            </w:r>
          </w:p>
        </w:tc>
        <w:tc>
          <w:tcPr>
            <w:tcW w:w="4718" w:type="dxa"/>
          </w:tcPr>
          <w:p w14:paraId="5EE3C2D0" w14:textId="03D5CFFD" w:rsidR="009C4A56" w:rsidRDefault="009C4A56" w:rsidP="00B00623">
            <w:pPr>
              <w:rPr>
                <w:rStyle w:val="normaltextrun"/>
                <w:rFonts w:ascii="Arial" w:hAnsi="Arial" w:cs="Times New Roman"/>
                <w:bCs/>
              </w:rPr>
            </w:pPr>
            <w:r>
              <w:rPr>
                <w:rStyle w:val="normaltextrun"/>
                <w:rFonts w:ascii="Arial" w:hAnsi="Arial" w:cs="Times New Roman"/>
                <w:bCs/>
              </w:rPr>
              <w:t xml:space="preserve">Commissioning </w:t>
            </w:r>
          </w:p>
        </w:tc>
        <w:tc>
          <w:tcPr>
            <w:tcW w:w="2839" w:type="dxa"/>
          </w:tcPr>
          <w:p w14:paraId="62B5A1A4" w14:textId="168E8CB7"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8</w:t>
            </w:r>
          </w:p>
        </w:tc>
      </w:tr>
      <w:tr w:rsidR="009C4A56" w14:paraId="78208B9E" w14:textId="77777777" w:rsidTr="00B00623">
        <w:tc>
          <w:tcPr>
            <w:tcW w:w="959" w:type="dxa"/>
          </w:tcPr>
          <w:p w14:paraId="630ECF62" w14:textId="3D91B1F4" w:rsidR="009C4A56" w:rsidRDefault="009C4A56" w:rsidP="00B00623">
            <w:pPr>
              <w:rPr>
                <w:rStyle w:val="normaltextrun"/>
                <w:rFonts w:ascii="Arial" w:hAnsi="Arial" w:cs="Times New Roman"/>
                <w:bCs/>
              </w:rPr>
            </w:pPr>
            <w:r>
              <w:rPr>
                <w:rStyle w:val="normaltextrun"/>
                <w:rFonts w:ascii="Arial" w:hAnsi="Arial" w:cs="Times New Roman"/>
                <w:bCs/>
              </w:rPr>
              <w:t>4.0</w:t>
            </w:r>
          </w:p>
        </w:tc>
        <w:tc>
          <w:tcPr>
            <w:tcW w:w="4718" w:type="dxa"/>
          </w:tcPr>
          <w:p w14:paraId="4A36D04C" w14:textId="1964C365" w:rsidR="009C4A56" w:rsidRDefault="009C4A56" w:rsidP="00B00623">
            <w:pPr>
              <w:rPr>
                <w:rStyle w:val="normaltextrun"/>
                <w:rFonts w:ascii="Arial" w:hAnsi="Arial" w:cs="Times New Roman"/>
                <w:bCs/>
              </w:rPr>
            </w:pPr>
            <w:r>
              <w:rPr>
                <w:rStyle w:val="normaltextrun"/>
                <w:rFonts w:ascii="Arial" w:hAnsi="Arial" w:cs="Times New Roman"/>
                <w:bCs/>
              </w:rPr>
              <w:t>Discussion</w:t>
            </w:r>
          </w:p>
        </w:tc>
        <w:tc>
          <w:tcPr>
            <w:tcW w:w="2839" w:type="dxa"/>
          </w:tcPr>
          <w:p w14:paraId="33E1CA74" w14:textId="58B468FD" w:rsidR="009C4A56" w:rsidRDefault="00933B2F" w:rsidP="00B00623">
            <w:pPr>
              <w:rPr>
                <w:rStyle w:val="normaltextrun"/>
                <w:rFonts w:ascii="Arial" w:hAnsi="Arial" w:cs="Times New Roman"/>
                <w:bCs/>
              </w:rPr>
            </w:pPr>
            <w:r>
              <w:rPr>
                <w:rStyle w:val="normaltextrun"/>
                <w:rFonts w:ascii="Arial" w:hAnsi="Arial" w:cs="Times New Roman"/>
                <w:bCs/>
              </w:rPr>
              <w:t>4</w:t>
            </w:r>
            <w:r w:rsidR="00C75AFC">
              <w:rPr>
                <w:rStyle w:val="normaltextrun"/>
                <w:rFonts w:ascii="Arial" w:hAnsi="Arial" w:cs="Times New Roman"/>
                <w:bCs/>
              </w:rPr>
              <w:t>9</w:t>
            </w:r>
          </w:p>
        </w:tc>
      </w:tr>
      <w:tr w:rsidR="009C4A56" w14:paraId="5689C6A2" w14:textId="77777777" w:rsidTr="00B00623">
        <w:tc>
          <w:tcPr>
            <w:tcW w:w="959" w:type="dxa"/>
          </w:tcPr>
          <w:p w14:paraId="2DBD921B" w14:textId="49A8C6CB" w:rsidR="009C4A56" w:rsidRDefault="009C4A56" w:rsidP="00B00623">
            <w:pPr>
              <w:rPr>
                <w:rStyle w:val="normaltextrun"/>
                <w:rFonts w:ascii="Arial" w:hAnsi="Arial" w:cs="Times New Roman"/>
                <w:bCs/>
              </w:rPr>
            </w:pPr>
            <w:r>
              <w:rPr>
                <w:rStyle w:val="normaltextrun"/>
                <w:rFonts w:ascii="Arial" w:hAnsi="Arial" w:cs="Times New Roman"/>
                <w:bCs/>
              </w:rPr>
              <w:t>4.1</w:t>
            </w:r>
          </w:p>
        </w:tc>
        <w:tc>
          <w:tcPr>
            <w:tcW w:w="4718" w:type="dxa"/>
          </w:tcPr>
          <w:p w14:paraId="5C9AD293" w14:textId="5AD3ABEB" w:rsidR="009C4A56" w:rsidRDefault="009C4A56" w:rsidP="00B00623">
            <w:pPr>
              <w:rPr>
                <w:rStyle w:val="normaltextrun"/>
                <w:rFonts w:ascii="Arial" w:hAnsi="Arial" w:cs="Times New Roman"/>
                <w:bCs/>
              </w:rPr>
            </w:pPr>
            <w:r w:rsidRPr="009C4A56">
              <w:rPr>
                <w:rStyle w:val="normaltextrun"/>
                <w:rFonts w:ascii="Arial" w:hAnsi="Arial" w:cs="Times New Roman"/>
                <w:bCs/>
              </w:rPr>
              <w:t>Potential action 1: A Dedicated Postural Management Physiotherapist</w:t>
            </w:r>
          </w:p>
        </w:tc>
        <w:tc>
          <w:tcPr>
            <w:tcW w:w="2839" w:type="dxa"/>
          </w:tcPr>
          <w:p w14:paraId="3A8D3728" w14:textId="5E54D0AB" w:rsidR="009C4A56" w:rsidRDefault="00933B2F" w:rsidP="00B00623">
            <w:pPr>
              <w:rPr>
                <w:rStyle w:val="normaltextrun"/>
                <w:rFonts w:ascii="Arial" w:hAnsi="Arial" w:cs="Times New Roman"/>
                <w:bCs/>
              </w:rPr>
            </w:pPr>
            <w:r>
              <w:rPr>
                <w:rStyle w:val="normaltextrun"/>
                <w:rFonts w:ascii="Arial" w:hAnsi="Arial" w:cs="Times New Roman"/>
                <w:bCs/>
              </w:rPr>
              <w:t>5</w:t>
            </w:r>
            <w:r w:rsidR="002F61EE">
              <w:rPr>
                <w:rStyle w:val="normaltextrun"/>
                <w:rFonts w:ascii="Arial" w:hAnsi="Arial" w:cs="Times New Roman"/>
                <w:bCs/>
              </w:rPr>
              <w:t>1</w:t>
            </w:r>
          </w:p>
        </w:tc>
      </w:tr>
      <w:tr w:rsidR="009C4A56" w14:paraId="1030D7A5" w14:textId="77777777" w:rsidTr="00B00623">
        <w:tc>
          <w:tcPr>
            <w:tcW w:w="959" w:type="dxa"/>
          </w:tcPr>
          <w:p w14:paraId="5778F366" w14:textId="59627164" w:rsidR="009C4A56" w:rsidRDefault="009C4A56" w:rsidP="00B00623">
            <w:pPr>
              <w:rPr>
                <w:rStyle w:val="normaltextrun"/>
                <w:rFonts w:ascii="Arial" w:hAnsi="Arial" w:cs="Times New Roman"/>
                <w:bCs/>
              </w:rPr>
            </w:pPr>
            <w:r>
              <w:rPr>
                <w:rStyle w:val="normaltextrun"/>
                <w:rFonts w:ascii="Arial" w:hAnsi="Arial" w:cs="Times New Roman"/>
                <w:bCs/>
              </w:rPr>
              <w:t>4.2</w:t>
            </w:r>
          </w:p>
        </w:tc>
        <w:tc>
          <w:tcPr>
            <w:tcW w:w="4718" w:type="dxa"/>
          </w:tcPr>
          <w:p w14:paraId="561E63C0" w14:textId="59602B1A" w:rsidR="009C4A56" w:rsidRDefault="009C4A56" w:rsidP="00B00623">
            <w:pPr>
              <w:rPr>
                <w:rStyle w:val="normaltextrun"/>
                <w:rFonts w:ascii="Arial" w:hAnsi="Arial" w:cs="Times New Roman"/>
                <w:bCs/>
              </w:rPr>
            </w:pPr>
            <w:r w:rsidRPr="009C4A56">
              <w:rPr>
                <w:rStyle w:val="normaltextrun"/>
                <w:rFonts w:ascii="Arial" w:hAnsi="Arial" w:cs="Times New Roman"/>
                <w:bCs/>
              </w:rPr>
              <w:t>Potential action 2: Integrated working across services</w:t>
            </w:r>
          </w:p>
        </w:tc>
        <w:tc>
          <w:tcPr>
            <w:tcW w:w="2839" w:type="dxa"/>
          </w:tcPr>
          <w:p w14:paraId="66E59277" w14:textId="5F24F98A" w:rsidR="009C4A56" w:rsidRDefault="00933B2F" w:rsidP="00B00623">
            <w:pPr>
              <w:rPr>
                <w:rStyle w:val="normaltextrun"/>
                <w:rFonts w:ascii="Arial" w:hAnsi="Arial" w:cs="Times New Roman"/>
                <w:bCs/>
              </w:rPr>
            </w:pPr>
            <w:r>
              <w:rPr>
                <w:rStyle w:val="normaltextrun"/>
                <w:rFonts w:ascii="Arial" w:hAnsi="Arial" w:cs="Times New Roman"/>
                <w:bCs/>
              </w:rPr>
              <w:t>5</w:t>
            </w:r>
            <w:r w:rsidR="002F61EE">
              <w:rPr>
                <w:rStyle w:val="normaltextrun"/>
                <w:rFonts w:ascii="Arial" w:hAnsi="Arial" w:cs="Times New Roman"/>
                <w:bCs/>
              </w:rPr>
              <w:t>2</w:t>
            </w:r>
          </w:p>
        </w:tc>
      </w:tr>
      <w:tr w:rsidR="009C4A56" w14:paraId="43078282" w14:textId="77777777" w:rsidTr="00B00623">
        <w:tc>
          <w:tcPr>
            <w:tcW w:w="959" w:type="dxa"/>
          </w:tcPr>
          <w:p w14:paraId="5E28E2F1" w14:textId="30A4E737" w:rsidR="009C4A56" w:rsidRDefault="009C4A56" w:rsidP="00B00623">
            <w:pPr>
              <w:rPr>
                <w:rStyle w:val="normaltextrun"/>
                <w:rFonts w:ascii="Arial" w:hAnsi="Arial" w:cs="Times New Roman"/>
                <w:bCs/>
              </w:rPr>
            </w:pPr>
            <w:r>
              <w:rPr>
                <w:rStyle w:val="normaltextrun"/>
                <w:rFonts w:ascii="Arial" w:hAnsi="Arial" w:cs="Times New Roman"/>
                <w:bCs/>
              </w:rPr>
              <w:t>4.3</w:t>
            </w:r>
          </w:p>
        </w:tc>
        <w:tc>
          <w:tcPr>
            <w:tcW w:w="4718" w:type="dxa"/>
          </w:tcPr>
          <w:p w14:paraId="6197247F" w14:textId="3F3FB6C1" w:rsidR="009C4A56" w:rsidRDefault="009C4A56" w:rsidP="00B00623">
            <w:pPr>
              <w:rPr>
                <w:rStyle w:val="normaltextrun"/>
                <w:rFonts w:ascii="Arial" w:hAnsi="Arial" w:cs="Times New Roman"/>
                <w:bCs/>
              </w:rPr>
            </w:pPr>
            <w:r w:rsidRPr="009C4A56">
              <w:rPr>
                <w:rStyle w:val="normaltextrun"/>
                <w:rFonts w:ascii="Arial" w:hAnsi="Arial" w:cs="Times New Roman"/>
                <w:bCs/>
              </w:rPr>
              <w:t>Potential action 3: Care Plan design</w:t>
            </w:r>
          </w:p>
        </w:tc>
        <w:tc>
          <w:tcPr>
            <w:tcW w:w="2839" w:type="dxa"/>
          </w:tcPr>
          <w:p w14:paraId="7E5FFA05" w14:textId="39F5AF38" w:rsidR="009C4A56" w:rsidRDefault="00933B2F" w:rsidP="00B00623">
            <w:pPr>
              <w:rPr>
                <w:rStyle w:val="normaltextrun"/>
                <w:rFonts w:ascii="Arial" w:hAnsi="Arial" w:cs="Times New Roman"/>
                <w:bCs/>
              </w:rPr>
            </w:pPr>
            <w:r>
              <w:rPr>
                <w:rStyle w:val="normaltextrun"/>
                <w:rFonts w:ascii="Arial" w:hAnsi="Arial" w:cs="Times New Roman"/>
                <w:bCs/>
              </w:rPr>
              <w:t>5</w:t>
            </w:r>
            <w:r w:rsidR="002F61EE">
              <w:rPr>
                <w:rStyle w:val="normaltextrun"/>
                <w:rFonts w:ascii="Arial" w:hAnsi="Arial" w:cs="Times New Roman"/>
                <w:bCs/>
              </w:rPr>
              <w:t>3</w:t>
            </w:r>
          </w:p>
        </w:tc>
      </w:tr>
      <w:tr w:rsidR="009C4A56" w14:paraId="3F0499D4" w14:textId="77777777" w:rsidTr="00B00623">
        <w:tc>
          <w:tcPr>
            <w:tcW w:w="959" w:type="dxa"/>
          </w:tcPr>
          <w:p w14:paraId="44546279" w14:textId="0A52E275" w:rsidR="009C4A56" w:rsidRDefault="009C4A56" w:rsidP="00B00623">
            <w:pPr>
              <w:rPr>
                <w:rStyle w:val="normaltextrun"/>
                <w:rFonts w:ascii="Arial" w:hAnsi="Arial" w:cs="Times New Roman"/>
                <w:bCs/>
              </w:rPr>
            </w:pPr>
            <w:r>
              <w:rPr>
                <w:rStyle w:val="normaltextrun"/>
                <w:rFonts w:ascii="Arial" w:hAnsi="Arial" w:cs="Times New Roman"/>
                <w:bCs/>
              </w:rPr>
              <w:t>4.4</w:t>
            </w:r>
          </w:p>
        </w:tc>
        <w:tc>
          <w:tcPr>
            <w:tcW w:w="4718" w:type="dxa"/>
          </w:tcPr>
          <w:p w14:paraId="745295F1" w14:textId="636166B5" w:rsidR="009C4A56" w:rsidRDefault="009C4A56" w:rsidP="00B00623">
            <w:pPr>
              <w:rPr>
                <w:rStyle w:val="normaltextrun"/>
                <w:rFonts w:ascii="Arial" w:hAnsi="Arial" w:cs="Times New Roman"/>
                <w:bCs/>
              </w:rPr>
            </w:pPr>
            <w:r w:rsidRPr="009C4A56">
              <w:rPr>
                <w:rStyle w:val="normaltextrun"/>
                <w:rFonts w:ascii="Arial" w:hAnsi="Arial" w:cs="Times New Roman"/>
                <w:bCs/>
              </w:rPr>
              <w:t>Potential action 4: Supervision</w:t>
            </w:r>
          </w:p>
        </w:tc>
        <w:tc>
          <w:tcPr>
            <w:tcW w:w="2839" w:type="dxa"/>
          </w:tcPr>
          <w:p w14:paraId="1F4F4486" w14:textId="0FE794EE" w:rsidR="009C4A56" w:rsidRDefault="00933B2F" w:rsidP="00B00623">
            <w:pPr>
              <w:rPr>
                <w:rStyle w:val="normaltextrun"/>
                <w:rFonts w:ascii="Arial" w:hAnsi="Arial" w:cs="Times New Roman"/>
                <w:bCs/>
              </w:rPr>
            </w:pPr>
            <w:r>
              <w:rPr>
                <w:rStyle w:val="normaltextrun"/>
                <w:rFonts w:ascii="Arial" w:hAnsi="Arial" w:cs="Times New Roman"/>
                <w:bCs/>
              </w:rPr>
              <w:t>5</w:t>
            </w:r>
            <w:r w:rsidR="002F61EE">
              <w:rPr>
                <w:rStyle w:val="normaltextrun"/>
                <w:rFonts w:ascii="Arial" w:hAnsi="Arial" w:cs="Times New Roman"/>
                <w:bCs/>
              </w:rPr>
              <w:t>5</w:t>
            </w:r>
          </w:p>
        </w:tc>
      </w:tr>
      <w:tr w:rsidR="009C4A56" w14:paraId="7FE3F1F9" w14:textId="77777777" w:rsidTr="00B00623">
        <w:tc>
          <w:tcPr>
            <w:tcW w:w="959" w:type="dxa"/>
          </w:tcPr>
          <w:p w14:paraId="7ABEE979" w14:textId="622658F8" w:rsidR="009C4A56" w:rsidRDefault="009C4A56" w:rsidP="00B00623">
            <w:pPr>
              <w:rPr>
                <w:rStyle w:val="normaltextrun"/>
                <w:rFonts w:ascii="Arial" w:hAnsi="Arial" w:cs="Times New Roman"/>
                <w:bCs/>
              </w:rPr>
            </w:pPr>
            <w:r>
              <w:rPr>
                <w:rStyle w:val="normaltextrun"/>
                <w:rFonts w:ascii="Arial" w:hAnsi="Arial" w:cs="Times New Roman"/>
                <w:bCs/>
              </w:rPr>
              <w:t>4.5</w:t>
            </w:r>
          </w:p>
        </w:tc>
        <w:tc>
          <w:tcPr>
            <w:tcW w:w="4718" w:type="dxa"/>
          </w:tcPr>
          <w:p w14:paraId="090FC4FD" w14:textId="527B6033" w:rsidR="009C4A56" w:rsidRDefault="009C4A56" w:rsidP="00B00623">
            <w:pPr>
              <w:rPr>
                <w:rStyle w:val="normaltextrun"/>
                <w:rFonts w:ascii="Arial" w:hAnsi="Arial" w:cs="Times New Roman"/>
                <w:bCs/>
              </w:rPr>
            </w:pPr>
            <w:r w:rsidRPr="009C4A56">
              <w:rPr>
                <w:rStyle w:val="normaltextrun"/>
                <w:rFonts w:ascii="Arial" w:hAnsi="Arial" w:cs="Times New Roman"/>
                <w:bCs/>
              </w:rPr>
              <w:t>Potential action 5: Training packages</w:t>
            </w:r>
          </w:p>
        </w:tc>
        <w:tc>
          <w:tcPr>
            <w:tcW w:w="2839" w:type="dxa"/>
          </w:tcPr>
          <w:p w14:paraId="3D04E578" w14:textId="08E47A2B" w:rsidR="009C4A56" w:rsidRDefault="00933B2F" w:rsidP="00B00623">
            <w:pPr>
              <w:rPr>
                <w:rStyle w:val="normaltextrun"/>
                <w:rFonts w:ascii="Arial" w:hAnsi="Arial" w:cs="Times New Roman"/>
                <w:bCs/>
              </w:rPr>
            </w:pPr>
            <w:r>
              <w:rPr>
                <w:rStyle w:val="normaltextrun"/>
                <w:rFonts w:ascii="Arial" w:hAnsi="Arial" w:cs="Times New Roman"/>
                <w:bCs/>
              </w:rPr>
              <w:t>5</w:t>
            </w:r>
            <w:r w:rsidR="002F61EE">
              <w:rPr>
                <w:rStyle w:val="normaltextrun"/>
                <w:rFonts w:ascii="Arial" w:hAnsi="Arial" w:cs="Times New Roman"/>
                <w:bCs/>
              </w:rPr>
              <w:t>6</w:t>
            </w:r>
          </w:p>
        </w:tc>
      </w:tr>
      <w:tr w:rsidR="009C4A56" w14:paraId="5F163A4D" w14:textId="77777777" w:rsidTr="00B00623">
        <w:tc>
          <w:tcPr>
            <w:tcW w:w="959" w:type="dxa"/>
          </w:tcPr>
          <w:p w14:paraId="1234F67A" w14:textId="74301721" w:rsidR="009C4A56" w:rsidRDefault="009C4A56" w:rsidP="00B00623">
            <w:pPr>
              <w:rPr>
                <w:rStyle w:val="normaltextrun"/>
                <w:rFonts w:ascii="Arial" w:hAnsi="Arial" w:cs="Times New Roman"/>
                <w:bCs/>
              </w:rPr>
            </w:pPr>
            <w:r>
              <w:rPr>
                <w:rStyle w:val="normaltextrun"/>
                <w:rFonts w:ascii="Arial" w:hAnsi="Arial" w:cs="Times New Roman"/>
                <w:bCs/>
              </w:rPr>
              <w:t>4.6</w:t>
            </w:r>
          </w:p>
        </w:tc>
        <w:tc>
          <w:tcPr>
            <w:tcW w:w="4718" w:type="dxa"/>
          </w:tcPr>
          <w:p w14:paraId="14E06497" w14:textId="73F4428C" w:rsidR="009C4A56" w:rsidRDefault="009C4A56" w:rsidP="00B00623">
            <w:pPr>
              <w:rPr>
                <w:rStyle w:val="normaltextrun"/>
                <w:rFonts w:ascii="Arial" w:hAnsi="Arial" w:cs="Times New Roman"/>
                <w:bCs/>
              </w:rPr>
            </w:pPr>
            <w:r>
              <w:rPr>
                <w:rStyle w:val="normaltextrun"/>
                <w:rFonts w:ascii="Arial" w:hAnsi="Arial" w:cs="Times New Roman"/>
                <w:bCs/>
              </w:rPr>
              <w:t>Future</w:t>
            </w:r>
          </w:p>
        </w:tc>
        <w:tc>
          <w:tcPr>
            <w:tcW w:w="2839" w:type="dxa"/>
          </w:tcPr>
          <w:p w14:paraId="7F7FA628" w14:textId="77213573" w:rsidR="009C4A56" w:rsidRDefault="00933B2F" w:rsidP="00B00623">
            <w:pPr>
              <w:rPr>
                <w:rStyle w:val="normaltextrun"/>
                <w:rFonts w:ascii="Arial" w:hAnsi="Arial" w:cs="Times New Roman"/>
                <w:bCs/>
              </w:rPr>
            </w:pPr>
            <w:r>
              <w:rPr>
                <w:rStyle w:val="normaltextrun"/>
                <w:rFonts w:ascii="Arial" w:hAnsi="Arial" w:cs="Times New Roman"/>
                <w:bCs/>
              </w:rPr>
              <w:t>5</w:t>
            </w:r>
            <w:r w:rsidR="002F61EE">
              <w:rPr>
                <w:rStyle w:val="normaltextrun"/>
                <w:rFonts w:ascii="Arial" w:hAnsi="Arial" w:cs="Times New Roman"/>
                <w:bCs/>
              </w:rPr>
              <w:t>7</w:t>
            </w:r>
          </w:p>
        </w:tc>
      </w:tr>
      <w:tr w:rsidR="009C4A56" w14:paraId="3906C58D" w14:textId="77777777" w:rsidTr="00B00623">
        <w:tc>
          <w:tcPr>
            <w:tcW w:w="959" w:type="dxa"/>
          </w:tcPr>
          <w:p w14:paraId="74A5F39C" w14:textId="7CA9F4E9" w:rsidR="009C4A56" w:rsidRDefault="009C4A56" w:rsidP="00B00623">
            <w:pPr>
              <w:rPr>
                <w:rStyle w:val="normaltextrun"/>
                <w:rFonts w:ascii="Arial" w:hAnsi="Arial" w:cs="Times New Roman"/>
                <w:bCs/>
              </w:rPr>
            </w:pPr>
            <w:r>
              <w:rPr>
                <w:rStyle w:val="normaltextrun"/>
                <w:rFonts w:ascii="Arial" w:hAnsi="Arial" w:cs="Times New Roman"/>
                <w:bCs/>
              </w:rPr>
              <w:t>4.7</w:t>
            </w:r>
          </w:p>
        </w:tc>
        <w:tc>
          <w:tcPr>
            <w:tcW w:w="4718" w:type="dxa"/>
          </w:tcPr>
          <w:p w14:paraId="1D7F9B97" w14:textId="1F2578D2" w:rsidR="009C4A56" w:rsidRDefault="009C4A56" w:rsidP="00B00623">
            <w:pPr>
              <w:rPr>
                <w:rStyle w:val="normaltextrun"/>
                <w:rFonts w:ascii="Arial" w:hAnsi="Arial" w:cs="Times New Roman"/>
                <w:bCs/>
              </w:rPr>
            </w:pPr>
            <w:r>
              <w:rPr>
                <w:rStyle w:val="normaltextrun"/>
                <w:rFonts w:ascii="Arial" w:hAnsi="Arial" w:cs="Times New Roman"/>
                <w:bCs/>
              </w:rPr>
              <w:t>Reflection</w:t>
            </w:r>
          </w:p>
        </w:tc>
        <w:tc>
          <w:tcPr>
            <w:tcW w:w="2839" w:type="dxa"/>
          </w:tcPr>
          <w:p w14:paraId="4380A355" w14:textId="0A659809" w:rsidR="009C4A56" w:rsidRDefault="00933B2F" w:rsidP="00B00623">
            <w:pPr>
              <w:rPr>
                <w:rStyle w:val="normaltextrun"/>
                <w:rFonts w:ascii="Arial" w:hAnsi="Arial" w:cs="Times New Roman"/>
                <w:bCs/>
              </w:rPr>
            </w:pPr>
            <w:r>
              <w:rPr>
                <w:rStyle w:val="normaltextrun"/>
                <w:rFonts w:ascii="Arial" w:hAnsi="Arial" w:cs="Times New Roman"/>
                <w:bCs/>
              </w:rPr>
              <w:t>5</w:t>
            </w:r>
            <w:r w:rsidR="002F61EE">
              <w:rPr>
                <w:rStyle w:val="normaltextrun"/>
                <w:rFonts w:ascii="Arial" w:hAnsi="Arial" w:cs="Times New Roman"/>
                <w:bCs/>
              </w:rPr>
              <w:t>8</w:t>
            </w:r>
          </w:p>
        </w:tc>
      </w:tr>
      <w:tr w:rsidR="009C4A56" w14:paraId="7F5114C0" w14:textId="77777777" w:rsidTr="00B00623">
        <w:tc>
          <w:tcPr>
            <w:tcW w:w="959" w:type="dxa"/>
          </w:tcPr>
          <w:p w14:paraId="6C2B96B2" w14:textId="7B98D299" w:rsidR="009C4A56" w:rsidRDefault="009C4A56" w:rsidP="00B00623">
            <w:pPr>
              <w:rPr>
                <w:rStyle w:val="normaltextrun"/>
                <w:rFonts w:ascii="Arial" w:hAnsi="Arial" w:cs="Times New Roman"/>
                <w:bCs/>
              </w:rPr>
            </w:pPr>
            <w:r>
              <w:rPr>
                <w:rStyle w:val="normaltextrun"/>
                <w:rFonts w:ascii="Arial" w:hAnsi="Arial" w:cs="Times New Roman"/>
                <w:bCs/>
              </w:rPr>
              <w:lastRenderedPageBreak/>
              <w:t>4.8</w:t>
            </w:r>
          </w:p>
        </w:tc>
        <w:tc>
          <w:tcPr>
            <w:tcW w:w="4718" w:type="dxa"/>
          </w:tcPr>
          <w:p w14:paraId="5F410B8B" w14:textId="30D42E45" w:rsidR="009C4A56" w:rsidRDefault="009C4A56" w:rsidP="00B00623">
            <w:pPr>
              <w:rPr>
                <w:rStyle w:val="normaltextrun"/>
                <w:rFonts w:ascii="Arial" w:hAnsi="Arial" w:cs="Times New Roman"/>
                <w:bCs/>
              </w:rPr>
            </w:pPr>
            <w:r>
              <w:rPr>
                <w:rStyle w:val="normaltextrun"/>
                <w:rFonts w:ascii="Arial" w:hAnsi="Arial" w:cs="Times New Roman"/>
                <w:bCs/>
              </w:rPr>
              <w:t>Limitations</w:t>
            </w:r>
          </w:p>
        </w:tc>
        <w:tc>
          <w:tcPr>
            <w:tcW w:w="2839" w:type="dxa"/>
          </w:tcPr>
          <w:p w14:paraId="5D64CE74" w14:textId="1758CCF3" w:rsidR="009C4A56" w:rsidRDefault="00933B2F" w:rsidP="00B00623">
            <w:pPr>
              <w:rPr>
                <w:rStyle w:val="normaltextrun"/>
                <w:rFonts w:ascii="Arial" w:hAnsi="Arial" w:cs="Times New Roman"/>
                <w:bCs/>
              </w:rPr>
            </w:pPr>
            <w:r>
              <w:rPr>
                <w:rStyle w:val="normaltextrun"/>
                <w:rFonts w:ascii="Arial" w:hAnsi="Arial" w:cs="Times New Roman"/>
                <w:bCs/>
              </w:rPr>
              <w:t>5</w:t>
            </w:r>
            <w:r w:rsidR="002F61EE">
              <w:rPr>
                <w:rStyle w:val="normaltextrun"/>
                <w:rFonts w:ascii="Arial" w:hAnsi="Arial" w:cs="Times New Roman"/>
                <w:bCs/>
              </w:rPr>
              <w:t>8</w:t>
            </w:r>
          </w:p>
        </w:tc>
      </w:tr>
      <w:tr w:rsidR="009C4A56" w14:paraId="224D5D0F" w14:textId="77777777" w:rsidTr="00B00623">
        <w:tc>
          <w:tcPr>
            <w:tcW w:w="959" w:type="dxa"/>
          </w:tcPr>
          <w:p w14:paraId="58258428" w14:textId="56FFDC1D" w:rsidR="009C4A56" w:rsidRDefault="009C4A56" w:rsidP="00B00623">
            <w:pPr>
              <w:rPr>
                <w:rStyle w:val="normaltextrun"/>
                <w:rFonts w:ascii="Arial" w:hAnsi="Arial" w:cs="Times New Roman"/>
                <w:bCs/>
              </w:rPr>
            </w:pPr>
            <w:r>
              <w:rPr>
                <w:rStyle w:val="normaltextrun"/>
                <w:rFonts w:ascii="Arial" w:hAnsi="Arial" w:cs="Times New Roman"/>
                <w:bCs/>
              </w:rPr>
              <w:t>5.0</w:t>
            </w:r>
          </w:p>
        </w:tc>
        <w:tc>
          <w:tcPr>
            <w:tcW w:w="4718" w:type="dxa"/>
          </w:tcPr>
          <w:p w14:paraId="324BEA1E" w14:textId="30AC3694" w:rsidR="009C4A56" w:rsidRDefault="009C4A56" w:rsidP="00B00623">
            <w:pPr>
              <w:rPr>
                <w:rStyle w:val="normaltextrun"/>
                <w:rFonts w:ascii="Arial" w:hAnsi="Arial" w:cs="Times New Roman"/>
                <w:bCs/>
              </w:rPr>
            </w:pPr>
            <w:r>
              <w:rPr>
                <w:rStyle w:val="normaltextrun"/>
                <w:rFonts w:ascii="Arial" w:hAnsi="Arial" w:cs="Times New Roman"/>
                <w:bCs/>
              </w:rPr>
              <w:t>Conclusion</w:t>
            </w:r>
          </w:p>
        </w:tc>
        <w:tc>
          <w:tcPr>
            <w:tcW w:w="2839" w:type="dxa"/>
          </w:tcPr>
          <w:p w14:paraId="256156D8" w14:textId="60C28ED5" w:rsidR="009C4A56" w:rsidRDefault="00933B2F" w:rsidP="00B00623">
            <w:pPr>
              <w:rPr>
                <w:rStyle w:val="normaltextrun"/>
                <w:rFonts w:ascii="Arial" w:hAnsi="Arial" w:cs="Times New Roman"/>
                <w:bCs/>
              </w:rPr>
            </w:pPr>
            <w:r>
              <w:rPr>
                <w:rStyle w:val="normaltextrun"/>
                <w:rFonts w:ascii="Arial" w:hAnsi="Arial" w:cs="Times New Roman"/>
                <w:bCs/>
              </w:rPr>
              <w:t>5</w:t>
            </w:r>
            <w:r w:rsidR="002F61EE">
              <w:rPr>
                <w:rStyle w:val="normaltextrun"/>
                <w:rFonts w:ascii="Arial" w:hAnsi="Arial" w:cs="Times New Roman"/>
                <w:bCs/>
              </w:rPr>
              <w:t>9</w:t>
            </w:r>
          </w:p>
        </w:tc>
      </w:tr>
      <w:tr w:rsidR="009C4A56" w14:paraId="10AD7FAD" w14:textId="77777777" w:rsidTr="00B00623">
        <w:tc>
          <w:tcPr>
            <w:tcW w:w="959" w:type="dxa"/>
          </w:tcPr>
          <w:p w14:paraId="6BD02AD7" w14:textId="59B690C6" w:rsidR="009C4A56" w:rsidRDefault="009C4A56" w:rsidP="00B00623">
            <w:pPr>
              <w:rPr>
                <w:rStyle w:val="normaltextrun"/>
                <w:rFonts w:ascii="Arial" w:hAnsi="Arial" w:cs="Times New Roman"/>
                <w:bCs/>
              </w:rPr>
            </w:pPr>
            <w:r>
              <w:rPr>
                <w:rStyle w:val="normaltextrun"/>
                <w:rFonts w:ascii="Arial" w:hAnsi="Arial" w:cs="Times New Roman"/>
                <w:bCs/>
              </w:rPr>
              <w:t>6.0</w:t>
            </w:r>
          </w:p>
        </w:tc>
        <w:tc>
          <w:tcPr>
            <w:tcW w:w="4718" w:type="dxa"/>
          </w:tcPr>
          <w:p w14:paraId="2C086CAC" w14:textId="4BDCE0EF" w:rsidR="009C4A56" w:rsidRDefault="009C4A56" w:rsidP="00B00623">
            <w:pPr>
              <w:rPr>
                <w:rStyle w:val="normaltextrun"/>
                <w:rFonts w:ascii="Arial" w:hAnsi="Arial" w:cs="Times New Roman"/>
                <w:bCs/>
              </w:rPr>
            </w:pPr>
            <w:r>
              <w:rPr>
                <w:rStyle w:val="normaltextrun"/>
                <w:rFonts w:ascii="Arial" w:hAnsi="Arial" w:cs="Times New Roman"/>
                <w:bCs/>
              </w:rPr>
              <w:t>References</w:t>
            </w:r>
          </w:p>
        </w:tc>
        <w:tc>
          <w:tcPr>
            <w:tcW w:w="2839" w:type="dxa"/>
          </w:tcPr>
          <w:p w14:paraId="5A3DD1FB" w14:textId="2DE63CBD" w:rsidR="009C4A56" w:rsidRDefault="00933B2F" w:rsidP="00B00623">
            <w:pPr>
              <w:rPr>
                <w:rStyle w:val="normaltextrun"/>
                <w:rFonts w:ascii="Arial" w:hAnsi="Arial" w:cs="Times New Roman"/>
                <w:bCs/>
              </w:rPr>
            </w:pPr>
            <w:r>
              <w:rPr>
                <w:rStyle w:val="normaltextrun"/>
                <w:rFonts w:ascii="Arial" w:hAnsi="Arial" w:cs="Times New Roman"/>
                <w:bCs/>
              </w:rPr>
              <w:t>6</w:t>
            </w:r>
            <w:r w:rsidR="002F61EE">
              <w:rPr>
                <w:rStyle w:val="normaltextrun"/>
                <w:rFonts w:ascii="Arial" w:hAnsi="Arial" w:cs="Times New Roman"/>
                <w:bCs/>
              </w:rPr>
              <w:t>1</w:t>
            </w:r>
          </w:p>
        </w:tc>
      </w:tr>
      <w:tr w:rsidR="009C4A56" w14:paraId="71E12B42" w14:textId="77777777" w:rsidTr="00B00623">
        <w:tc>
          <w:tcPr>
            <w:tcW w:w="959" w:type="dxa"/>
          </w:tcPr>
          <w:p w14:paraId="22BD9080" w14:textId="77777777" w:rsidR="009C4A56" w:rsidRDefault="009C4A56" w:rsidP="00B00623">
            <w:pPr>
              <w:rPr>
                <w:rStyle w:val="normaltextrun"/>
                <w:rFonts w:ascii="Arial" w:hAnsi="Arial" w:cs="Times New Roman"/>
                <w:bCs/>
              </w:rPr>
            </w:pPr>
          </w:p>
        </w:tc>
        <w:tc>
          <w:tcPr>
            <w:tcW w:w="4718" w:type="dxa"/>
          </w:tcPr>
          <w:p w14:paraId="5D5D3AD1" w14:textId="3148FED0" w:rsidR="009C4A56" w:rsidRDefault="009C4A56" w:rsidP="00B00623">
            <w:pPr>
              <w:rPr>
                <w:rStyle w:val="normaltextrun"/>
                <w:rFonts w:ascii="Arial" w:hAnsi="Arial" w:cs="Times New Roman"/>
                <w:bCs/>
              </w:rPr>
            </w:pPr>
            <w:r>
              <w:rPr>
                <w:rStyle w:val="normaltextrun"/>
                <w:rFonts w:ascii="Arial" w:hAnsi="Arial" w:cs="Times New Roman"/>
                <w:bCs/>
              </w:rPr>
              <w:t>Appendix 1: Interview Schedule</w:t>
            </w:r>
          </w:p>
        </w:tc>
        <w:tc>
          <w:tcPr>
            <w:tcW w:w="2839" w:type="dxa"/>
          </w:tcPr>
          <w:p w14:paraId="5CA6463B" w14:textId="0C192665" w:rsidR="009C4A56" w:rsidRDefault="00475715" w:rsidP="00B00623">
            <w:pPr>
              <w:rPr>
                <w:rStyle w:val="normaltextrun"/>
                <w:rFonts w:ascii="Arial" w:hAnsi="Arial" w:cs="Times New Roman"/>
                <w:bCs/>
              </w:rPr>
            </w:pPr>
            <w:r>
              <w:rPr>
                <w:rStyle w:val="normaltextrun"/>
                <w:rFonts w:ascii="Arial" w:hAnsi="Arial" w:cs="Times New Roman"/>
                <w:bCs/>
              </w:rPr>
              <w:t>70</w:t>
            </w:r>
          </w:p>
        </w:tc>
      </w:tr>
      <w:tr w:rsidR="009C4A56" w14:paraId="7DA6F1BB" w14:textId="77777777" w:rsidTr="00B00623">
        <w:tc>
          <w:tcPr>
            <w:tcW w:w="959" w:type="dxa"/>
          </w:tcPr>
          <w:p w14:paraId="49876FAB" w14:textId="76017741" w:rsidR="009C4A56" w:rsidRDefault="009C4A56" w:rsidP="00B00623">
            <w:pPr>
              <w:rPr>
                <w:rStyle w:val="normaltextrun"/>
                <w:rFonts w:ascii="Arial" w:hAnsi="Arial" w:cs="Times New Roman"/>
                <w:bCs/>
              </w:rPr>
            </w:pPr>
          </w:p>
        </w:tc>
        <w:tc>
          <w:tcPr>
            <w:tcW w:w="4718" w:type="dxa"/>
          </w:tcPr>
          <w:p w14:paraId="6BD3C23E" w14:textId="255FD9CC" w:rsidR="009C4A56" w:rsidRDefault="009C4A56" w:rsidP="00B00623">
            <w:pPr>
              <w:rPr>
                <w:rStyle w:val="normaltextrun"/>
                <w:rFonts w:ascii="Arial" w:hAnsi="Arial" w:cs="Times New Roman"/>
                <w:bCs/>
              </w:rPr>
            </w:pPr>
            <w:r>
              <w:rPr>
                <w:rStyle w:val="normaltextrun"/>
                <w:rFonts w:ascii="Arial" w:hAnsi="Arial" w:cs="Times New Roman"/>
                <w:bCs/>
              </w:rPr>
              <w:t>Appendix 2: Fictitious Postural Management Programme</w:t>
            </w:r>
          </w:p>
        </w:tc>
        <w:tc>
          <w:tcPr>
            <w:tcW w:w="2839" w:type="dxa"/>
          </w:tcPr>
          <w:p w14:paraId="35CFBD89" w14:textId="3BE29914" w:rsidR="009C4A56" w:rsidRDefault="00475715" w:rsidP="00B00623">
            <w:pPr>
              <w:rPr>
                <w:rStyle w:val="normaltextrun"/>
                <w:rFonts w:ascii="Arial" w:hAnsi="Arial" w:cs="Times New Roman"/>
                <w:bCs/>
              </w:rPr>
            </w:pPr>
            <w:r>
              <w:rPr>
                <w:rStyle w:val="normaltextrun"/>
                <w:rFonts w:ascii="Arial" w:hAnsi="Arial" w:cs="Times New Roman"/>
                <w:bCs/>
              </w:rPr>
              <w:t>73</w:t>
            </w:r>
          </w:p>
        </w:tc>
      </w:tr>
      <w:tr w:rsidR="009C4A56" w14:paraId="3762738C" w14:textId="77777777" w:rsidTr="00B00623">
        <w:tc>
          <w:tcPr>
            <w:tcW w:w="959" w:type="dxa"/>
          </w:tcPr>
          <w:p w14:paraId="706E4154" w14:textId="16C52D19" w:rsidR="009C4A56" w:rsidRDefault="009C4A56" w:rsidP="00B00623">
            <w:pPr>
              <w:rPr>
                <w:rStyle w:val="normaltextrun"/>
                <w:rFonts w:ascii="Arial" w:hAnsi="Arial" w:cs="Times New Roman"/>
                <w:bCs/>
              </w:rPr>
            </w:pPr>
          </w:p>
        </w:tc>
        <w:tc>
          <w:tcPr>
            <w:tcW w:w="4718" w:type="dxa"/>
          </w:tcPr>
          <w:p w14:paraId="50CD32E5" w14:textId="6933260C" w:rsidR="009C4A56" w:rsidRDefault="009C4A56" w:rsidP="00B00623">
            <w:pPr>
              <w:rPr>
                <w:rStyle w:val="normaltextrun"/>
                <w:rFonts w:ascii="Arial" w:hAnsi="Arial" w:cs="Times New Roman"/>
                <w:bCs/>
              </w:rPr>
            </w:pPr>
            <w:r>
              <w:rPr>
                <w:rStyle w:val="normaltextrun"/>
                <w:rFonts w:ascii="Arial" w:hAnsi="Arial" w:cs="Times New Roman"/>
                <w:bCs/>
              </w:rPr>
              <w:t>Appendix 3: Participant Information Sheet</w:t>
            </w:r>
          </w:p>
        </w:tc>
        <w:tc>
          <w:tcPr>
            <w:tcW w:w="2839" w:type="dxa"/>
          </w:tcPr>
          <w:p w14:paraId="6B264CF0" w14:textId="7F176A6E" w:rsidR="009C4A56" w:rsidRDefault="00475715" w:rsidP="00B00623">
            <w:pPr>
              <w:rPr>
                <w:rStyle w:val="normaltextrun"/>
                <w:rFonts w:ascii="Arial" w:hAnsi="Arial" w:cs="Times New Roman"/>
                <w:bCs/>
              </w:rPr>
            </w:pPr>
            <w:r>
              <w:rPr>
                <w:rStyle w:val="normaltextrun"/>
                <w:rFonts w:ascii="Arial" w:hAnsi="Arial" w:cs="Times New Roman"/>
                <w:bCs/>
              </w:rPr>
              <w:t>75</w:t>
            </w:r>
          </w:p>
        </w:tc>
      </w:tr>
      <w:tr w:rsidR="009C4A56" w14:paraId="513846B1" w14:textId="77777777" w:rsidTr="00B00623">
        <w:tc>
          <w:tcPr>
            <w:tcW w:w="959" w:type="dxa"/>
          </w:tcPr>
          <w:p w14:paraId="052EF400" w14:textId="77777777" w:rsidR="009C4A56" w:rsidRDefault="009C4A56" w:rsidP="00B00623">
            <w:pPr>
              <w:rPr>
                <w:rStyle w:val="normaltextrun"/>
                <w:rFonts w:ascii="Arial" w:hAnsi="Arial" w:cs="Times New Roman"/>
                <w:bCs/>
              </w:rPr>
            </w:pPr>
          </w:p>
        </w:tc>
        <w:tc>
          <w:tcPr>
            <w:tcW w:w="4718" w:type="dxa"/>
          </w:tcPr>
          <w:p w14:paraId="75535407" w14:textId="36A0149E" w:rsidR="009C4A56" w:rsidRDefault="009C4A56" w:rsidP="00B00623">
            <w:pPr>
              <w:rPr>
                <w:rStyle w:val="normaltextrun"/>
                <w:rFonts w:ascii="Arial" w:hAnsi="Arial" w:cs="Times New Roman"/>
                <w:bCs/>
              </w:rPr>
            </w:pPr>
            <w:r>
              <w:rPr>
                <w:rStyle w:val="normaltextrun"/>
                <w:rFonts w:ascii="Arial" w:hAnsi="Arial" w:cs="Times New Roman"/>
                <w:bCs/>
              </w:rPr>
              <w:t xml:space="preserve">Appendix 4: </w:t>
            </w:r>
            <w:r w:rsidR="00933B2F">
              <w:rPr>
                <w:rStyle w:val="normaltextrun"/>
                <w:rFonts w:ascii="Arial" w:hAnsi="Arial" w:cs="Times New Roman"/>
                <w:bCs/>
              </w:rPr>
              <w:t>Consent Form</w:t>
            </w:r>
          </w:p>
        </w:tc>
        <w:tc>
          <w:tcPr>
            <w:tcW w:w="2839" w:type="dxa"/>
          </w:tcPr>
          <w:p w14:paraId="18CB7AF2" w14:textId="405AF9D1" w:rsidR="009C4A56" w:rsidRDefault="00475715" w:rsidP="00B00623">
            <w:pPr>
              <w:rPr>
                <w:rStyle w:val="normaltextrun"/>
                <w:rFonts w:ascii="Arial" w:hAnsi="Arial" w:cs="Times New Roman"/>
                <w:bCs/>
              </w:rPr>
            </w:pPr>
            <w:r>
              <w:rPr>
                <w:rStyle w:val="normaltextrun"/>
                <w:rFonts w:ascii="Arial" w:hAnsi="Arial" w:cs="Times New Roman"/>
                <w:bCs/>
              </w:rPr>
              <w:t>79</w:t>
            </w:r>
          </w:p>
        </w:tc>
      </w:tr>
      <w:tr w:rsidR="009C4A56" w14:paraId="10A094C0" w14:textId="77777777" w:rsidTr="00B00623">
        <w:tc>
          <w:tcPr>
            <w:tcW w:w="959" w:type="dxa"/>
          </w:tcPr>
          <w:p w14:paraId="64B40BEC" w14:textId="77777777" w:rsidR="009C4A56" w:rsidRDefault="009C4A56" w:rsidP="00B00623">
            <w:pPr>
              <w:rPr>
                <w:rStyle w:val="normaltextrun"/>
                <w:rFonts w:ascii="Arial" w:hAnsi="Arial" w:cs="Times New Roman"/>
                <w:bCs/>
              </w:rPr>
            </w:pPr>
          </w:p>
        </w:tc>
        <w:tc>
          <w:tcPr>
            <w:tcW w:w="4718" w:type="dxa"/>
          </w:tcPr>
          <w:p w14:paraId="6A3A57D7" w14:textId="3643B68F" w:rsidR="009C4A56" w:rsidRDefault="00933B2F" w:rsidP="00B00623">
            <w:pPr>
              <w:rPr>
                <w:rStyle w:val="normaltextrun"/>
                <w:rFonts w:ascii="Arial" w:hAnsi="Arial" w:cs="Times New Roman"/>
                <w:bCs/>
              </w:rPr>
            </w:pPr>
            <w:r>
              <w:rPr>
                <w:rStyle w:val="normaltextrun"/>
                <w:rFonts w:ascii="Arial" w:hAnsi="Arial" w:cs="Times New Roman"/>
                <w:bCs/>
              </w:rPr>
              <w:t>Appendix 5: Employer Letter</w:t>
            </w:r>
          </w:p>
        </w:tc>
        <w:tc>
          <w:tcPr>
            <w:tcW w:w="2839" w:type="dxa"/>
          </w:tcPr>
          <w:p w14:paraId="5B48BDA7" w14:textId="7D2EAA81" w:rsidR="009C4A56" w:rsidRDefault="00475715" w:rsidP="00B00623">
            <w:pPr>
              <w:rPr>
                <w:rStyle w:val="normaltextrun"/>
                <w:rFonts w:ascii="Arial" w:hAnsi="Arial" w:cs="Times New Roman"/>
                <w:bCs/>
              </w:rPr>
            </w:pPr>
            <w:r>
              <w:rPr>
                <w:rStyle w:val="normaltextrun"/>
                <w:rFonts w:ascii="Arial" w:hAnsi="Arial" w:cs="Times New Roman"/>
                <w:bCs/>
              </w:rPr>
              <w:t>81</w:t>
            </w:r>
          </w:p>
        </w:tc>
      </w:tr>
      <w:tr w:rsidR="009C4A56" w14:paraId="32E790D6" w14:textId="77777777" w:rsidTr="00B00623">
        <w:tc>
          <w:tcPr>
            <w:tcW w:w="959" w:type="dxa"/>
          </w:tcPr>
          <w:p w14:paraId="4E38F10D" w14:textId="77777777" w:rsidR="009C4A56" w:rsidRDefault="009C4A56" w:rsidP="00B00623">
            <w:pPr>
              <w:rPr>
                <w:rStyle w:val="normaltextrun"/>
                <w:rFonts w:ascii="Arial" w:hAnsi="Arial" w:cs="Times New Roman"/>
                <w:bCs/>
              </w:rPr>
            </w:pPr>
          </w:p>
        </w:tc>
        <w:tc>
          <w:tcPr>
            <w:tcW w:w="4718" w:type="dxa"/>
          </w:tcPr>
          <w:p w14:paraId="7984585C" w14:textId="09C17311" w:rsidR="009C4A56" w:rsidRDefault="00933B2F" w:rsidP="00D40E37">
            <w:pPr>
              <w:rPr>
                <w:rStyle w:val="normaltextrun"/>
                <w:rFonts w:ascii="Arial" w:hAnsi="Arial" w:cs="Times New Roman"/>
                <w:bCs/>
              </w:rPr>
            </w:pPr>
            <w:r>
              <w:rPr>
                <w:rStyle w:val="normaltextrun"/>
                <w:rFonts w:ascii="Arial" w:hAnsi="Arial" w:cs="Times New Roman"/>
                <w:bCs/>
              </w:rPr>
              <w:t xml:space="preserve">Appendix 6: </w:t>
            </w:r>
            <w:r w:rsidR="00D40E37">
              <w:rPr>
                <w:rStyle w:val="normaltextrun"/>
                <w:rFonts w:ascii="Arial" w:hAnsi="Arial" w:cs="Times New Roman"/>
                <w:bCs/>
              </w:rPr>
              <w:t>Mitigating Risk</w:t>
            </w:r>
          </w:p>
        </w:tc>
        <w:tc>
          <w:tcPr>
            <w:tcW w:w="2839" w:type="dxa"/>
          </w:tcPr>
          <w:p w14:paraId="653EBD0D" w14:textId="02500011" w:rsidR="009C4A56" w:rsidRDefault="00475715" w:rsidP="00B00623">
            <w:pPr>
              <w:rPr>
                <w:rStyle w:val="normaltextrun"/>
                <w:rFonts w:ascii="Arial" w:hAnsi="Arial" w:cs="Times New Roman"/>
                <w:bCs/>
              </w:rPr>
            </w:pPr>
            <w:r>
              <w:rPr>
                <w:rStyle w:val="normaltextrun"/>
                <w:rFonts w:ascii="Arial" w:hAnsi="Arial" w:cs="Times New Roman"/>
                <w:bCs/>
              </w:rPr>
              <w:t>83</w:t>
            </w:r>
          </w:p>
        </w:tc>
      </w:tr>
    </w:tbl>
    <w:p w14:paraId="7FB70078" w14:textId="1D2F592B" w:rsidR="00981018" w:rsidRPr="00981018" w:rsidRDefault="00981018" w:rsidP="00B00623">
      <w:pPr>
        <w:rPr>
          <w:rStyle w:val="normaltextrun"/>
          <w:rFonts w:ascii="Arial" w:hAnsi="Arial" w:cs="Times New Roman"/>
          <w:bCs/>
        </w:rPr>
      </w:pPr>
    </w:p>
    <w:p w14:paraId="598FD688" w14:textId="77777777" w:rsidR="00B00623" w:rsidRDefault="00B00623" w:rsidP="00B00623">
      <w:pPr>
        <w:spacing w:line="360" w:lineRule="auto"/>
        <w:rPr>
          <w:rFonts w:ascii="Arial" w:hAnsi="Arial"/>
          <w:b/>
          <w:sz w:val="28"/>
          <w:szCs w:val="28"/>
          <w:u w:val="single"/>
        </w:rPr>
      </w:pPr>
    </w:p>
    <w:p w14:paraId="7E261830" w14:textId="77777777" w:rsidR="00B00623" w:rsidRDefault="00B00623" w:rsidP="00B00623">
      <w:pPr>
        <w:spacing w:line="360" w:lineRule="auto"/>
        <w:rPr>
          <w:rFonts w:ascii="Arial" w:hAnsi="Arial"/>
          <w:b/>
          <w:sz w:val="28"/>
          <w:szCs w:val="28"/>
          <w:u w:val="single"/>
        </w:rPr>
      </w:pPr>
    </w:p>
    <w:p w14:paraId="167AE226" w14:textId="77777777" w:rsidR="00B00623" w:rsidRDefault="00B00623" w:rsidP="00B00623">
      <w:pPr>
        <w:spacing w:line="360" w:lineRule="auto"/>
        <w:rPr>
          <w:rFonts w:ascii="Arial" w:hAnsi="Arial"/>
          <w:b/>
          <w:sz w:val="28"/>
          <w:szCs w:val="28"/>
          <w:u w:val="single"/>
        </w:rPr>
      </w:pPr>
    </w:p>
    <w:p w14:paraId="03429743" w14:textId="77777777" w:rsidR="00B00623" w:rsidRDefault="00B00623" w:rsidP="00B00623">
      <w:pPr>
        <w:spacing w:line="360" w:lineRule="auto"/>
        <w:rPr>
          <w:rFonts w:ascii="Arial" w:hAnsi="Arial"/>
          <w:b/>
          <w:sz w:val="28"/>
          <w:szCs w:val="28"/>
          <w:u w:val="single"/>
        </w:rPr>
      </w:pPr>
    </w:p>
    <w:p w14:paraId="2CB19572" w14:textId="77777777" w:rsidR="00B00623" w:rsidRDefault="00B00623" w:rsidP="00B00623">
      <w:pPr>
        <w:spacing w:line="360" w:lineRule="auto"/>
        <w:rPr>
          <w:rFonts w:ascii="Arial" w:hAnsi="Arial"/>
          <w:b/>
          <w:sz w:val="28"/>
          <w:szCs w:val="28"/>
          <w:u w:val="single"/>
        </w:rPr>
      </w:pPr>
    </w:p>
    <w:p w14:paraId="33BF016C" w14:textId="77777777" w:rsidR="00B00623" w:rsidRDefault="00B00623" w:rsidP="00B00623">
      <w:pPr>
        <w:spacing w:line="360" w:lineRule="auto"/>
        <w:rPr>
          <w:rFonts w:ascii="Arial" w:hAnsi="Arial"/>
          <w:b/>
          <w:sz w:val="28"/>
          <w:szCs w:val="28"/>
          <w:u w:val="single"/>
        </w:rPr>
      </w:pPr>
    </w:p>
    <w:p w14:paraId="40994928" w14:textId="79881E00" w:rsidR="00B00623" w:rsidRDefault="009C4A56" w:rsidP="009C4A56">
      <w:pPr>
        <w:rPr>
          <w:rFonts w:ascii="Arial" w:hAnsi="Arial"/>
          <w:b/>
          <w:sz w:val="28"/>
          <w:szCs w:val="28"/>
          <w:u w:val="single"/>
        </w:rPr>
      </w:pPr>
      <w:r>
        <w:rPr>
          <w:rFonts w:ascii="Arial" w:hAnsi="Arial"/>
          <w:b/>
          <w:sz w:val="28"/>
          <w:szCs w:val="28"/>
          <w:u w:val="single"/>
        </w:rPr>
        <w:br w:type="page"/>
      </w:r>
    </w:p>
    <w:p w14:paraId="3EE6073B" w14:textId="77777777" w:rsidR="00B00623" w:rsidRDefault="00B00623" w:rsidP="00B00623">
      <w:pPr>
        <w:spacing w:line="360" w:lineRule="auto"/>
        <w:rPr>
          <w:rFonts w:ascii="Arial" w:hAnsi="Arial"/>
          <w:b/>
          <w:sz w:val="28"/>
          <w:szCs w:val="28"/>
          <w:u w:val="single"/>
        </w:rPr>
      </w:pPr>
    </w:p>
    <w:p w14:paraId="4FD9E5CB" w14:textId="0CF008D3" w:rsidR="00732997" w:rsidRPr="00C770A4" w:rsidRDefault="00C770A4" w:rsidP="00B00623">
      <w:pPr>
        <w:spacing w:line="360" w:lineRule="auto"/>
        <w:rPr>
          <w:rFonts w:ascii="Arial" w:hAnsi="Arial"/>
          <w:b/>
          <w:sz w:val="28"/>
          <w:szCs w:val="28"/>
          <w:u w:val="single"/>
        </w:rPr>
      </w:pPr>
      <w:r w:rsidRPr="00C770A4">
        <w:rPr>
          <w:rFonts w:ascii="Arial" w:hAnsi="Arial"/>
          <w:b/>
          <w:sz w:val="28"/>
          <w:szCs w:val="28"/>
          <w:u w:val="single"/>
        </w:rPr>
        <w:t xml:space="preserve">1.0 </w:t>
      </w:r>
      <w:r w:rsidR="00C6655C" w:rsidRPr="00C770A4">
        <w:rPr>
          <w:rFonts w:ascii="Arial" w:hAnsi="Arial"/>
          <w:b/>
          <w:sz w:val="28"/>
          <w:szCs w:val="28"/>
          <w:u w:val="single"/>
        </w:rPr>
        <w:t>Introduction</w:t>
      </w:r>
      <w:r>
        <w:rPr>
          <w:rFonts w:ascii="Arial" w:hAnsi="Arial"/>
          <w:b/>
          <w:sz w:val="28"/>
          <w:szCs w:val="28"/>
          <w:u w:val="single"/>
        </w:rPr>
        <w:t xml:space="preserve"> and Literature Review</w:t>
      </w:r>
      <w:r w:rsidR="00C6655C" w:rsidRPr="00C770A4">
        <w:rPr>
          <w:rFonts w:ascii="Arial" w:hAnsi="Arial"/>
          <w:b/>
          <w:sz w:val="28"/>
          <w:szCs w:val="28"/>
          <w:u w:val="single"/>
        </w:rPr>
        <w:t>:</w:t>
      </w:r>
    </w:p>
    <w:p w14:paraId="75516C18" w14:textId="77777777" w:rsidR="00C6655C" w:rsidRDefault="00C6655C" w:rsidP="00B00623">
      <w:pPr>
        <w:spacing w:line="360" w:lineRule="auto"/>
        <w:rPr>
          <w:rFonts w:ascii="Arial" w:hAnsi="Arial"/>
        </w:rPr>
      </w:pPr>
    </w:p>
    <w:p w14:paraId="4FACBC45" w14:textId="4BD6CF0F" w:rsidR="00C6655C" w:rsidRPr="00141D20" w:rsidRDefault="00C6655C" w:rsidP="00B00623">
      <w:pPr>
        <w:spacing w:line="360" w:lineRule="auto"/>
        <w:rPr>
          <w:rFonts w:ascii="Arial" w:eastAsia="Times New Roman" w:hAnsi="Arial" w:cs="Arial"/>
          <w:shd w:val="clear" w:color="auto" w:fill="FFFFFF"/>
          <w:lang w:val="en-US"/>
        </w:rPr>
      </w:pPr>
      <w:r w:rsidRPr="00141D20">
        <w:rPr>
          <w:rFonts w:ascii="Arial" w:eastAsia="Times New Roman" w:hAnsi="Arial" w:cs="Arial"/>
          <w:shd w:val="clear" w:color="auto" w:fill="FFFFFF"/>
          <w:lang w:val="en-US"/>
        </w:rPr>
        <w:t xml:space="preserve">Adults with </w:t>
      </w:r>
      <w:r w:rsidRPr="00141D20">
        <w:rPr>
          <w:rFonts w:ascii="Arial" w:hAnsi="Arial" w:cs="Arial"/>
          <w:lang w:val="en-US"/>
        </w:rPr>
        <w:t>profound and multiple learning disabilities (</w:t>
      </w:r>
      <w:r w:rsidRPr="00141D20">
        <w:rPr>
          <w:rFonts w:ascii="Arial" w:eastAsia="Times New Roman" w:hAnsi="Arial" w:cs="Arial"/>
          <w:shd w:val="clear" w:color="auto" w:fill="FFFFFF"/>
          <w:lang w:val="en-US"/>
        </w:rPr>
        <w:t>PMLD) are among the most disabled individuals</w:t>
      </w:r>
      <w:r w:rsidR="00523204">
        <w:rPr>
          <w:rFonts w:ascii="Arial" w:eastAsia="Times New Roman" w:hAnsi="Arial" w:cs="Arial"/>
          <w:shd w:val="clear" w:color="auto" w:fill="FFFFFF"/>
          <w:lang w:val="en-US"/>
        </w:rPr>
        <w:t xml:space="preserve"> living</w:t>
      </w:r>
      <w:r w:rsidRPr="00141D20">
        <w:rPr>
          <w:rFonts w:ascii="Arial" w:eastAsia="Times New Roman" w:hAnsi="Arial" w:cs="Arial"/>
          <w:shd w:val="clear" w:color="auto" w:fill="FFFFFF"/>
          <w:lang w:val="en-US"/>
        </w:rPr>
        <w:t xml:space="preserve"> in our community (</w:t>
      </w:r>
      <w:r w:rsidR="00523204">
        <w:rPr>
          <w:rFonts w:ascii="Arial" w:eastAsia="Times New Roman" w:hAnsi="Arial" w:cs="Arial"/>
          <w:shd w:val="clear" w:color="auto" w:fill="FFFFFF"/>
          <w:lang w:val="en-US"/>
        </w:rPr>
        <w:t xml:space="preserve">Mansell, 2010). </w:t>
      </w:r>
      <w:r w:rsidR="00301240">
        <w:rPr>
          <w:rFonts w:ascii="Arial" w:eastAsia="Times New Roman" w:hAnsi="Arial" w:cs="Arial"/>
          <w:shd w:val="clear" w:color="auto" w:fill="FFFFFF"/>
          <w:lang w:val="en-US"/>
        </w:rPr>
        <w:t xml:space="preserve">A </w:t>
      </w:r>
      <w:r w:rsidR="00301240" w:rsidRPr="00141D20">
        <w:rPr>
          <w:rFonts w:ascii="Arial" w:eastAsia="Times New Roman" w:hAnsi="Arial" w:cs="Arial"/>
          <w:shd w:val="clear" w:color="auto" w:fill="FFFFFF"/>
          <w:lang w:val="en-US"/>
        </w:rPr>
        <w:t>profound learning disability estimates an</w:t>
      </w:r>
      <w:r w:rsidR="00301240">
        <w:rPr>
          <w:rFonts w:ascii="Arial" w:eastAsia="Times New Roman" w:hAnsi="Arial" w:cs="Arial"/>
          <w:shd w:val="clear" w:color="auto" w:fill="FFFFFF"/>
          <w:lang w:val="en-US"/>
        </w:rPr>
        <w:t xml:space="preserve"> intelligence quotient below 20</w:t>
      </w:r>
      <w:r w:rsidR="00301240" w:rsidRPr="00141D20">
        <w:rPr>
          <w:rFonts w:ascii="Arial" w:eastAsia="Times New Roman" w:hAnsi="Arial" w:cs="Arial"/>
          <w:shd w:val="clear" w:color="auto" w:fill="FFFFFF"/>
          <w:lang w:val="en-US"/>
        </w:rPr>
        <w:t xml:space="preserve"> sev</w:t>
      </w:r>
      <w:r w:rsidR="00F470A1">
        <w:rPr>
          <w:rFonts w:ascii="Arial" w:eastAsia="Times New Roman" w:hAnsi="Arial" w:cs="Arial"/>
          <w:shd w:val="clear" w:color="auto" w:fill="FFFFFF"/>
          <w:lang w:val="en-US"/>
        </w:rPr>
        <w:t>erely limiting understanding, posing</w:t>
      </w:r>
      <w:r w:rsidR="00301240" w:rsidRPr="00141D20">
        <w:rPr>
          <w:rFonts w:ascii="Arial" w:eastAsia="Times New Roman" w:hAnsi="Arial" w:cs="Arial"/>
          <w:shd w:val="clear" w:color="auto" w:fill="FFFFFF"/>
          <w:lang w:val="en-US"/>
        </w:rPr>
        <w:t xml:space="preserve"> significant barriers to communication and comprehension (Mansell, 2010). </w:t>
      </w:r>
      <w:r w:rsidR="00301240">
        <w:rPr>
          <w:rFonts w:ascii="Arial" w:eastAsia="Times New Roman" w:hAnsi="Arial" w:cs="Arial"/>
          <w:shd w:val="clear" w:color="auto" w:fill="FFFFFF"/>
          <w:lang w:val="en-US"/>
        </w:rPr>
        <w:t>Furthermore, i</w:t>
      </w:r>
      <w:r w:rsidR="00523204">
        <w:rPr>
          <w:rFonts w:ascii="Arial" w:eastAsia="Times New Roman" w:hAnsi="Arial" w:cs="Arial"/>
          <w:shd w:val="clear" w:color="auto" w:fill="FFFFFF"/>
          <w:lang w:val="en-US"/>
        </w:rPr>
        <w:t>ndividuals present</w:t>
      </w:r>
      <w:r w:rsidRPr="00141D20">
        <w:rPr>
          <w:rFonts w:ascii="Arial" w:eastAsia="Times New Roman" w:hAnsi="Arial" w:cs="Arial"/>
          <w:shd w:val="clear" w:color="auto" w:fill="FFFFFF"/>
          <w:lang w:val="en-US"/>
        </w:rPr>
        <w:t xml:space="preserve"> with </w:t>
      </w:r>
      <w:r w:rsidR="006B3127" w:rsidRPr="00141D20">
        <w:rPr>
          <w:rFonts w:ascii="Arial" w:eastAsia="Times New Roman" w:hAnsi="Arial" w:cs="Arial"/>
          <w:shd w:val="clear" w:color="auto" w:fill="FFFFFF"/>
          <w:lang w:val="en-US"/>
        </w:rPr>
        <w:t xml:space="preserve">other </w:t>
      </w:r>
      <w:r w:rsidR="006B3127">
        <w:rPr>
          <w:rFonts w:ascii="Arial" w:eastAsia="Times New Roman" w:hAnsi="Arial" w:cs="Arial"/>
          <w:shd w:val="clear" w:color="auto" w:fill="FFFFFF"/>
          <w:lang w:val="en-US"/>
        </w:rPr>
        <w:t xml:space="preserve">complex </w:t>
      </w:r>
      <w:r w:rsidR="006B3127" w:rsidRPr="00141D20">
        <w:rPr>
          <w:rFonts w:ascii="Arial" w:eastAsia="Times New Roman" w:hAnsi="Arial" w:cs="Arial"/>
          <w:shd w:val="clear" w:color="auto" w:fill="FFFFFF"/>
          <w:lang w:val="en-US"/>
        </w:rPr>
        <w:t>co-morbidities including epilepsy</w:t>
      </w:r>
      <w:r w:rsidR="006B3127">
        <w:rPr>
          <w:rFonts w:ascii="Arial" w:eastAsia="Times New Roman" w:hAnsi="Arial" w:cs="Arial"/>
          <w:shd w:val="clear" w:color="auto" w:fill="FFFFFF"/>
          <w:lang w:val="en-US"/>
        </w:rPr>
        <w:t>, dysphagia and autism</w:t>
      </w:r>
      <w:r w:rsidRPr="00141D20">
        <w:rPr>
          <w:rFonts w:ascii="Arial" w:eastAsia="Times New Roman" w:hAnsi="Arial" w:cs="Arial"/>
          <w:shd w:val="clear" w:color="auto" w:fill="FFFFFF"/>
          <w:lang w:val="en-US"/>
        </w:rPr>
        <w:t xml:space="preserve"> </w:t>
      </w:r>
      <w:r w:rsidR="006F49A6">
        <w:rPr>
          <w:rFonts w:ascii="Arial" w:eastAsia="Times New Roman" w:hAnsi="Arial" w:cs="Arial"/>
          <w:shd w:val="clear" w:color="auto" w:fill="FFFFFF"/>
          <w:lang w:val="en-US"/>
        </w:rPr>
        <w:t>(Heslop</w:t>
      </w:r>
      <w:r w:rsidR="00A92AB0">
        <w:rPr>
          <w:rFonts w:ascii="Arial" w:eastAsia="Times New Roman" w:hAnsi="Arial" w:cs="Arial"/>
          <w:shd w:val="clear" w:color="auto" w:fill="FFFFFF"/>
          <w:lang w:val="en-US"/>
        </w:rPr>
        <w:t xml:space="preserve"> </w:t>
      </w:r>
      <w:r w:rsidR="00A92AB0" w:rsidRPr="006B3127">
        <w:rPr>
          <w:rFonts w:ascii="Arial" w:eastAsia="Times New Roman" w:hAnsi="Arial" w:cs="Arial"/>
          <w:i/>
          <w:shd w:val="clear" w:color="auto" w:fill="FFFFFF"/>
          <w:lang w:val="en-US"/>
        </w:rPr>
        <w:t>et al</w:t>
      </w:r>
      <w:r w:rsidR="00A92AB0">
        <w:rPr>
          <w:rFonts w:ascii="Arial" w:eastAsia="Times New Roman" w:hAnsi="Arial" w:cs="Arial"/>
          <w:shd w:val="clear" w:color="auto" w:fill="FFFFFF"/>
          <w:lang w:val="en-US"/>
        </w:rPr>
        <w:t>. 2013)</w:t>
      </w:r>
      <w:r w:rsidRPr="00141D20">
        <w:rPr>
          <w:rFonts w:ascii="Arial" w:eastAsia="Times New Roman" w:hAnsi="Arial" w:cs="Arial"/>
          <w:shd w:val="clear" w:color="auto" w:fill="FFFFFF"/>
          <w:lang w:val="en-US"/>
        </w:rPr>
        <w:t xml:space="preserve">. </w:t>
      </w:r>
    </w:p>
    <w:p w14:paraId="30BF7E1B" w14:textId="77777777" w:rsidR="00C6655C" w:rsidRPr="00141D20" w:rsidRDefault="00C6655C" w:rsidP="00B00623">
      <w:pPr>
        <w:spacing w:line="360" w:lineRule="auto"/>
        <w:rPr>
          <w:rStyle w:val="normaltextrun"/>
          <w:rFonts w:ascii="Arial" w:hAnsi="Arial" w:cs="Arial"/>
          <w:bCs/>
        </w:rPr>
      </w:pPr>
    </w:p>
    <w:p w14:paraId="3D559FE2" w14:textId="3204714D" w:rsidR="00C6655C" w:rsidRPr="00141D20" w:rsidRDefault="00C6655C" w:rsidP="00B00623">
      <w:pPr>
        <w:spacing w:line="360" w:lineRule="auto"/>
        <w:rPr>
          <w:rFonts w:ascii="Arial" w:hAnsi="Arial" w:cs="Arial"/>
          <w:bCs/>
        </w:rPr>
      </w:pPr>
      <w:r w:rsidRPr="00141D20">
        <w:rPr>
          <w:rStyle w:val="normaltextrun"/>
          <w:rFonts w:ascii="Arial" w:hAnsi="Arial" w:cs="Arial"/>
          <w:bCs/>
        </w:rPr>
        <w:t>Adults</w:t>
      </w:r>
      <w:r w:rsidRPr="00141D20">
        <w:rPr>
          <w:rFonts w:ascii="Arial" w:hAnsi="Arial" w:cs="Arial"/>
          <w:lang w:val="en-US"/>
        </w:rPr>
        <w:t xml:space="preserve"> with PMLD often present with long-term neurological conditions, resulting from damage to the nervous system, significantly affect</w:t>
      </w:r>
      <w:r w:rsidR="00523204">
        <w:rPr>
          <w:rFonts w:ascii="Arial" w:hAnsi="Arial" w:cs="Arial"/>
          <w:lang w:val="en-US"/>
        </w:rPr>
        <w:t>ing</w:t>
      </w:r>
      <w:r w:rsidRPr="00141D20">
        <w:rPr>
          <w:rFonts w:ascii="Arial" w:hAnsi="Arial" w:cs="Arial"/>
          <w:lang w:val="en-US"/>
        </w:rPr>
        <w:t xml:space="preserve"> the individual and </w:t>
      </w:r>
      <w:r w:rsidR="001F6ACD">
        <w:rPr>
          <w:rFonts w:ascii="Arial" w:hAnsi="Arial" w:cs="Arial"/>
          <w:lang w:val="en-US"/>
        </w:rPr>
        <w:t xml:space="preserve">their </w:t>
      </w:r>
      <w:r w:rsidR="003D47F0">
        <w:rPr>
          <w:rFonts w:ascii="Arial" w:hAnsi="Arial" w:cs="Arial"/>
          <w:lang w:val="en-US"/>
        </w:rPr>
        <w:t xml:space="preserve">support network </w:t>
      </w:r>
      <w:r w:rsidRPr="00141D20">
        <w:rPr>
          <w:rFonts w:ascii="Arial" w:hAnsi="Arial" w:cs="Arial"/>
          <w:lang w:val="en-US"/>
        </w:rPr>
        <w:t>(D</w:t>
      </w:r>
      <w:r w:rsidR="006B3127">
        <w:rPr>
          <w:rFonts w:ascii="Arial" w:hAnsi="Arial" w:cs="Arial"/>
          <w:lang w:val="en-US"/>
        </w:rPr>
        <w:t xml:space="preserve">OH, 2005). These conditions may be </w:t>
      </w:r>
      <w:r w:rsidRPr="00141D20">
        <w:rPr>
          <w:rFonts w:ascii="Arial" w:hAnsi="Arial" w:cs="Arial"/>
          <w:lang w:val="en-US"/>
        </w:rPr>
        <w:t>consid</w:t>
      </w:r>
      <w:r w:rsidR="00FD10EA">
        <w:rPr>
          <w:rFonts w:ascii="Arial" w:hAnsi="Arial" w:cs="Arial"/>
          <w:lang w:val="en-US"/>
        </w:rPr>
        <w:t xml:space="preserve">ered stable but individuals </w:t>
      </w:r>
      <w:r w:rsidR="006B3127">
        <w:rPr>
          <w:rFonts w:ascii="Arial" w:hAnsi="Arial" w:cs="Arial"/>
          <w:lang w:val="en-US"/>
        </w:rPr>
        <w:t>can</w:t>
      </w:r>
      <w:r w:rsidRPr="00141D20">
        <w:rPr>
          <w:rFonts w:ascii="Arial" w:hAnsi="Arial" w:cs="Arial"/>
          <w:lang w:val="en-US"/>
        </w:rPr>
        <w:t xml:space="preserve"> present with severe distortions in body shape, particularly affecting the spine and </w:t>
      </w:r>
      <w:r w:rsidR="00BF1B4D">
        <w:rPr>
          <w:rFonts w:ascii="Arial" w:hAnsi="Arial" w:cs="Arial"/>
          <w:lang w:val="en-US"/>
        </w:rPr>
        <w:t>hips</w:t>
      </w:r>
      <w:r w:rsidRPr="00141D20">
        <w:rPr>
          <w:rFonts w:ascii="Arial" w:hAnsi="Arial" w:cs="Arial"/>
          <w:lang w:val="en-US"/>
        </w:rPr>
        <w:t>, which</w:t>
      </w:r>
      <w:r w:rsidR="001F6ACD">
        <w:rPr>
          <w:rFonts w:ascii="Arial" w:hAnsi="Arial" w:cs="Arial"/>
          <w:lang w:val="en-US"/>
        </w:rPr>
        <w:t xml:space="preserve"> worsen</w:t>
      </w:r>
      <w:r w:rsidRPr="00141D20">
        <w:rPr>
          <w:rFonts w:ascii="Arial" w:hAnsi="Arial" w:cs="Arial"/>
          <w:lang w:val="en-US"/>
        </w:rPr>
        <w:t xml:space="preserve"> </w:t>
      </w:r>
      <w:r w:rsidR="002A4F5B">
        <w:rPr>
          <w:rFonts w:ascii="Arial" w:hAnsi="Arial" w:cs="Arial"/>
          <w:lang w:val="en-US"/>
        </w:rPr>
        <w:t>with</w:t>
      </w:r>
      <w:r w:rsidRPr="00141D20">
        <w:rPr>
          <w:rFonts w:ascii="Arial" w:hAnsi="Arial" w:cs="Arial"/>
          <w:lang w:val="en-US"/>
        </w:rPr>
        <w:t xml:space="preserve"> ageing (Mansell, 2010). These distortions</w:t>
      </w:r>
      <w:r w:rsidR="003B2131">
        <w:rPr>
          <w:rFonts w:ascii="Arial" w:hAnsi="Arial" w:cs="Arial"/>
          <w:lang w:val="en-US"/>
        </w:rPr>
        <w:t xml:space="preserve"> reduce quality of life and cause</w:t>
      </w:r>
      <w:r w:rsidRPr="00141D20">
        <w:rPr>
          <w:rFonts w:ascii="Arial" w:hAnsi="Arial" w:cs="Arial"/>
          <w:lang w:val="en-US"/>
        </w:rPr>
        <w:t xml:space="preserve"> </w:t>
      </w:r>
      <w:r w:rsidR="00BF1B4D">
        <w:rPr>
          <w:rFonts w:ascii="Arial" w:hAnsi="Arial" w:cs="Arial"/>
          <w:lang w:val="en-US"/>
        </w:rPr>
        <w:t>problems with fundamental activities such as</w:t>
      </w:r>
      <w:r w:rsidRPr="00141D20">
        <w:rPr>
          <w:rFonts w:ascii="Arial" w:hAnsi="Arial" w:cs="Arial"/>
          <w:lang w:val="en-US"/>
        </w:rPr>
        <w:t xml:space="preserve"> personal care, eating and drinking (</w:t>
      </w:r>
      <w:r w:rsidR="00BF1B4D">
        <w:rPr>
          <w:rFonts w:ascii="Arial" w:hAnsi="Arial" w:cs="Arial"/>
          <w:lang w:val="en-US"/>
        </w:rPr>
        <w:t xml:space="preserve">Hobson, 1992). Failure in their </w:t>
      </w:r>
      <w:r w:rsidR="00BF1B4D" w:rsidRPr="00141D20">
        <w:rPr>
          <w:rFonts w:ascii="Arial" w:hAnsi="Arial" w:cs="Arial"/>
          <w:lang w:val="en-US"/>
        </w:rPr>
        <w:t>management</w:t>
      </w:r>
      <w:r w:rsidR="00BF1B4D">
        <w:rPr>
          <w:rFonts w:ascii="Arial" w:hAnsi="Arial" w:cs="Arial"/>
          <w:lang w:val="en-US"/>
        </w:rPr>
        <w:t xml:space="preserve"> </w:t>
      </w:r>
      <w:r w:rsidRPr="00141D20">
        <w:rPr>
          <w:rFonts w:ascii="Arial" w:hAnsi="Arial" w:cs="Arial"/>
          <w:lang w:val="en-US"/>
        </w:rPr>
        <w:t>will often result in secondary complications including pressure ulcers, pain and respiratory infections</w:t>
      </w:r>
      <w:r w:rsidR="00523204">
        <w:rPr>
          <w:rFonts w:ascii="Arial" w:hAnsi="Arial" w:cs="Arial"/>
          <w:lang w:val="en-US"/>
        </w:rPr>
        <w:t xml:space="preserve">, </w:t>
      </w:r>
      <w:r w:rsidR="006B3127">
        <w:rPr>
          <w:rFonts w:ascii="Arial" w:hAnsi="Arial" w:cs="Arial"/>
          <w:lang w:val="en-US"/>
        </w:rPr>
        <w:t xml:space="preserve">all </w:t>
      </w:r>
      <w:r w:rsidR="00523204">
        <w:rPr>
          <w:rFonts w:ascii="Arial" w:hAnsi="Arial" w:cs="Arial"/>
          <w:lang w:val="en-US"/>
        </w:rPr>
        <w:t>increasing</w:t>
      </w:r>
      <w:r w:rsidRPr="00141D20">
        <w:rPr>
          <w:rFonts w:ascii="Arial" w:hAnsi="Arial" w:cs="Arial"/>
          <w:lang w:val="en-US"/>
        </w:rPr>
        <w:t xml:space="preserve"> cost and burden to the person, </w:t>
      </w:r>
      <w:r w:rsidR="003B2131">
        <w:rPr>
          <w:rFonts w:ascii="Arial" w:hAnsi="Arial" w:cs="Arial"/>
          <w:lang w:val="en-US"/>
        </w:rPr>
        <w:t xml:space="preserve">their </w:t>
      </w:r>
      <w:r w:rsidRPr="00141D20">
        <w:rPr>
          <w:rFonts w:ascii="Arial" w:hAnsi="Arial" w:cs="Arial"/>
          <w:lang w:val="en-US"/>
        </w:rPr>
        <w:t>caregiver and the NHS (Mansell, 2010).</w:t>
      </w:r>
    </w:p>
    <w:p w14:paraId="18E38549" w14:textId="77777777" w:rsidR="00C6655C" w:rsidRPr="00141D20" w:rsidRDefault="00C6655C" w:rsidP="00B00623">
      <w:pPr>
        <w:spacing w:line="360" w:lineRule="auto"/>
        <w:rPr>
          <w:rFonts w:ascii="Arial" w:eastAsia="Times New Roman" w:hAnsi="Arial" w:cs="Arial"/>
        </w:rPr>
      </w:pPr>
    </w:p>
    <w:p w14:paraId="20857983" w14:textId="77777777" w:rsidR="00002BE9" w:rsidRDefault="006B3127" w:rsidP="00B00623">
      <w:pPr>
        <w:widowControl w:val="0"/>
        <w:autoSpaceDE w:val="0"/>
        <w:autoSpaceDN w:val="0"/>
        <w:adjustRightInd w:val="0"/>
        <w:spacing w:after="240" w:line="360" w:lineRule="auto"/>
        <w:rPr>
          <w:rStyle w:val="normaltextrun"/>
          <w:rFonts w:ascii="Arial" w:hAnsi="Arial" w:cs="Arial"/>
          <w:lang w:val="en-US"/>
        </w:rPr>
      </w:pPr>
      <w:r>
        <w:rPr>
          <w:rFonts w:ascii="Arial" w:hAnsi="Arial" w:cs="Arial"/>
          <w:lang w:val="en-US"/>
        </w:rPr>
        <w:t>I</w:t>
      </w:r>
      <w:r w:rsidRPr="00141D20">
        <w:rPr>
          <w:rFonts w:ascii="Arial" w:hAnsi="Arial" w:cs="Arial"/>
          <w:lang w:val="en-US"/>
        </w:rPr>
        <w:t>t is often assumed that body shape distortion</w:t>
      </w:r>
      <w:r>
        <w:rPr>
          <w:rFonts w:ascii="Arial" w:hAnsi="Arial" w:cs="Arial"/>
          <w:lang w:val="en-US"/>
        </w:rPr>
        <w:t xml:space="preserve"> and contracture development</w:t>
      </w:r>
      <w:r w:rsidRPr="00141D20">
        <w:rPr>
          <w:rFonts w:ascii="Arial" w:hAnsi="Arial" w:cs="Arial"/>
          <w:lang w:val="en-US"/>
        </w:rPr>
        <w:t xml:space="preserve"> is inevitable, however, it can be prevented with s</w:t>
      </w:r>
      <w:r>
        <w:rPr>
          <w:rFonts w:ascii="Arial" w:hAnsi="Arial" w:cs="Arial"/>
          <w:lang w:val="en-US"/>
        </w:rPr>
        <w:t xml:space="preserve">pecialist positioning </w:t>
      </w:r>
      <w:r w:rsidRPr="00141D20">
        <w:rPr>
          <w:rFonts w:ascii="Arial" w:hAnsi="Arial" w:cs="Arial"/>
          <w:lang w:val="en-US"/>
        </w:rPr>
        <w:t xml:space="preserve">(Heslop </w:t>
      </w:r>
      <w:r w:rsidRPr="00141D20">
        <w:rPr>
          <w:rFonts w:ascii="Arial" w:hAnsi="Arial" w:cs="Arial"/>
          <w:i/>
          <w:lang w:val="en-US"/>
        </w:rPr>
        <w:t>et al</w:t>
      </w:r>
      <w:r w:rsidRPr="00141D20">
        <w:rPr>
          <w:rFonts w:ascii="Arial" w:hAnsi="Arial" w:cs="Arial"/>
          <w:lang w:val="en-US"/>
        </w:rPr>
        <w:t xml:space="preserve">., 2013). </w:t>
      </w:r>
      <w:r>
        <w:rPr>
          <w:rFonts w:ascii="Arial" w:hAnsi="Arial" w:cs="Arial"/>
          <w:lang w:val="en-US"/>
        </w:rPr>
        <w:t xml:space="preserve">Furthermore, </w:t>
      </w:r>
      <w:r w:rsidR="00C668F3">
        <w:rPr>
          <w:rFonts w:ascii="Arial" w:eastAsia="Times New Roman" w:hAnsi="Arial" w:cs="Arial"/>
        </w:rPr>
        <w:t>NICE (2012</w:t>
      </w:r>
      <w:r w:rsidR="00156325">
        <w:rPr>
          <w:rFonts w:ascii="Arial" w:eastAsia="Times New Roman" w:hAnsi="Arial" w:cs="Arial"/>
        </w:rPr>
        <w:t>) highlight, in the</w:t>
      </w:r>
      <w:r w:rsidR="00D55373">
        <w:rPr>
          <w:rFonts w:ascii="Arial" w:eastAsia="Times New Roman" w:hAnsi="Arial" w:cs="Arial"/>
        </w:rPr>
        <w:t xml:space="preserve"> spasticity management guidelines for under 19’s, that protecting body shape and posture is vital to prevent pain and contractures, whilst enhancing skill development and function.</w:t>
      </w:r>
      <w:r w:rsidR="003B2131" w:rsidRPr="00141D20">
        <w:rPr>
          <w:rFonts w:ascii="Arial" w:eastAsia="Times New Roman" w:hAnsi="Arial" w:cs="Arial"/>
        </w:rPr>
        <w:t xml:space="preserve"> </w:t>
      </w:r>
      <w:r w:rsidR="00156325">
        <w:rPr>
          <w:rFonts w:ascii="Arial" w:eastAsia="Times New Roman" w:hAnsi="Arial" w:cs="Arial"/>
        </w:rPr>
        <w:t xml:space="preserve">24-hour postural management aims to restore and maintain body shape, structure and function whilst </w:t>
      </w:r>
      <w:r w:rsidR="00156325" w:rsidRPr="00141D20">
        <w:rPr>
          <w:rFonts w:ascii="Arial" w:hAnsi="Arial" w:cs="Arial"/>
          <w:lang w:val="en-US"/>
        </w:rPr>
        <w:t>enh</w:t>
      </w:r>
      <w:r w:rsidR="00156325">
        <w:rPr>
          <w:rFonts w:ascii="Arial" w:hAnsi="Arial" w:cs="Arial"/>
          <w:lang w:val="en-US"/>
        </w:rPr>
        <w:t>ancing quality of life, maximising vital functions and promoting</w:t>
      </w:r>
      <w:r w:rsidR="00156325" w:rsidRPr="00141D20">
        <w:rPr>
          <w:rFonts w:ascii="Arial" w:hAnsi="Arial" w:cs="Arial"/>
          <w:lang w:val="en-US"/>
        </w:rPr>
        <w:t xml:space="preserve"> participation (Lukersmith, 2012). </w:t>
      </w:r>
      <w:r w:rsidR="00156325">
        <w:rPr>
          <w:rFonts w:ascii="Arial" w:eastAsia="Times New Roman" w:hAnsi="Arial" w:cs="Arial"/>
        </w:rPr>
        <w:t xml:space="preserve">With this in mind, </w:t>
      </w:r>
      <w:r w:rsidR="006817DD">
        <w:rPr>
          <w:rFonts w:ascii="Arial" w:eastAsia="Times New Roman" w:hAnsi="Arial" w:cs="Arial"/>
        </w:rPr>
        <w:t xml:space="preserve">provision of bespoke, comprehensive </w:t>
      </w:r>
      <w:r w:rsidR="009B5959">
        <w:rPr>
          <w:rFonts w:ascii="Arial" w:eastAsia="Times New Roman" w:hAnsi="Arial" w:cs="Arial"/>
        </w:rPr>
        <w:t>24-</w:t>
      </w:r>
      <w:r w:rsidR="00B769E9" w:rsidRPr="00B769E9">
        <w:rPr>
          <w:rFonts w:ascii="Arial" w:eastAsia="Times New Roman" w:hAnsi="Arial" w:cs="Arial"/>
        </w:rPr>
        <w:t>hour postur</w:t>
      </w:r>
      <w:r w:rsidR="00B769E9">
        <w:rPr>
          <w:rFonts w:ascii="Arial" w:eastAsia="Times New Roman" w:hAnsi="Arial" w:cs="Arial"/>
        </w:rPr>
        <w:t>al management</w:t>
      </w:r>
      <w:r w:rsidR="00D6796C">
        <w:rPr>
          <w:rFonts w:ascii="Arial" w:eastAsia="Times New Roman" w:hAnsi="Arial" w:cs="Arial"/>
        </w:rPr>
        <w:t xml:space="preserve"> </w:t>
      </w:r>
      <w:r w:rsidR="006817DD">
        <w:rPr>
          <w:rFonts w:ascii="Arial" w:eastAsia="Times New Roman" w:hAnsi="Arial" w:cs="Arial"/>
        </w:rPr>
        <w:t>programmes are</w:t>
      </w:r>
      <w:r w:rsidR="00B769E9">
        <w:rPr>
          <w:rFonts w:ascii="Arial" w:eastAsia="Times New Roman" w:hAnsi="Arial" w:cs="Arial"/>
        </w:rPr>
        <w:t xml:space="preserve"> recommended for thos</w:t>
      </w:r>
      <w:r w:rsidR="006817DD">
        <w:rPr>
          <w:rFonts w:ascii="Arial" w:eastAsia="Times New Roman" w:hAnsi="Arial" w:cs="Arial"/>
        </w:rPr>
        <w:t>e at risk of postural deformity</w:t>
      </w:r>
      <w:r w:rsidR="00A92AB0">
        <w:rPr>
          <w:rFonts w:ascii="Arial" w:eastAsia="Times New Roman" w:hAnsi="Arial" w:cs="Arial"/>
        </w:rPr>
        <w:t xml:space="preserve"> </w:t>
      </w:r>
      <w:r w:rsidR="00A92AB0">
        <w:rPr>
          <w:rFonts w:ascii="Arial" w:eastAsia="Times New Roman" w:hAnsi="Arial" w:cs="Arial"/>
        </w:rPr>
        <w:lastRenderedPageBreak/>
        <w:t>(Crawford and Stinson, 2014)</w:t>
      </w:r>
      <w:r w:rsidR="00156325">
        <w:rPr>
          <w:rFonts w:ascii="Arial" w:eastAsia="Times New Roman" w:hAnsi="Arial" w:cs="Arial"/>
        </w:rPr>
        <w:t xml:space="preserve">. </w:t>
      </w:r>
      <w:r w:rsidR="00C51A0E">
        <w:rPr>
          <w:rFonts w:ascii="Arial" w:eastAsia="Times New Roman" w:hAnsi="Arial" w:cs="Arial"/>
        </w:rPr>
        <w:t>Assessment and in</w:t>
      </w:r>
      <w:r w:rsidR="00814927">
        <w:rPr>
          <w:rFonts w:ascii="Arial" w:eastAsia="Times New Roman" w:hAnsi="Arial" w:cs="Arial"/>
        </w:rPr>
        <w:t xml:space="preserve">tervention </w:t>
      </w:r>
      <w:r w:rsidR="00156325">
        <w:rPr>
          <w:rFonts w:ascii="Arial" w:eastAsia="Times New Roman" w:hAnsi="Arial" w:cs="Arial"/>
        </w:rPr>
        <w:t>should</w:t>
      </w:r>
      <w:r w:rsidR="00814927">
        <w:rPr>
          <w:rFonts w:ascii="Arial" w:eastAsia="Times New Roman" w:hAnsi="Arial" w:cs="Arial"/>
        </w:rPr>
        <w:t xml:space="preserve"> consider provision of </w:t>
      </w:r>
      <w:r w:rsidR="00ED3A68">
        <w:rPr>
          <w:rFonts w:ascii="Arial" w:eastAsia="Times New Roman" w:hAnsi="Arial" w:cs="Arial"/>
        </w:rPr>
        <w:t>specialist equipment for use in sitting,</w:t>
      </w:r>
      <w:r w:rsidR="00C51A0E">
        <w:rPr>
          <w:rFonts w:ascii="Arial" w:eastAsia="Times New Roman" w:hAnsi="Arial" w:cs="Arial"/>
        </w:rPr>
        <w:t xml:space="preserve"> lying and standing</w:t>
      </w:r>
      <w:r w:rsidR="00ED3A68">
        <w:rPr>
          <w:rFonts w:ascii="Arial" w:eastAsia="Times New Roman" w:hAnsi="Arial" w:cs="Arial"/>
        </w:rPr>
        <w:t xml:space="preserve"> to maintain symmetry, accommodate deformity and </w:t>
      </w:r>
      <w:r w:rsidR="009305FF">
        <w:rPr>
          <w:rFonts w:ascii="Arial" w:eastAsia="Times New Roman" w:hAnsi="Arial" w:cs="Arial"/>
        </w:rPr>
        <w:t xml:space="preserve">protect </w:t>
      </w:r>
      <w:r w:rsidR="00156325">
        <w:rPr>
          <w:rFonts w:ascii="Arial" w:eastAsia="Times New Roman" w:hAnsi="Arial" w:cs="Arial"/>
        </w:rPr>
        <w:t xml:space="preserve">individuals </w:t>
      </w:r>
      <w:r w:rsidR="009305FF">
        <w:rPr>
          <w:rFonts w:ascii="Arial" w:eastAsia="Times New Roman" w:hAnsi="Arial" w:cs="Arial"/>
        </w:rPr>
        <w:t>from further deterioration (Public Health England, 2018)</w:t>
      </w:r>
      <w:r w:rsidR="00C51A0E">
        <w:rPr>
          <w:rFonts w:ascii="Arial" w:eastAsia="Times New Roman" w:hAnsi="Arial" w:cs="Arial"/>
        </w:rPr>
        <w:t>.</w:t>
      </w:r>
      <w:r w:rsidR="00D03F45">
        <w:rPr>
          <w:rFonts w:ascii="Arial" w:eastAsia="Times New Roman" w:hAnsi="Arial" w:cs="Arial"/>
        </w:rPr>
        <w:t xml:space="preserve"> </w:t>
      </w:r>
      <w:r w:rsidR="00156325">
        <w:rPr>
          <w:rFonts w:ascii="Arial" w:hAnsi="Arial" w:cs="Arial"/>
          <w:lang w:val="en-US"/>
        </w:rPr>
        <w:t xml:space="preserve">All </w:t>
      </w:r>
      <w:r w:rsidR="00156325" w:rsidRPr="00A92AB0">
        <w:rPr>
          <w:rFonts w:ascii="Arial" w:hAnsi="Arial" w:cs="Arial"/>
          <w:lang w:val="en-US"/>
        </w:rPr>
        <w:t>NHS bodies should ensure they</w:t>
      </w:r>
      <w:r w:rsidR="00156325">
        <w:rPr>
          <w:rFonts w:ascii="Arial" w:hAnsi="Arial" w:cs="Arial"/>
          <w:lang w:val="en-US"/>
        </w:rPr>
        <w:t xml:space="preserve"> provide specialist services</w:t>
      </w:r>
      <w:r w:rsidR="00F470A1">
        <w:rPr>
          <w:rFonts w:ascii="Arial" w:hAnsi="Arial" w:cs="Arial"/>
          <w:lang w:val="en-US"/>
        </w:rPr>
        <w:t>,</w:t>
      </w:r>
      <w:r w:rsidR="00156325">
        <w:rPr>
          <w:rFonts w:ascii="Arial" w:hAnsi="Arial" w:cs="Arial"/>
          <w:lang w:val="en-US"/>
        </w:rPr>
        <w:t xml:space="preserve"> </w:t>
      </w:r>
      <w:r w:rsidR="00F470A1">
        <w:rPr>
          <w:rFonts w:ascii="Arial" w:hAnsi="Arial" w:cs="Arial"/>
          <w:lang w:val="en-US"/>
        </w:rPr>
        <w:t xml:space="preserve">focusing on protection of body shape, </w:t>
      </w:r>
      <w:r w:rsidR="00156325">
        <w:rPr>
          <w:rFonts w:ascii="Arial" w:hAnsi="Arial" w:cs="Arial"/>
          <w:lang w:val="en-US"/>
        </w:rPr>
        <w:t>to adults with PMLD (Mansell, 2010). D</w:t>
      </w:r>
      <w:r w:rsidR="00413659">
        <w:rPr>
          <w:rFonts w:ascii="Arial" w:hAnsi="Arial" w:cs="Arial"/>
          <w:lang w:val="en-US"/>
        </w:rPr>
        <w:t>espite this</w:t>
      </w:r>
      <w:r w:rsidR="003C4224" w:rsidRPr="00141D20">
        <w:rPr>
          <w:rFonts w:ascii="Arial" w:hAnsi="Arial" w:cs="Arial"/>
          <w:lang w:val="en-US"/>
        </w:rPr>
        <w:t xml:space="preserve">, it has been </w:t>
      </w:r>
      <w:r w:rsidR="00156325">
        <w:rPr>
          <w:rFonts w:ascii="Arial" w:hAnsi="Arial" w:cs="Arial"/>
          <w:lang w:val="en-US"/>
        </w:rPr>
        <w:t xml:space="preserve">recognised, that services </w:t>
      </w:r>
      <w:r w:rsidR="003C4224" w:rsidRPr="00141D20">
        <w:rPr>
          <w:rFonts w:ascii="Arial" w:hAnsi="Arial" w:cs="Arial"/>
          <w:lang w:val="en-US"/>
        </w:rPr>
        <w:t xml:space="preserve">for adults with PMLD, </w:t>
      </w:r>
      <w:r w:rsidR="00156325">
        <w:rPr>
          <w:rFonts w:ascii="Arial" w:hAnsi="Arial" w:cs="Arial"/>
          <w:lang w:val="en-US"/>
        </w:rPr>
        <w:t>remain</w:t>
      </w:r>
      <w:r w:rsidR="003C4224" w:rsidRPr="00141D20">
        <w:rPr>
          <w:rFonts w:ascii="Arial" w:hAnsi="Arial" w:cs="Arial"/>
          <w:lang w:val="en-US"/>
        </w:rPr>
        <w:t xml:space="preserve"> </w:t>
      </w:r>
      <w:r w:rsidR="00156325">
        <w:rPr>
          <w:rFonts w:ascii="Arial" w:hAnsi="Arial" w:cs="Arial"/>
          <w:lang w:val="en-US"/>
        </w:rPr>
        <w:t>in</w:t>
      </w:r>
      <w:r w:rsidR="003C4224" w:rsidRPr="00141D20">
        <w:rPr>
          <w:rFonts w:ascii="Arial" w:hAnsi="Arial" w:cs="Arial"/>
          <w:lang w:val="en-US"/>
        </w:rPr>
        <w:t>suf</w:t>
      </w:r>
      <w:r w:rsidR="00156325">
        <w:rPr>
          <w:rFonts w:ascii="Arial" w:hAnsi="Arial" w:cs="Arial"/>
          <w:lang w:val="en-US"/>
        </w:rPr>
        <w:t xml:space="preserve">ficiently developed to effectively </w:t>
      </w:r>
      <w:r w:rsidR="003C4224" w:rsidRPr="00141D20">
        <w:rPr>
          <w:rFonts w:ascii="Arial" w:hAnsi="Arial" w:cs="Arial"/>
          <w:lang w:val="en-US"/>
        </w:rPr>
        <w:t>manage postur</w:t>
      </w:r>
      <w:r w:rsidR="00D55373">
        <w:rPr>
          <w:rFonts w:ascii="Arial" w:hAnsi="Arial" w:cs="Arial"/>
          <w:lang w:val="en-US"/>
        </w:rPr>
        <w:t xml:space="preserve">al distortions </w:t>
      </w:r>
      <w:r w:rsidR="00156325">
        <w:rPr>
          <w:rFonts w:ascii="Arial" w:hAnsi="Arial" w:cs="Arial"/>
          <w:lang w:val="en-US"/>
        </w:rPr>
        <w:t xml:space="preserve">with </w:t>
      </w:r>
      <w:r w:rsidR="00A92AB0">
        <w:rPr>
          <w:rFonts w:ascii="Arial" w:hAnsi="Arial" w:cs="Arial"/>
          <w:lang w:val="en-US"/>
        </w:rPr>
        <w:t xml:space="preserve">inconsistencies </w:t>
      </w:r>
      <w:r w:rsidR="0036159F">
        <w:rPr>
          <w:rFonts w:ascii="Arial" w:hAnsi="Arial" w:cs="Arial"/>
          <w:lang w:val="en-US"/>
        </w:rPr>
        <w:t xml:space="preserve">in practice </w:t>
      </w:r>
      <w:r w:rsidR="00A92AB0">
        <w:rPr>
          <w:rFonts w:ascii="Arial" w:hAnsi="Arial" w:cs="Arial"/>
          <w:lang w:val="en-US"/>
        </w:rPr>
        <w:t>across the UK (Public Health England, 2018).</w:t>
      </w:r>
    </w:p>
    <w:p w14:paraId="216FA798" w14:textId="77777777" w:rsidR="00002BE9" w:rsidRDefault="00002BE9" w:rsidP="00B00623">
      <w:pPr>
        <w:widowControl w:val="0"/>
        <w:autoSpaceDE w:val="0"/>
        <w:autoSpaceDN w:val="0"/>
        <w:adjustRightInd w:val="0"/>
        <w:spacing w:after="240" w:line="360" w:lineRule="auto"/>
        <w:rPr>
          <w:rStyle w:val="normaltextrun"/>
          <w:rFonts w:ascii="Arial" w:hAnsi="Arial" w:cs="Arial"/>
          <w:lang w:val="en-US"/>
        </w:rPr>
      </w:pPr>
    </w:p>
    <w:p w14:paraId="32F81602" w14:textId="3B936AA9" w:rsidR="00E11507" w:rsidRPr="00D55373" w:rsidRDefault="00E11507" w:rsidP="00B00623">
      <w:pPr>
        <w:widowControl w:val="0"/>
        <w:autoSpaceDE w:val="0"/>
        <w:autoSpaceDN w:val="0"/>
        <w:adjustRightInd w:val="0"/>
        <w:spacing w:after="240" w:line="360" w:lineRule="auto"/>
        <w:rPr>
          <w:rStyle w:val="normaltextrun"/>
          <w:rFonts w:ascii="Arial" w:hAnsi="Arial" w:cs="Arial"/>
          <w:lang w:val="en-US"/>
        </w:rPr>
      </w:pPr>
      <w:r w:rsidRPr="00141D20">
        <w:rPr>
          <w:rStyle w:val="normaltextrun"/>
          <w:rFonts w:ascii="Arial" w:hAnsi="Arial" w:cs="Arial"/>
          <w:bCs/>
        </w:rPr>
        <w:t xml:space="preserve">Currently literature focussing on 24-hour postural management is limited, with an inadequate evidence base to inform service design nationally. Robertson </w:t>
      </w:r>
      <w:r w:rsidRPr="00141D20">
        <w:rPr>
          <w:rStyle w:val="normaltextrun"/>
          <w:rFonts w:ascii="Arial" w:hAnsi="Arial" w:cs="Arial"/>
          <w:bCs/>
          <w:i/>
        </w:rPr>
        <w:t>et al.</w:t>
      </w:r>
      <w:r w:rsidRPr="00141D20">
        <w:rPr>
          <w:rStyle w:val="normaltextrun"/>
          <w:rFonts w:ascii="Arial" w:hAnsi="Arial" w:cs="Arial"/>
          <w:bCs/>
        </w:rPr>
        <w:t xml:space="preserve"> (2016) conducted a systematic review of 23 studies investigating postural management for people with learning disabilities. Many of the studies evaluated were anecdotal</w:t>
      </w:r>
      <w:r w:rsidR="008338EA" w:rsidRPr="00141D20">
        <w:rPr>
          <w:rStyle w:val="normaltextrun"/>
          <w:rFonts w:ascii="Arial" w:hAnsi="Arial" w:cs="Arial"/>
          <w:bCs/>
        </w:rPr>
        <w:t>, which</w:t>
      </w:r>
      <w:r w:rsidRPr="00141D20">
        <w:rPr>
          <w:rStyle w:val="normaltextrun"/>
          <w:rFonts w:ascii="Arial" w:hAnsi="Arial" w:cs="Arial"/>
          <w:bCs/>
        </w:rPr>
        <w:t xml:space="preserve">, considering the potential variability in </w:t>
      </w:r>
      <w:r w:rsidR="008338EA" w:rsidRPr="00141D20">
        <w:rPr>
          <w:rStyle w:val="normaltextrun"/>
          <w:rFonts w:ascii="Arial" w:hAnsi="Arial" w:cs="Arial"/>
          <w:bCs/>
        </w:rPr>
        <w:t>needs</w:t>
      </w:r>
      <w:r w:rsidRPr="00141D20">
        <w:rPr>
          <w:rStyle w:val="normaltextrun"/>
          <w:rFonts w:ascii="Arial" w:hAnsi="Arial" w:cs="Arial"/>
          <w:bCs/>
        </w:rPr>
        <w:t xml:space="preserve"> may not b</w:t>
      </w:r>
      <w:r w:rsidR="00D04830">
        <w:rPr>
          <w:rStyle w:val="normaltextrun"/>
          <w:rFonts w:ascii="Arial" w:hAnsi="Arial" w:cs="Arial"/>
          <w:bCs/>
        </w:rPr>
        <w:t>e transferable</w:t>
      </w:r>
      <w:r w:rsidRPr="00141D20">
        <w:rPr>
          <w:rStyle w:val="normaltextrun"/>
          <w:rFonts w:ascii="Arial" w:hAnsi="Arial" w:cs="Arial"/>
          <w:bCs/>
        </w:rPr>
        <w:t xml:space="preserve">. Three </w:t>
      </w:r>
      <w:r w:rsidR="00D04830">
        <w:rPr>
          <w:rStyle w:val="normaltextrun"/>
          <w:rFonts w:ascii="Arial" w:hAnsi="Arial" w:cs="Arial"/>
          <w:bCs/>
        </w:rPr>
        <w:t xml:space="preserve">of the </w:t>
      </w:r>
      <w:r w:rsidRPr="00141D20">
        <w:rPr>
          <w:rStyle w:val="normaltextrun"/>
          <w:rFonts w:ascii="Arial" w:hAnsi="Arial" w:cs="Arial"/>
          <w:bCs/>
        </w:rPr>
        <w:t>studies focussed on positioning</w:t>
      </w:r>
      <w:r w:rsidR="00D04830">
        <w:rPr>
          <w:rStyle w:val="normaltextrun"/>
          <w:rFonts w:ascii="Arial" w:hAnsi="Arial" w:cs="Arial"/>
          <w:bCs/>
        </w:rPr>
        <w:t xml:space="preserve">, </w:t>
      </w:r>
      <w:r w:rsidRPr="00141D20">
        <w:rPr>
          <w:rStyle w:val="normaltextrun"/>
          <w:rFonts w:ascii="Arial" w:hAnsi="Arial" w:cs="Arial"/>
          <w:bCs/>
        </w:rPr>
        <w:t>however</w:t>
      </w:r>
      <w:r w:rsidR="00D04830">
        <w:rPr>
          <w:rStyle w:val="normaltextrun"/>
          <w:rFonts w:ascii="Arial" w:hAnsi="Arial" w:cs="Arial"/>
          <w:bCs/>
        </w:rPr>
        <w:t>,</w:t>
      </w:r>
      <w:r w:rsidRPr="00141D20">
        <w:rPr>
          <w:rStyle w:val="normaltextrun"/>
          <w:rFonts w:ascii="Arial" w:hAnsi="Arial" w:cs="Arial"/>
          <w:bCs/>
        </w:rPr>
        <w:t xml:space="preserve"> key stakeholders instigated these studies introducing bias. </w:t>
      </w:r>
      <w:r w:rsidR="00D04830">
        <w:rPr>
          <w:rStyle w:val="normaltextrun"/>
          <w:rFonts w:ascii="Arial" w:hAnsi="Arial" w:cs="Arial"/>
          <w:bCs/>
        </w:rPr>
        <w:t>Furthermore, many of the studies reviewed focussed on children rather than adults. When co</w:t>
      </w:r>
      <w:r w:rsidR="00090F21">
        <w:rPr>
          <w:rStyle w:val="normaltextrun"/>
          <w:rFonts w:ascii="Arial" w:hAnsi="Arial" w:cs="Arial"/>
          <w:bCs/>
        </w:rPr>
        <w:t>mparing</w:t>
      </w:r>
      <w:r w:rsidR="00D04830">
        <w:rPr>
          <w:rStyle w:val="normaltextrun"/>
          <w:rFonts w:ascii="Arial" w:hAnsi="Arial" w:cs="Arial"/>
          <w:bCs/>
        </w:rPr>
        <w:t xml:space="preserve"> child </w:t>
      </w:r>
      <w:r w:rsidR="008338EA">
        <w:rPr>
          <w:rStyle w:val="normaltextrun"/>
          <w:rFonts w:ascii="Arial" w:hAnsi="Arial" w:cs="Arial"/>
          <w:bCs/>
        </w:rPr>
        <w:t xml:space="preserve">and </w:t>
      </w:r>
      <w:r w:rsidR="00D04830">
        <w:rPr>
          <w:rStyle w:val="normaltextrun"/>
          <w:rFonts w:ascii="Arial" w:hAnsi="Arial" w:cs="Arial"/>
          <w:bCs/>
        </w:rPr>
        <w:t>adult population</w:t>
      </w:r>
      <w:r w:rsidR="008338EA">
        <w:rPr>
          <w:rStyle w:val="normaltextrun"/>
          <w:rFonts w:ascii="Arial" w:hAnsi="Arial" w:cs="Arial"/>
          <w:bCs/>
        </w:rPr>
        <w:t>s</w:t>
      </w:r>
      <w:r w:rsidR="00D04830">
        <w:rPr>
          <w:rStyle w:val="normaltextrun"/>
          <w:rFonts w:ascii="Arial" w:hAnsi="Arial" w:cs="Arial"/>
          <w:bCs/>
        </w:rPr>
        <w:t>, a</w:t>
      </w:r>
      <w:r w:rsidRPr="00141D20">
        <w:rPr>
          <w:rStyle w:val="normaltextrun"/>
          <w:rFonts w:ascii="Arial" w:hAnsi="Arial" w:cs="Arial"/>
          <w:bCs/>
        </w:rPr>
        <w:t>rguably, the influence of caregivers, the environment and ethical consid</w:t>
      </w:r>
      <w:r w:rsidR="009D00B0">
        <w:rPr>
          <w:rStyle w:val="normaltextrun"/>
          <w:rFonts w:ascii="Arial" w:hAnsi="Arial" w:cs="Arial"/>
          <w:bCs/>
        </w:rPr>
        <w:t>erations regarding capacity may</w:t>
      </w:r>
      <w:r w:rsidRPr="00141D20">
        <w:rPr>
          <w:rStyle w:val="normaltextrun"/>
          <w:rFonts w:ascii="Arial" w:hAnsi="Arial" w:cs="Arial"/>
          <w:bCs/>
        </w:rPr>
        <w:t xml:space="preserve"> all impact on the size and quality of this evidence base. </w:t>
      </w:r>
      <w:r w:rsidR="009D00B0">
        <w:rPr>
          <w:rStyle w:val="normaltextrun"/>
          <w:rFonts w:ascii="Arial" w:hAnsi="Arial" w:cs="Arial"/>
          <w:bCs/>
        </w:rPr>
        <w:t>As clinicia</w:t>
      </w:r>
      <w:r w:rsidR="008759FC">
        <w:rPr>
          <w:rStyle w:val="normaltextrun"/>
          <w:rFonts w:ascii="Arial" w:hAnsi="Arial" w:cs="Arial"/>
          <w:bCs/>
        </w:rPr>
        <w:t>ns, regardless of age,</w:t>
      </w:r>
      <w:r w:rsidR="009D00B0">
        <w:rPr>
          <w:rStyle w:val="normaltextrun"/>
          <w:rFonts w:ascii="Arial" w:hAnsi="Arial" w:cs="Arial"/>
          <w:bCs/>
        </w:rPr>
        <w:t xml:space="preserve"> we</w:t>
      </w:r>
      <w:r w:rsidR="00683D10">
        <w:rPr>
          <w:rStyle w:val="normaltextrun"/>
          <w:rFonts w:ascii="Arial" w:hAnsi="Arial" w:cs="Arial"/>
          <w:bCs/>
        </w:rPr>
        <w:t xml:space="preserve"> need to explore </w:t>
      </w:r>
      <w:r w:rsidR="0036159F">
        <w:rPr>
          <w:rStyle w:val="normaltextrun"/>
          <w:rFonts w:ascii="Arial" w:hAnsi="Arial" w:cs="Arial"/>
          <w:bCs/>
        </w:rPr>
        <w:t>influencing</w:t>
      </w:r>
      <w:r w:rsidR="00683D10">
        <w:rPr>
          <w:rStyle w:val="normaltextrun"/>
          <w:rFonts w:ascii="Arial" w:hAnsi="Arial" w:cs="Arial"/>
          <w:bCs/>
        </w:rPr>
        <w:t xml:space="preserve"> factors </w:t>
      </w:r>
      <w:r w:rsidR="009D00B0">
        <w:rPr>
          <w:rStyle w:val="normaltextrun"/>
          <w:rFonts w:ascii="Arial" w:hAnsi="Arial" w:cs="Arial"/>
          <w:bCs/>
        </w:rPr>
        <w:t xml:space="preserve">to ensure we are delivering an effective, high quality service.  </w:t>
      </w:r>
    </w:p>
    <w:p w14:paraId="7271265C" w14:textId="77777777" w:rsidR="00E11507" w:rsidRPr="00141D20" w:rsidRDefault="00E11507" w:rsidP="00B00623">
      <w:pPr>
        <w:pStyle w:val="paragraph"/>
        <w:spacing w:before="0" w:beforeAutospacing="0" w:after="0" w:afterAutospacing="0" w:line="360" w:lineRule="auto"/>
        <w:textAlignment w:val="baseline"/>
        <w:rPr>
          <w:rStyle w:val="normaltextrun"/>
          <w:rFonts w:ascii="Arial" w:hAnsi="Arial" w:cs="Arial"/>
          <w:bCs/>
          <w:sz w:val="24"/>
          <w:szCs w:val="24"/>
        </w:rPr>
      </w:pPr>
    </w:p>
    <w:p w14:paraId="79D99D3E" w14:textId="73194CE7" w:rsidR="00E11507" w:rsidRDefault="00D04830" w:rsidP="00B00623">
      <w:pPr>
        <w:spacing w:line="360" w:lineRule="auto"/>
        <w:rPr>
          <w:rFonts w:ascii="Arial" w:hAnsi="Arial"/>
          <w:lang w:val="en-US"/>
        </w:rPr>
      </w:pPr>
      <w:r>
        <w:rPr>
          <w:rFonts w:ascii="Arial" w:hAnsi="Arial"/>
        </w:rPr>
        <w:t>Within the</w:t>
      </w:r>
      <w:r w:rsidR="00E11507" w:rsidRPr="002C5CE6">
        <w:rPr>
          <w:rFonts w:ascii="Arial" w:hAnsi="Arial"/>
        </w:rPr>
        <w:t xml:space="preserve"> existing literature</w:t>
      </w:r>
      <w:r>
        <w:rPr>
          <w:rFonts w:ascii="Arial" w:hAnsi="Arial"/>
        </w:rPr>
        <w:t>, despite the focus on children,</w:t>
      </w:r>
      <w:r w:rsidR="00E11507" w:rsidRPr="002C5CE6">
        <w:rPr>
          <w:rFonts w:ascii="Arial" w:hAnsi="Arial"/>
        </w:rPr>
        <w:t xml:space="preserve"> </w:t>
      </w:r>
      <w:r>
        <w:rPr>
          <w:rFonts w:ascii="Arial" w:hAnsi="Arial"/>
        </w:rPr>
        <w:t>t</w:t>
      </w:r>
      <w:r w:rsidRPr="002C5CE6">
        <w:rPr>
          <w:rFonts w:ascii="Arial" w:hAnsi="Arial"/>
        </w:rPr>
        <w:t xml:space="preserve">here are factors </w:t>
      </w:r>
      <w:r w:rsidR="00E11507" w:rsidRPr="002C5CE6">
        <w:rPr>
          <w:rFonts w:ascii="Arial" w:hAnsi="Arial"/>
        </w:rPr>
        <w:t>that can be transf</w:t>
      </w:r>
      <w:r>
        <w:rPr>
          <w:rFonts w:ascii="Arial" w:hAnsi="Arial"/>
        </w:rPr>
        <w:t>erred into the adult population</w:t>
      </w:r>
      <w:r w:rsidR="00090F21">
        <w:rPr>
          <w:rFonts w:ascii="Arial" w:hAnsi="Arial"/>
        </w:rPr>
        <w:t xml:space="preserve"> including</w:t>
      </w:r>
      <w:r w:rsidR="0036159F">
        <w:rPr>
          <w:rFonts w:ascii="Arial" w:hAnsi="Arial"/>
        </w:rPr>
        <w:t xml:space="preserve"> the need for caregiver</w:t>
      </w:r>
      <w:r w:rsidR="000311D0">
        <w:rPr>
          <w:rFonts w:ascii="Arial" w:hAnsi="Arial"/>
        </w:rPr>
        <w:t xml:space="preserve"> education (</w:t>
      </w:r>
      <w:r w:rsidR="000311D0" w:rsidRPr="00141D20">
        <w:rPr>
          <w:rFonts w:ascii="Arial" w:eastAsia="Times New Roman" w:hAnsi="Arial" w:cs="Arial"/>
        </w:rPr>
        <w:t>Goldsmith, 2000; Humphreys, 2010;</w:t>
      </w:r>
      <w:r w:rsidR="000311D0">
        <w:rPr>
          <w:rFonts w:ascii="Arial" w:eastAsia="Times New Roman" w:hAnsi="Arial" w:cs="Arial"/>
        </w:rPr>
        <w:t xml:space="preserve"> Humphrey’s and Pountney, 2006</w:t>
      </w:r>
      <w:r w:rsidR="00090F21">
        <w:rPr>
          <w:rFonts w:ascii="Arial" w:eastAsia="Times New Roman" w:hAnsi="Arial" w:cs="Arial"/>
        </w:rPr>
        <w:t xml:space="preserve">; Maher </w:t>
      </w:r>
      <w:r w:rsidR="00090F21" w:rsidRPr="008338EA">
        <w:rPr>
          <w:rFonts w:ascii="Arial" w:eastAsia="Times New Roman" w:hAnsi="Arial" w:cs="Arial"/>
          <w:i/>
        </w:rPr>
        <w:t>et al</w:t>
      </w:r>
      <w:r w:rsidR="00090F21">
        <w:rPr>
          <w:rFonts w:ascii="Arial" w:eastAsia="Times New Roman" w:hAnsi="Arial" w:cs="Arial"/>
        </w:rPr>
        <w:t>.</w:t>
      </w:r>
      <w:r w:rsidR="00F470A1">
        <w:rPr>
          <w:rFonts w:ascii="Arial" w:eastAsia="Times New Roman" w:hAnsi="Arial" w:cs="Arial"/>
        </w:rPr>
        <w:t>,</w:t>
      </w:r>
      <w:r w:rsidR="00090F21">
        <w:rPr>
          <w:rFonts w:ascii="Arial" w:eastAsia="Times New Roman" w:hAnsi="Arial" w:cs="Arial"/>
        </w:rPr>
        <w:t xml:space="preserve"> 2011</w:t>
      </w:r>
      <w:r w:rsidR="000311D0">
        <w:rPr>
          <w:rFonts w:ascii="Arial" w:eastAsia="Times New Roman" w:hAnsi="Arial" w:cs="Arial"/>
        </w:rPr>
        <w:t>)</w:t>
      </w:r>
      <w:r w:rsidR="00090F21">
        <w:rPr>
          <w:rFonts w:ascii="Arial" w:eastAsia="Times New Roman" w:hAnsi="Arial" w:cs="Arial"/>
        </w:rPr>
        <w:t xml:space="preserve"> and the value of clear communica</w:t>
      </w:r>
      <w:r w:rsidR="0036159F">
        <w:rPr>
          <w:rFonts w:ascii="Arial" w:eastAsia="Times New Roman" w:hAnsi="Arial" w:cs="Arial"/>
        </w:rPr>
        <w:t>tion between clinician and caregiver</w:t>
      </w:r>
      <w:r w:rsidR="00090F21">
        <w:rPr>
          <w:rFonts w:ascii="Arial" w:eastAsia="Times New Roman" w:hAnsi="Arial" w:cs="Arial"/>
        </w:rPr>
        <w:t xml:space="preserve"> (Maher </w:t>
      </w:r>
      <w:r w:rsidR="00090F21" w:rsidRPr="00F470A1">
        <w:rPr>
          <w:rFonts w:ascii="Arial" w:eastAsia="Times New Roman" w:hAnsi="Arial" w:cs="Arial"/>
          <w:i/>
        </w:rPr>
        <w:t>et al</w:t>
      </w:r>
      <w:r w:rsidR="00090F21">
        <w:rPr>
          <w:rFonts w:ascii="Arial" w:eastAsia="Times New Roman" w:hAnsi="Arial" w:cs="Arial"/>
        </w:rPr>
        <w:t>.</w:t>
      </w:r>
      <w:r w:rsidR="00F470A1">
        <w:rPr>
          <w:rFonts w:ascii="Arial" w:eastAsia="Times New Roman" w:hAnsi="Arial" w:cs="Arial"/>
        </w:rPr>
        <w:t>,</w:t>
      </w:r>
      <w:r w:rsidR="00090F21">
        <w:rPr>
          <w:rFonts w:ascii="Arial" w:eastAsia="Times New Roman" w:hAnsi="Arial" w:cs="Arial"/>
        </w:rPr>
        <w:t xml:space="preserve"> 2011)</w:t>
      </w:r>
      <w:r w:rsidR="000311D0">
        <w:rPr>
          <w:rFonts w:ascii="Arial" w:hAnsi="Arial"/>
        </w:rPr>
        <w:t xml:space="preserve">. </w:t>
      </w:r>
      <w:r w:rsidR="005723C1">
        <w:rPr>
          <w:rFonts w:ascii="Arial" w:hAnsi="Arial"/>
        </w:rPr>
        <w:t xml:space="preserve">We must also consider that children with complex disabilities will become adults with disabilities therefore intervention should continue to prove effective as a person ages (Gough, 2009). </w:t>
      </w:r>
      <w:r w:rsidR="00F470A1">
        <w:rPr>
          <w:rFonts w:ascii="Arial" w:hAnsi="Arial"/>
        </w:rPr>
        <w:t>T</w:t>
      </w:r>
      <w:r w:rsidR="000311D0">
        <w:rPr>
          <w:rFonts w:ascii="Arial" w:hAnsi="Arial"/>
        </w:rPr>
        <w:t>here are also significant differences, for example, m</w:t>
      </w:r>
      <w:r w:rsidR="00E11507" w:rsidRPr="002C5CE6">
        <w:rPr>
          <w:rFonts w:ascii="Arial" w:hAnsi="Arial"/>
        </w:rPr>
        <w:t xml:space="preserve">any </w:t>
      </w:r>
      <w:r w:rsidR="00E11507" w:rsidRPr="002C5CE6">
        <w:rPr>
          <w:rFonts w:ascii="Arial" w:hAnsi="Arial"/>
        </w:rPr>
        <w:lastRenderedPageBreak/>
        <w:t>adults with PMLD</w:t>
      </w:r>
      <w:r w:rsidR="0036159F">
        <w:rPr>
          <w:rFonts w:ascii="Arial" w:hAnsi="Arial"/>
        </w:rPr>
        <w:t xml:space="preserve"> will be supported by paid care</w:t>
      </w:r>
      <w:r w:rsidR="00E11507" w:rsidRPr="002C5CE6">
        <w:rPr>
          <w:rFonts w:ascii="Arial" w:hAnsi="Arial"/>
        </w:rPr>
        <w:t>givers rather than family members. Paid carers may be contractually obliged to deliver certain elements of care for which funding may vary. In addition, given the age range of the</w:t>
      </w:r>
      <w:r w:rsidR="0036159F">
        <w:rPr>
          <w:rFonts w:ascii="Arial" w:hAnsi="Arial"/>
        </w:rPr>
        <w:t xml:space="preserve"> adult</w:t>
      </w:r>
      <w:r w:rsidR="00E11507" w:rsidRPr="002C5CE6">
        <w:rPr>
          <w:rFonts w:ascii="Arial" w:hAnsi="Arial"/>
        </w:rPr>
        <w:t xml:space="preserve"> PMLD </w:t>
      </w:r>
      <w:r w:rsidR="0036159F">
        <w:rPr>
          <w:rFonts w:ascii="Arial" w:hAnsi="Arial"/>
        </w:rPr>
        <w:t>population</w:t>
      </w:r>
      <w:r w:rsidR="00E11507" w:rsidRPr="002C5CE6">
        <w:rPr>
          <w:rFonts w:ascii="Arial" w:hAnsi="Arial"/>
        </w:rPr>
        <w:t xml:space="preserve">, individuals may have lived in institutional care for a prolonged period. Deformities may be well established and 24-hour postural management may be a new concept to </w:t>
      </w:r>
      <w:r w:rsidR="0036159F">
        <w:rPr>
          <w:rFonts w:ascii="Arial" w:hAnsi="Arial"/>
        </w:rPr>
        <w:t>care</w:t>
      </w:r>
      <w:r w:rsidR="00E11507" w:rsidRPr="002C5CE6">
        <w:rPr>
          <w:rFonts w:ascii="Arial" w:hAnsi="Arial"/>
        </w:rPr>
        <w:t xml:space="preserve">givers and the adults they support. </w:t>
      </w:r>
      <w:r w:rsidR="0036159F">
        <w:rPr>
          <w:rFonts w:ascii="Arial" w:hAnsi="Arial"/>
        </w:rPr>
        <w:t>Therefore</w:t>
      </w:r>
      <w:r w:rsidR="00E11507" w:rsidRPr="002C5CE6">
        <w:rPr>
          <w:rFonts w:ascii="Arial" w:hAnsi="Arial"/>
        </w:rPr>
        <w:t xml:space="preserve">, studies focussing on children may not be truly representative of the adult population and, as </w:t>
      </w:r>
      <w:r w:rsidR="00E11507" w:rsidRPr="002C5CE6">
        <w:rPr>
          <w:rFonts w:ascii="Arial" w:hAnsi="Arial"/>
          <w:lang w:val="en-US"/>
        </w:rPr>
        <w:t>communication and comprehension barriers exist for adults with PMLD, explo</w:t>
      </w:r>
      <w:r w:rsidR="002009F5">
        <w:rPr>
          <w:rFonts w:ascii="Arial" w:hAnsi="Arial"/>
          <w:lang w:val="en-US"/>
        </w:rPr>
        <w:t xml:space="preserve">ring </w:t>
      </w:r>
      <w:r w:rsidR="008759FC">
        <w:rPr>
          <w:rFonts w:ascii="Arial" w:hAnsi="Arial"/>
          <w:lang w:val="en-US"/>
        </w:rPr>
        <w:t xml:space="preserve">the adult </w:t>
      </w:r>
      <w:r w:rsidR="0036159F">
        <w:rPr>
          <w:rFonts w:ascii="Arial" w:hAnsi="Arial"/>
          <w:lang w:val="en-US"/>
        </w:rPr>
        <w:t>care</w:t>
      </w:r>
      <w:r w:rsidR="002009F5">
        <w:rPr>
          <w:rFonts w:ascii="Arial" w:hAnsi="Arial"/>
          <w:lang w:val="en-US"/>
        </w:rPr>
        <w:t>giver experience remains</w:t>
      </w:r>
      <w:r w:rsidR="00E11507" w:rsidRPr="002C5CE6">
        <w:rPr>
          <w:rFonts w:ascii="Arial" w:hAnsi="Arial"/>
          <w:lang w:val="en-US"/>
        </w:rPr>
        <w:t xml:space="preserve"> a pragmatic population to explore.</w:t>
      </w:r>
    </w:p>
    <w:p w14:paraId="32D24469" w14:textId="77777777" w:rsidR="00090F21" w:rsidRDefault="00090F21" w:rsidP="00B00623">
      <w:pPr>
        <w:spacing w:line="360" w:lineRule="auto"/>
        <w:rPr>
          <w:rFonts w:ascii="Arial" w:hAnsi="Arial"/>
          <w:lang w:val="en-US"/>
        </w:rPr>
      </w:pPr>
    </w:p>
    <w:p w14:paraId="761F0F1B" w14:textId="069ACB93" w:rsidR="00A92AB0" w:rsidRPr="00C770A4" w:rsidRDefault="00C770A4" w:rsidP="00B00623">
      <w:pPr>
        <w:spacing w:line="360" w:lineRule="auto"/>
        <w:rPr>
          <w:rFonts w:ascii="Arial" w:hAnsi="Arial"/>
          <w:b/>
          <w:u w:val="single"/>
          <w:lang w:val="en-US"/>
        </w:rPr>
      </w:pPr>
      <w:r w:rsidRPr="00C770A4">
        <w:rPr>
          <w:rFonts w:ascii="Arial" w:hAnsi="Arial"/>
          <w:b/>
          <w:u w:val="single"/>
          <w:lang w:val="en-US"/>
        </w:rPr>
        <w:t xml:space="preserve">1.1. </w:t>
      </w:r>
      <w:r w:rsidR="009C3D40">
        <w:rPr>
          <w:rFonts w:ascii="Arial" w:hAnsi="Arial"/>
          <w:b/>
          <w:u w:val="single"/>
          <w:lang w:val="en-US"/>
        </w:rPr>
        <w:t>Study Aim:</w:t>
      </w:r>
      <w:r w:rsidR="00A92AB0" w:rsidRPr="00C770A4">
        <w:rPr>
          <w:rFonts w:ascii="Arial" w:hAnsi="Arial"/>
          <w:b/>
          <w:u w:val="single"/>
          <w:lang w:val="en-US"/>
        </w:rPr>
        <w:t xml:space="preserve"> </w:t>
      </w:r>
    </w:p>
    <w:p w14:paraId="20937E44" w14:textId="77777777" w:rsidR="00A92AB0" w:rsidRDefault="00A92AB0" w:rsidP="00B00623">
      <w:pPr>
        <w:spacing w:line="360" w:lineRule="auto"/>
        <w:rPr>
          <w:rFonts w:ascii="Arial" w:hAnsi="Arial"/>
          <w:lang w:val="en-US"/>
        </w:rPr>
      </w:pPr>
    </w:p>
    <w:p w14:paraId="0BB5FEAF" w14:textId="0D2929F6" w:rsidR="002009F5" w:rsidRDefault="00090F21" w:rsidP="00B00623">
      <w:pPr>
        <w:pStyle w:val="paragraph"/>
        <w:spacing w:before="0" w:beforeAutospacing="0" w:after="0" w:afterAutospacing="0" w:line="360" w:lineRule="auto"/>
        <w:textAlignment w:val="baseline"/>
        <w:rPr>
          <w:rFonts w:ascii="Arial" w:hAnsi="Arial" w:cs="Arial"/>
          <w:sz w:val="24"/>
          <w:szCs w:val="24"/>
          <w:lang w:val="en-US"/>
        </w:rPr>
      </w:pPr>
      <w:r>
        <w:rPr>
          <w:rFonts w:ascii="Arial" w:eastAsia="Times New Roman" w:hAnsi="Arial" w:cs="Arial"/>
          <w:sz w:val="24"/>
          <w:szCs w:val="24"/>
        </w:rPr>
        <w:t>The</w:t>
      </w:r>
      <w:r w:rsidR="002009F5">
        <w:rPr>
          <w:rFonts w:ascii="Arial" w:eastAsia="Times New Roman" w:hAnsi="Arial" w:cs="Arial"/>
          <w:sz w:val="24"/>
          <w:szCs w:val="24"/>
        </w:rPr>
        <w:t xml:space="preserve"> aim of this study is to </w:t>
      </w:r>
      <w:r w:rsidR="002009F5">
        <w:rPr>
          <w:rFonts w:ascii="Arial" w:hAnsi="Arial" w:cs="Arial"/>
          <w:sz w:val="24"/>
          <w:szCs w:val="24"/>
          <w:lang w:val="en-US"/>
        </w:rPr>
        <w:t xml:space="preserve">explore </w:t>
      </w:r>
      <w:r w:rsidR="002009F5" w:rsidRPr="00FE0291">
        <w:rPr>
          <w:rFonts w:ascii="Arial" w:hAnsi="Arial" w:cs="Arial"/>
          <w:sz w:val="24"/>
          <w:szCs w:val="24"/>
          <w:lang w:val="en-US"/>
        </w:rPr>
        <w:t>the factors impac</w:t>
      </w:r>
      <w:r w:rsidR="009D00B0">
        <w:rPr>
          <w:rFonts w:ascii="Arial" w:hAnsi="Arial" w:cs="Arial"/>
          <w:sz w:val="24"/>
          <w:szCs w:val="24"/>
          <w:lang w:val="en-US"/>
        </w:rPr>
        <w:t>ting on delivery of</w:t>
      </w:r>
      <w:r w:rsidR="002009F5">
        <w:rPr>
          <w:rFonts w:ascii="Arial" w:hAnsi="Arial" w:cs="Arial"/>
          <w:sz w:val="24"/>
          <w:szCs w:val="24"/>
          <w:lang w:val="en-US"/>
        </w:rPr>
        <w:t xml:space="preserve"> 24-hour postural management, from the perspective of caregivers</w:t>
      </w:r>
      <w:r w:rsidR="00005341">
        <w:rPr>
          <w:rFonts w:ascii="Arial" w:hAnsi="Arial" w:cs="Arial"/>
          <w:sz w:val="24"/>
          <w:szCs w:val="24"/>
          <w:lang w:val="en-US"/>
        </w:rPr>
        <w:t xml:space="preserve"> supporting adults with PMLD</w:t>
      </w:r>
      <w:r w:rsidR="002009F5">
        <w:rPr>
          <w:rFonts w:ascii="Arial" w:hAnsi="Arial" w:cs="Arial"/>
          <w:sz w:val="24"/>
          <w:szCs w:val="24"/>
          <w:lang w:val="en-US"/>
        </w:rPr>
        <w:t xml:space="preserve">. </w:t>
      </w:r>
      <w:r w:rsidR="00A92AB0">
        <w:rPr>
          <w:rFonts w:ascii="Arial" w:hAnsi="Arial" w:cs="Arial"/>
          <w:sz w:val="24"/>
          <w:szCs w:val="24"/>
          <w:lang w:val="en-US"/>
        </w:rPr>
        <w:t>New knowledge may</w:t>
      </w:r>
      <w:r w:rsidR="002009F5" w:rsidRPr="00FE0291">
        <w:rPr>
          <w:rFonts w:ascii="Arial" w:hAnsi="Arial" w:cs="Arial"/>
          <w:sz w:val="24"/>
          <w:szCs w:val="24"/>
          <w:lang w:val="en-US"/>
        </w:rPr>
        <w:t xml:space="preserve"> allow </w:t>
      </w:r>
      <w:r w:rsidR="005D00C1">
        <w:rPr>
          <w:rFonts w:ascii="Arial" w:hAnsi="Arial" w:cs="Arial"/>
          <w:sz w:val="24"/>
          <w:szCs w:val="24"/>
          <w:lang w:val="en-US"/>
        </w:rPr>
        <w:t>clinicians</w:t>
      </w:r>
      <w:r w:rsidR="002009F5" w:rsidRPr="00FE0291">
        <w:rPr>
          <w:rFonts w:ascii="Arial" w:hAnsi="Arial" w:cs="Arial"/>
          <w:sz w:val="24"/>
          <w:szCs w:val="24"/>
          <w:lang w:val="en-US"/>
        </w:rPr>
        <w:t xml:space="preserve"> to modify their practice</w:t>
      </w:r>
      <w:r w:rsidR="00A92AB0">
        <w:rPr>
          <w:rFonts w:ascii="Arial" w:hAnsi="Arial" w:cs="Arial"/>
          <w:sz w:val="24"/>
          <w:szCs w:val="24"/>
          <w:lang w:val="en-US"/>
        </w:rPr>
        <w:t xml:space="preserve"> </w:t>
      </w:r>
      <w:r w:rsidR="0036159F">
        <w:rPr>
          <w:rFonts w:ascii="Arial" w:hAnsi="Arial" w:cs="Arial"/>
          <w:sz w:val="24"/>
          <w:szCs w:val="24"/>
          <w:lang w:val="en-US"/>
        </w:rPr>
        <w:t>and address</w:t>
      </w:r>
      <w:r w:rsidR="00A92AB0">
        <w:rPr>
          <w:rFonts w:ascii="Arial" w:hAnsi="Arial" w:cs="Arial"/>
          <w:sz w:val="24"/>
          <w:szCs w:val="24"/>
          <w:lang w:val="en-US"/>
        </w:rPr>
        <w:t xml:space="preserve"> limiting factors</w:t>
      </w:r>
      <w:r w:rsidR="002009F5" w:rsidRPr="00FE0291">
        <w:rPr>
          <w:rFonts w:ascii="Arial" w:hAnsi="Arial" w:cs="Arial"/>
          <w:sz w:val="24"/>
          <w:szCs w:val="24"/>
          <w:lang w:val="en-US"/>
        </w:rPr>
        <w:t>. This could in turn</w:t>
      </w:r>
      <w:r w:rsidR="00A92AB0">
        <w:rPr>
          <w:rFonts w:ascii="Arial" w:hAnsi="Arial" w:cs="Arial"/>
          <w:sz w:val="24"/>
          <w:szCs w:val="24"/>
          <w:lang w:val="en-US"/>
        </w:rPr>
        <w:t xml:space="preserve"> enhance caregiver engagement, ensure equipment and </w:t>
      </w:r>
      <w:r w:rsidR="0050043F">
        <w:rPr>
          <w:rFonts w:ascii="Arial" w:hAnsi="Arial" w:cs="Arial"/>
          <w:sz w:val="24"/>
          <w:szCs w:val="24"/>
          <w:lang w:val="en-US"/>
        </w:rPr>
        <w:t>therapy is u</w:t>
      </w:r>
      <w:r w:rsidR="009C3D40">
        <w:rPr>
          <w:rFonts w:ascii="Arial" w:hAnsi="Arial" w:cs="Arial"/>
          <w:sz w:val="24"/>
          <w:szCs w:val="24"/>
          <w:lang w:val="en-US"/>
        </w:rPr>
        <w:t>sed to its best effect, thus reducing</w:t>
      </w:r>
      <w:r w:rsidR="0050043F">
        <w:rPr>
          <w:rFonts w:ascii="Arial" w:hAnsi="Arial" w:cs="Arial"/>
          <w:sz w:val="24"/>
          <w:szCs w:val="24"/>
          <w:lang w:val="en-US"/>
        </w:rPr>
        <w:t xml:space="preserve"> secondary complications and associated costs. Ultimately, improving quality of life.</w:t>
      </w:r>
      <w:r w:rsidR="002009F5" w:rsidRPr="00FE0291">
        <w:rPr>
          <w:rFonts w:ascii="Arial" w:hAnsi="Arial" w:cs="Arial"/>
          <w:sz w:val="24"/>
          <w:szCs w:val="24"/>
          <w:lang w:val="en-US"/>
        </w:rPr>
        <w:t xml:space="preserve"> </w:t>
      </w:r>
    </w:p>
    <w:p w14:paraId="6801E705" w14:textId="77777777" w:rsidR="002009F5" w:rsidRDefault="002009F5" w:rsidP="00B00623">
      <w:pPr>
        <w:pStyle w:val="paragraph"/>
        <w:spacing w:before="0" w:beforeAutospacing="0" w:after="0" w:afterAutospacing="0" w:line="360" w:lineRule="auto"/>
        <w:textAlignment w:val="baseline"/>
        <w:rPr>
          <w:rFonts w:ascii="Arial" w:hAnsi="Arial" w:cs="Arial"/>
          <w:sz w:val="24"/>
          <w:szCs w:val="24"/>
          <w:lang w:val="en-US"/>
        </w:rPr>
      </w:pPr>
    </w:p>
    <w:p w14:paraId="5AEC8984" w14:textId="6E26E030" w:rsidR="00916B47" w:rsidRPr="00FE0291" w:rsidRDefault="002009F5" w:rsidP="00B00623">
      <w:pPr>
        <w:pStyle w:val="paragraph"/>
        <w:spacing w:before="0" w:beforeAutospacing="0" w:after="0" w:afterAutospacing="0" w:line="360" w:lineRule="auto"/>
        <w:textAlignment w:val="baseline"/>
        <w:rPr>
          <w:rFonts w:ascii="Arial" w:hAnsi="Arial" w:cs="Arial"/>
          <w:sz w:val="24"/>
          <w:szCs w:val="24"/>
        </w:rPr>
      </w:pPr>
      <w:r>
        <w:rPr>
          <w:rFonts w:ascii="Arial" w:hAnsi="Arial" w:cs="Arial"/>
          <w:sz w:val="24"/>
          <w:szCs w:val="24"/>
          <w:lang w:val="en-US"/>
        </w:rPr>
        <w:t xml:space="preserve">To achieve this aim the </w:t>
      </w:r>
      <w:r w:rsidR="00916B47">
        <w:rPr>
          <w:rFonts w:ascii="Arial" w:hAnsi="Arial" w:cs="Arial"/>
          <w:sz w:val="24"/>
          <w:szCs w:val="24"/>
          <w:lang w:val="en-US"/>
        </w:rPr>
        <w:t>primary objectives of this study are</w:t>
      </w:r>
      <w:r w:rsidR="00916B47" w:rsidRPr="00FE0291">
        <w:rPr>
          <w:rStyle w:val="normaltextrun"/>
          <w:rFonts w:ascii="Arial" w:hAnsi="Arial" w:cs="Arial"/>
          <w:sz w:val="24"/>
          <w:szCs w:val="24"/>
        </w:rPr>
        <w:t>:</w:t>
      </w:r>
      <w:r w:rsidR="00916B47" w:rsidRPr="00FE0291">
        <w:rPr>
          <w:rStyle w:val="eop"/>
          <w:rFonts w:ascii="Arial" w:hAnsi="Arial" w:cs="Arial"/>
          <w:sz w:val="24"/>
          <w:szCs w:val="24"/>
        </w:rPr>
        <w:t> </w:t>
      </w:r>
    </w:p>
    <w:p w14:paraId="3F6477CD" w14:textId="52D8A0A4" w:rsidR="00916B47" w:rsidRPr="00FE0291" w:rsidRDefault="00916B47" w:rsidP="00B00623">
      <w:pPr>
        <w:pStyle w:val="paragraph"/>
        <w:numPr>
          <w:ilvl w:val="0"/>
          <w:numId w:val="1"/>
        </w:numPr>
        <w:spacing w:before="0" w:beforeAutospacing="0" w:after="0" w:afterAutospacing="0" w:line="360" w:lineRule="auto"/>
        <w:textAlignment w:val="baseline"/>
        <w:rPr>
          <w:rStyle w:val="eop"/>
          <w:rFonts w:ascii="Arial" w:hAnsi="Arial" w:cs="Arial"/>
          <w:sz w:val="24"/>
          <w:szCs w:val="24"/>
        </w:rPr>
      </w:pPr>
      <w:r w:rsidRPr="00FE0291">
        <w:rPr>
          <w:rStyle w:val="normaltextrun"/>
          <w:rFonts w:ascii="Arial" w:hAnsi="Arial" w:cs="Arial"/>
          <w:sz w:val="24"/>
          <w:szCs w:val="24"/>
        </w:rPr>
        <w:t>To explore the factors underpinning perceived enablers and barriers and how this impacts delivery of a 24-hour postural management programme. </w:t>
      </w:r>
      <w:r w:rsidRPr="00FE0291">
        <w:rPr>
          <w:rStyle w:val="eop"/>
          <w:rFonts w:ascii="Arial" w:hAnsi="Arial" w:cs="Arial"/>
          <w:sz w:val="24"/>
          <w:szCs w:val="24"/>
        </w:rPr>
        <w:t> </w:t>
      </w:r>
    </w:p>
    <w:p w14:paraId="0C54CE10" w14:textId="48251D0F" w:rsidR="00916B47" w:rsidRPr="00FE0291" w:rsidRDefault="00916B47" w:rsidP="00B00623">
      <w:pPr>
        <w:pStyle w:val="paragraph"/>
        <w:numPr>
          <w:ilvl w:val="0"/>
          <w:numId w:val="1"/>
        </w:numPr>
        <w:spacing w:before="0" w:beforeAutospacing="0" w:after="0" w:afterAutospacing="0" w:line="360" w:lineRule="auto"/>
        <w:textAlignment w:val="baseline"/>
        <w:rPr>
          <w:rFonts w:ascii="Arial" w:hAnsi="Arial" w:cs="Arial"/>
          <w:sz w:val="24"/>
          <w:szCs w:val="24"/>
        </w:rPr>
      </w:pPr>
      <w:r w:rsidRPr="00FE0291">
        <w:rPr>
          <w:rFonts w:ascii="Arial" w:hAnsi="Arial" w:cs="Arial"/>
          <w:sz w:val="24"/>
          <w:szCs w:val="24"/>
        </w:rPr>
        <w:t>To discuss experiences of collaboration with clinicians and how this influe</w:t>
      </w:r>
      <w:r w:rsidR="009C3D40">
        <w:rPr>
          <w:rFonts w:ascii="Arial" w:hAnsi="Arial" w:cs="Arial"/>
          <w:sz w:val="24"/>
          <w:szCs w:val="24"/>
        </w:rPr>
        <w:t>nces enablers and barriers</w:t>
      </w:r>
      <w:r w:rsidRPr="00FE0291">
        <w:rPr>
          <w:rFonts w:ascii="Arial" w:hAnsi="Arial" w:cs="Arial"/>
          <w:sz w:val="24"/>
          <w:szCs w:val="24"/>
        </w:rPr>
        <w:t>.</w:t>
      </w:r>
    </w:p>
    <w:p w14:paraId="2C720671" w14:textId="25A15296" w:rsidR="00916B47" w:rsidRDefault="00916B47" w:rsidP="00B00623">
      <w:pPr>
        <w:pStyle w:val="paragraph"/>
        <w:numPr>
          <w:ilvl w:val="0"/>
          <w:numId w:val="1"/>
        </w:numPr>
        <w:spacing w:before="0" w:beforeAutospacing="0" w:after="0" w:afterAutospacing="0" w:line="360" w:lineRule="auto"/>
        <w:textAlignment w:val="baseline"/>
        <w:rPr>
          <w:rStyle w:val="eop"/>
          <w:rFonts w:ascii="Arial" w:hAnsi="Arial" w:cs="Arial"/>
          <w:sz w:val="24"/>
          <w:szCs w:val="24"/>
        </w:rPr>
      </w:pPr>
      <w:r w:rsidRPr="00FE0291">
        <w:rPr>
          <w:rStyle w:val="normaltextrun"/>
          <w:rFonts w:ascii="Arial" w:hAnsi="Arial" w:cs="Arial"/>
          <w:sz w:val="24"/>
          <w:szCs w:val="24"/>
        </w:rPr>
        <w:t xml:space="preserve">To use data collected from semi-structured interviews to </w:t>
      </w:r>
      <w:r w:rsidR="0050043F">
        <w:rPr>
          <w:rStyle w:val="normaltextrun"/>
          <w:rFonts w:ascii="Arial" w:hAnsi="Arial" w:cs="Arial"/>
          <w:sz w:val="24"/>
          <w:szCs w:val="24"/>
        </w:rPr>
        <w:t>i</w:t>
      </w:r>
      <w:r w:rsidR="009C3D40">
        <w:rPr>
          <w:rStyle w:val="normaltextrun"/>
          <w:rFonts w:ascii="Arial" w:hAnsi="Arial" w:cs="Arial"/>
          <w:sz w:val="24"/>
          <w:szCs w:val="24"/>
        </w:rPr>
        <w:t xml:space="preserve">nform a clinical action plan to </w:t>
      </w:r>
      <w:r w:rsidRPr="00FE0291">
        <w:rPr>
          <w:rStyle w:val="normaltextrun"/>
          <w:rFonts w:ascii="Arial" w:hAnsi="Arial" w:cs="Arial"/>
          <w:sz w:val="24"/>
          <w:szCs w:val="24"/>
        </w:rPr>
        <w:t>enhance caregiver engagement with 24-hour postural management.</w:t>
      </w:r>
      <w:r w:rsidRPr="00FE0291">
        <w:rPr>
          <w:rStyle w:val="eop"/>
          <w:rFonts w:ascii="Arial" w:hAnsi="Arial" w:cs="Arial"/>
          <w:sz w:val="24"/>
          <w:szCs w:val="24"/>
        </w:rPr>
        <w:t> </w:t>
      </w:r>
    </w:p>
    <w:p w14:paraId="004E767A" w14:textId="12926696" w:rsidR="00916B47" w:rsidRDefault="00916B47" w:rsidP="00B00623">
      <w:pPr>
        <w:pStyle w:val="paragraph"/>
        <w:spacing w:before="0" w:beforeAutospacing="0" w:after="0" w:afterAutospacing="0" w:line="360" w:lineRule="auto"/>
        <w:textAlignment w:val="baseline"/>
        <w:rPr>
          <w:rStyle w:val="eop"/>
          <w:rFonts w:ascii="Arial" w:hAnsi="Arial" w:cs="Arial"/>
          <w:sz w:val="24"/>
          <w:szCs w:val="24"/>
        </w:rPr>
      </w:pPr>
    </w:p>
    <w:p w14:paraId="15764A3F" w14:textId="184DEE80" w:rsidR="00916B47" w:rsidRPr="00FE0291" w:rsidRDefault="00916B47" w:rsidP="00B00623">
      <w:pPr>
        <w:pStyle w:val="paragraph"/>
        <w:spacing w:before="0" w:beforeAutospacing="0" w:after="0" w:afterAutospacing="0" w:line="360" w:lineRule="auto"/>
        <w:textAlignment w:val="baseline"/>
        <w:rPr>
          <w:rFonts w:ascii="Arial" w:hAnsi="Arial" w:cs="Arial"/>
          <w:sz w:val="24"/>
          <w:szCs w:val="24"/>
        </w:rPr>
      </w:pPr>
      <w:r>
        <w:rPr>
          <w:rStyle w:val="eop"/>
          <w:rFonts w:ascii="Arial" w:hAnsi="Arial" w:cs="Arial"/>
          <w:sz w:val="24"/>
          <w:szCs w:val="24"/>
        </w:rPr>
        <w:t xml:space="preserve">The nature of recruitment for this study </w:t>
      </w:r>
      <w:r w:rsidR="0036159F">
        <w:rPr>
          <w:rStyle w:val="eop"/>
          <w:rFonts w:ascii="Arial" w:hAnsi="Arial" w:cs="Arial"/>
          <w:sz w:val="24"/>
          <w:szCs w:val="24"/>
        </w:rPr>
        <w:t>facilitates</w:t>
      </w:r>
      <w:r>
        <w:rPr>
          <w:rStyle w:val="eop"/>
          <w:rFonts w:ascii="Arial" w:hAnsi="Arial" w:cs="Arial"/>
          <w:sz w:val="24"/>
          <w:szCs w:val="24"/>
        </w:rPr>
        <w:t xml:space="preserve"> </w:t>
      </w:r>
      <w:r w:rsidR="0036159F">
        <w:rPr>
          <w:rStyle w:val="eop"/>
          <w:rFonts w:ascii="Arial" w:hAnsi="Arial" w:cs="Arial"/>
          <w:sz w:val="24"/>
          <w:szCs w:val="24"/>
        </w:rPr>
        <w:t xml:space="preserve">additional </w:t>
      </w:r>
      <w:r>
        <w:rPr>
          <w:rStyle w:val="eop"/>
          <w:rFonts w:ascii="Arial" w:hAnsi="Arial" w:cs="Arial"/>
          <w:sz w:val="24"/>
          <w:szCs w:val="24"/>
        </w:rPr>
        <w:t>sub-</w:t>
      </w:r>
      <w:r w:rsidR="0050043F">
        <w:rPr>
          <w:rStyle w:val="eop"/>
          <w:rFonts w:ascii="Arial" w:hAnsi="Arial" w:cs="Arial"/>
          <w:sz w:val="24"/>
          <w:szCs w:val="24"/>
        </w:rPr>
        <w:t xml:space="preserve">group </w:t>
      </w:r>
      <w:r>
        <w:rPr>
          <w:rStyle w:val="eop"/>
          <w:rFonts w:ascii="Arial" w:hAnsi="Arial" w:cs="Arial"/>
          <w:sz w:val="24"/>
          <w:szCs w:val="24"/>
        </w:rPr>
        <w:t>analysis</w:t>
      </w:r>
      <w:r w:rsidR="0050043F">
        <w:rPr>
          <w:rStyle w:val="eop"/>
          <w:rFonts w:ascii="Arial" w:hAnsi="Arial" w:cs="Arial"/>
          <w:sz w:val="24"/>
          <w:szCs w:val="24"/>
        </w:rPr>
        <w:t xml:space="preserve">; comparing themes derived from </w:t>
      </w:r>
      <w:r>
        <w:rPr>
          <w:rStyle w:val="eop"/>
          <w:rFonts w:ascii="Arial" w:hAnsi="Arial" w:cs="Arial"/>
          <w:sz w:val="24"/>
          <w:szCs w:val="24"/>
        </w:rPr>
        <w:t xml:space="preserve">paid and informal caregivers. </w:t>
      </w:r>
    </w:p>
    <w:p w14:paraId="2C08A494" w14:textId="60D4B339" w:rsidR="002009F5" w:rsidRDefault="002009F5" w:rsidP="00B00623">
      <w:pPr>
        <w:pStyle w:val="paragraph"/>
        <w:spacing w:before="0" w:beforeAutospacing="0" w:after="0" w:afterAutospacing="0" w:line="360" w:lineRule="auto"/>
        <w:textAlignment w:val="baseline"/>
        <w:rPr>
          <w:rFonts w:ascii="Arial" w:hAnsi="Arial" w:cs="Arial"/>
          <w:sz w:val="24"/>
          <w:szCs w:val="24"/>
          <w:lang w:val="en-US"/>
        </w:rPr>
      </w:pPr>
    </w:p>
    <w:p w14:paraId="3BE92372" w14:textId="77777777" w:rsidR="00B00623" w:rsidRDefault="00B00623" w:rsidP="00B00623">
      <w:pPr>
        <w:pStyle w:val="paragraph"/>
        <w:spacing w:before="0" w:beforeAutospacing="0" w:after="0" w:afterAutospacing="0" w:line="360" w:lineRule="auto"/>
        <w:textAlignment w:val="baseline"/>
        <w:rPr>
          <w:rFonts w:ascii="Arial" w:hAnsi="Arial" w:cs="Arial"/>
          <w:b/>
          <w:sz w:val="24"/>
          <w:szCs w:val="24"/>
          <w:u w:val="single"/>
          <w:lang w:val="en-US"/>
        </w:rPr>
      </w:pPr>
    </w:p>
    <w:p w14:paraId="1C16369E" w14:textId="7B807E12" w:rsidR="00C770A4" w:rsidRPr="00C770A4" w:rsidRDefault="00C770A4" w:rsidP="00B00623">
      <w:pPr>
        <w:pStyle w:val="paragraph"/>
        <w:spacing w:before="0" w:beforeAutospacing="0" w:after="0" w:afterAutospacing="0" w:line="360" w:lineRule="auto"/>
        <w:textAlignment w:val="baseline"/>
        <w:rPr>
          <w:rFonts w:ascii="Arial" w:hAnsi="Arial" w:cs="Arial"/>
          <w:b/>
          <w:sz w:val="24"/>
          <w:szCs w:val="24"/>
          <w:u w:val="single"/>
          <w:lang w:val="en-US"/>
        </w:rPr>
      </w:pPr>
      <w:r w:rsidRPr="00C770A4">
        <w:rPr>
          <w:rFonts w:ascii="Arial" w:hAnsi="Arial" w:cs="Arial"/>
          <w:b/>
          <w:sz w:val="24"/>
          <w:szCs w:val="24"/>
          <w:u w:val="single"/>
          <w:lang w:val="en-US"/>
        </w:rPr>
        <w:t xml:space="preserve">1.2 </w:t>
      </w:r>
      <w:r>
        <w:rPr>
          <w:rFonts w:ascii="Arial" w:hAnsi="Arial" w:cs="Arial"/>
          <w:b/>
          <w:sz w:val="24"/>
          <w:szCs w:val="24"/>
          <w:u w:val="single"/>
          <w:lang w:val="en-US"/>
        </w:rPr>
        <w:t xml:space="preserve">Literature </w:t>
      </w:r>
      <w:r w:rsidRPr="00C770A4">
        <w:rPr>
          <w:rFonts w:ascii="Arial" w:hAnsi="Arial" w:cs="Arial"/>
          <w:b/>
          <w:sz w:val="24"/>
          <w:szCs w:val="24"/>
          <w:u w:val="single"/>
          <w:lang w:val="en-US"/>
        </w:rPr>
        <w:t>Search Strategy</w:t>
      </w:r>
      <w:r w:rsidR="009C3D40">
        <w:rPr>
          <w:rFonts w:ascii="Arial" w:hAnsi="Arial" w:cs="Arial"/>
          <w:b/>
          <w:sz w:val="24"/>
          <w:szCs w:val="24"/>
          <w:u w:val="single"/>
          <w:lang w:val="en-US"/>
        </w:rPr>
        <w:t>:</w:t>
      </w:r>
    </w:p>
    <w:p w14:paraId="1D9A0A87" w14:textId="77777777" w:rsidR="00C770A4" w:rsidRDefault="00C770A4" w:rsidP="00B00623">
      <w:pPr>
        <w:pStyle w:val="paragraph"/>
        <w:spacing w:before="0" w:beforeAutospacing="0" w:after="0" w:afterAutospacing="0" w:line="360" w:lineRule="auto"/>
        <w:textAlignment w:val="baseline"/>
        <w:rPr>
          <w:rFonts w:ascii="Arial" w:hAnsi="Arial" w:cs="Arial"/>
          <w:sz w:val="24"/>
          <w:szCs w:val="24"/>
          <w:lang w:val="en-US"/>
        </w:rPr>
      </w:pPr>
    </w:p>
    <w:p w14:paraId="6875C0FB" w14:textId="5811B017" w:rsidR="00090F21" w:rsidRPr="008338EA" w:rsidRDefault="00916B47" w:rsidP="00B00623">
      <w:pPr>
        <w:pStyle w:val="paragraph"/>
        <w:spacing w:before="0" w:beforeAutospacing="0" w:after="0" w:afterAutospacing="0" w:line="360" w:lineRule="auto"/>
        <w:textAlignment w:val="baseline"/>
        <w:rPr>
          <w:rFonts w:ascii="Arial" w:eastAsia="Times New Roman" w:hAnsi="Arial" w:cs="Arial"/>
          <w:color w:val="333333"/>
          <w:sz w:val="24"/>
          <w:szCs w:val="24"/>
        </w:rPr>
      </w:pPr>
      <w:r>
        <w:rPr>
          <w:rFonts w:ascii="Arial" w:hAnsi="Arial" w:cs="Arial"/>
          <w:sz w:val="24"/>
          <w:szCs w:val="24"/>
          <w:lang w:val="en-US"/>
        </w:rPr>
        <w:t xml:space="preserve">The </w:t>
      </w:r>
      <w:r w:rsidR="00090F21" w:rsidRPr="00D60554">
        <w:rPr>
          <w:rFonts w:ascii="Arial" w:eastAsia="Times New Roman" w:hAnsi="Arial" w:cs="Arial"/>
          <w:sz w:val="24"/>
          <w:szCs w:val="24"/>
        </w:rPr>
        <w:t xml:space="preserve">research question was developed using the </w:t>
      </w:r>
      <w:r w:rsidR="00090F21" w:rsidRPr="00D60554">
        <w:rPr>
          <w:rFonts w:ascii="Arial" w:eastAsia="Times New Roman" w:hAnsi="Arial" w:cs="Arial"/>
          <w:color w:val="000000"/>
          <w:sz w:val="24"/>
          <w:szCs w:val="24"/>
          <w:shd w:val="clear" w:color="auto" w:fill="FFFFFF"/>
        </w:rPr>
        <w:t>Sample, Phenomenon of Interest, Design, Evaluation, Research type (SPIDER)</w:t>
      </w:r>
      <w:r w:rsidR="00090F21" w:rsidRPr="00D60554">
        <w:rPr>
          <w:rFonts w:eastAsia="Times New Roman" w:cs="Times New Roman"/>
          <w:sz w:val="24"/>
          <w:szCs w:val="24"/>
        </w:rPr>
        <w:t xml:space="preserve"> </w:t>
      </w:r>
      <w:r w:rsidR="00090F21" w:rsidRPr="00D60554">
        <w:rPr>
          <w:rFonts w:ascii="Arial" w:eastAsia="Times New Roman" w:hAnsi="Arial" w:cs="Arial"/>
          <w:sz w:val="24"/>
          <w:szCs w:val="24"/>
        </w:rPr>
        <w:t>format (Cooke, Smith and Booth, 2012).</w:t>
      </w:r>
      <w:r w:rsidR="006D0DB1">
        <w:rPr>
          <w:rFonts w:ascii="Arial" w:eastAsia="Times New Roman" w:hAnsi="Arial" w:cs="Arial"/>
          <w:sz w:val="24"/>
          <w:szCs w:val="24"/>
        </w:rPr>
        <w:t xml:space="preserve"> This identifies key points whils</w:t>
      </w:r>
      <w:r w:rsidR="009C3D40">
        <w:rPr>
          <w:rFonts w:ascii="Arial" w:eastAsia="Times New Roman" w:hAnsi="Arial" w:cs="Arial"/>
          <w:sz w:val="24"/>
          <w:szCs w:val="24"/>
        </w:rPr>
        <w:t>t guiding the search process,</w:t>
      </w:r>
      <w:r w:rsidR="006D0DB1">
        <w:rPr>
          <w:rFonts w:ascii="Arial" w:eastAsia="Times New Roman" w:hAnsi="Arial" w:cs="Arial"/>
          <w:sz w:val="24"/>
          <w:szCs w:val="24"/>
        </w:rPr>
        <w:t xml:space="preserve"> providing</w:t>
      </w:r>
      <w:r w:rsidR="00090F21" w:rsidRPr="00D60554">
        <w:rPr>
          <w:rFonts w:ascii="Arial" w:eastAsia="Times New Roman" w:hAnsi="Arial" w:cs="Arial"/>
          <w:sz w:val="24"/>
          <w:szCs w:val="24"/>
        </w:rPr>
        <w:t xml:space="preserve"> more advanced thinking when compared with other tools</w:t>
      </w:r>
      <w:r w:rsidR="006D0DB1">
        <w:rPr>
          <w:rFonts w:ascii="Arial" w:eastAsia="Times New Roman" w:hAnsi="Arial" w:cs="Arial"/>
          <w:sz w:val="24"/>
          <w:szCs w:val="24"/>
        </w:rPr>
        <w:t xml:space="preserve"> such as Population, Intervention, Comparison and Outcome (PICO) format </w:t>
      </w:r>
      <w:r w:rsidR="00090F21" w:rsidRPr="00D60554">
        <w:rPr>
          <w:rFonts w:ascii="Arial" w:eastAsia="Times New Roman" w:hAnsi="Arial" w:cs="Arial"/>
          <w:sz w:val="24"/>
          <w:szCs w:val="24"/>
        </w:rPr>
        <w:t xml:space="preserve"> (</w:t>
      </w:r>
      <w:r>
        <w:rPr>
          <w:rFonts w:ascii="Arial" w:eastAsia="Times New Roman" w:hAnsi="Arial" w:cs="Arial"/>
          <w:sz w:val="24"/>
          <w:szCs w:val="24"/>
        </w:rPr>
        <w:t xml:space="preserve">Cooke, Smith and Booth, 2012). </w:t>
      </w:r>
      <w:r w:rsidR="00090F21" w:rsidRPr="00916B47">
        <w:rPr>
          <w:rFonts w:ascii="Arial" w:eastAsia="Times New Roman" w:hAnsi="Arial" w:cs="Arial"/>
          <w:sz w:val="24"/>
          <w:szCs w:val="24"/>
        </w:rPr>
        <w:t>Table 1 illustrates the search terms and databases used</w:t>
      </w:r>
      <w:r w:rsidR="006D0DB1">
        <w:rPr>
          <w:rFonts w:ascii="Arial" w:eastAsia="Times New Roman" w:hAnsi="Arial" w:cs="Arial"/>
          <w:sz w:val="24"/>
          <w:szCs w:val="24"/>
        </w:rPr>
        <w:t>.</w:t>
      </w:r>
    </w:p>
    <w:p w14:paraId="08793946" w14:textId="77777777" w:rsidR="00090F21" w:rsidRPr="00D60554" w:rsidRDefault="00090F21" w:rsidP="00C73D58">
      <w:pPr>
        <w:spacing w:line="360" w:lineRule="auto"/>
        <w:rPr>
          <w:rFonts w:ascii="Arial" w:eastAsia="Times New Roman" w:hAnsi="Arial" w:cs="Arial"/>
        </w:rPr>
      </w:pPr>
    </w:p>
    <w:p w14:paraId="2D96EEF9" w14:textId="5263EC48" w:rsidR="00090F21" w:rsidRPr="00D60554" w:rsidRDefault="00090F21" w:rsidP="00C73D58">
      <w:pPr>
        <w:spacing w:line="360" w:lineRule="auto"/>
        <w:rPr>
          <w:rFonts w:ascii="Arial" w:eastAsia="Times New Roman" w:hAnsi="Arial" w:cs="Arial"/>
          <w:u w:val="single"/>
        </w:rPr>
      </w:pPr>
      <w:r w:rsidRPr="00D60554">
        <w:rPr>
          <w:rFonts w:ascii="Arial" w:eastAsia="Times New Roman" w:hAnsi="Arial" w:cs="Arial"/>
          <w:u w:val="single"/>
        </w:rPr>
        <w:t xml:space="preserve">Table 1: </w:t>
      </w:r>
      <w:r w:rsidR="006D0DB1">
        <w:rPr>
          <w:rFonts w:ascii="Arial" w:eastAsia="Times New Roman" w:hAnsi="Arial" w:cs="Arial"/>
          <w:u w:val="single"/>
        </w:rPr>
        <w:t>Application of SPIDER within</w:t>
      </w:r>
      <w:r w:rsidRPr="00D60554">
        <w:rPr>
          <w:rFonts w:ascii="Arial" w:eastAsia="Times New Roman" w:hAnsi="Arial" w:cs="Arial"/>
          <w:u w:val="single"/>
        </w:rPr>
        <w:t xml:space="preserve"> literature search.</w:t>
      </w:r>
    </w:p>
    <w:p w14:paraId="125A974F" w14:textId="77777777" w:rsidR="00090F21" w:rsidRPr="00D60554" w:rsidRDefault="00090F21" w:rsidP="00C73D58">
      <w:pPr>
        <w:spacing w:line="360" w:lineRule="auto"/>
        <w:rPr>
          <w:rFonts w:ascii="Arial" w:eastAsia="Times New Roman" w:hAnsi="Arial" w:cs="Arial"/>
          <w:u w:val="single"/>
        </w:rPr>
      </w:pPr>
    </w:p>
    <w:tbl>
      <w:tblPr>
        <w:tblStyle w:val="TableGrid"/>
        <w:tblW w:w="0" w:type="auto"/>
        <w:tblLook w:val="04A0" w:firstRow="1" w:lastRow="0" w:firstColumn="1" w:lastColumn="0" w:noHBand="0" w:noVBand="1"/>
      </w:tblPr>
      <w:tblGrid>
        <w:gridCol w:w="2129"/>
        <w:gridCol w:w="2129"/>
        <w:gridCol w:w="2129"/>
        <w:gridCol w:w="2129"/>
      </w:tblGrid>
      <w:tr w:rsidR="00090F21" w:rsidRPr="00D60554" w14:paraId="38B2CE98" w14:textId="77777777" w:rsidTr="00090F21">
        <w:tc>
          <w:tcPr>
            <w:tcW w:w="2129" w:type="dxa"/>
          </w:tcPr>
          <w:p w14:paraId="386B64CD" w14:textId="77777777" w:rsidR="00090F21" w:rsidRPr="00D60554" w:rsidRDefault="00090F21" w:rsidP="00C73D58">
            <w:pPr>
              <w:spacing w:line="360" w:lineRule="auto"/>
              <w:rPr>
                <w:rFonts w:ascii="Arial" w:eastAsia="Times New Roman" w:hAnsi="Arial" w:cs="Arial"/>
              </w:rPr>
            </w:pPr>
          </w:p>
        </w:tc>
        <w:tc>
          <w:tcPr>
            <w:tcW w:w="2129" w:type="dxa"/>
          </w:tcPr>
          <w:p w14:paraId="0B06E1AB"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Application to research question</w:t>
            </w:r>
          </w:p>
        </w:tc>
        <w:tc>
          <w:tcPr>
            <w:tcW w:w="2129" w:type="dxa"/>
          </w:tcPr>
          <w:p w14:paraId="220C24C1"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Search terms</w:t>
            </w:r>
          </w:p>
        </w:tc>
        <w:tc>
          <w:tcPr>
            <w:tcW w:w="2129" w:type="dxa"/>
          </w:tcPr>
          <w:p w14:paraId="46EACC77" w14:textId="2482D48A" w:rsidR="00090F21" w:rsidRPr="00D60554" w:rsidRDefault="00090F21" w:rsidP="006D0DB1">
            <w:pPr>
              <w:spacing w:line="360" w:lineRule="auto"/>
              <w:rPr>
                <w:rFonts w:ascii="Arial" w:eastAsia="Times New Roman" w:hAnsi="Arial" w:cs="Arial"/>
              </w:rPr>
            </w:pPr>
            <w:r w:rsidRPr="00D60554">
              <w:rPr>
                <w:rFonts w:ascii="Arial" w:eastAsia="Times New Roman" w:hAnsi="Arial" w:cs="Arial"/>
              </w:rPr>
              <w:t xml:space="preserve">Databases </w:t>
            </w:r>
          </w:p>
        </w:tc>
      </w:tr>
      <w:tr w:rsidR="00090F21" w:rsidRPr="00D60554" w14:paraId="59BA0E06" w14:textId="77777777" w:rsidTr="00090F21">
        <w:tc>
          <w:tcPr>
            <w:tcW w:w="2129" w:type="dxa"/>
          </w:tcPr>
          <w:p w14:paraId="3EAC5D22"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Sample</w:t>
            </w:r>
          </w:p>
        </w:tc>
        <w:tc>
          <w:tcPr>
            <w:tcW w:w="2129" w:type="dxa"/>
          </w:tcPr>
          <w:p w14:paraId="757DB8DD" w14:textId="77777777" w:rsidR="00090F21" w:rsidRPr="00D60554" w:rsidRDefault="00090F21" w:rsidP="00C73D58">
            <w:pPr>
              <w:spacing w:line="360" w:lineRule="auto"/>
              <w:rPr>
                <w:rFonts w:ascii="Arial" w:eastAsia="Times New Roman" w:hAnsi="Arial" w:cs="Arial"/>
              </w:rPr>
            </w:pPr>
            <w:r>
              <w:rPr>
                <w:rFonts w:ascii="Arial" w:eastAsia="Times New Roman" w:hAnsi="Arial" w:cs="Arial"/>
              </w:rPr>
              <w:t>Care</w:t>
            </w:r>
            <w:r w:rsidRPr="00D60554">
              <w:rPr>
                <w:rFonts w:ascii="Arial" w:eastAsia="Times New Roman" w:hAnsi="Arial" w:cs="Arial"/>
              </w:rPr>
              <w:t>givers</w:t>
            </w:r>
          </w:p>
        </w:tc>
        <w:tc>
          <w:tcPr>
            <w:tcW w:w="2129" w:type="dxa"/>
          </w:tcPr>
          <w:p w14:paraId="7329FC7B" w14:textId="00376776" w:rsidR="00090F21" w:rsidRPr="00D60554" w:rsidRDefault="00090F21" w:rsidP="006F76C5">
            <w:pPr>
              <w:spacing w:line="360" w:lineRule="auto"/>
              <w:rPr>
                <w:rFonts w:ascii="Arial" w:eastAsia="Times New Roman" w:hAnsi="Arial" w:cs="Arial"/>
              </w:rPr>
            </w:pPr>
            <w:r w:rsidRPr="00D60554">
              <w:rPr>
                <w:rFonts w:ascii="Arial" w:eastAsia="Times New Roman" w:hAnsi="Arial" w:cs="Arial"/>
              </w:rPr>
              <w:t>‘care</w:t>
            </w:r>
            <w:r>
              <w:rPr>
                <w:rFonts w:ascii="Arial" w:eastAsia="Times New Roman" w:hAnsi="Arial" w:cs="Arial"/>
              </w:rPr>
              <w:t xml:space="preserve">rs’, </w:t>
            </w:r>
            <w:r w:rsidR="006F76C5">
              <w:rPr>
                <w:rFonts w:ascii="Arial" w:eastAsia="Times New Roman" w:hAnsi="Arial" w:cs="Arial"/>
              </w:rPr>
              <w:t>‘care</w:t>
            </w:r>
            <w:r w:rsidR="006F76C5" w:rsidRPr="00D60554">
              <w:rPr>
                <w:rFonts w:ascii="Arial" w:eastAsia="Times New Roman" w:hAnsi="Arial" w:cs="Arial"/>
              </w:rPr>
              <w:t xml:space="preserve">givers’, </w:t>
            </w:r>
            <w:r>
              <w:rPr>
                <w:rFonts w:ascii="Arial" w:eastAsia="Times New Roman" w:hAnsi="Arial" w:cs="Arial"/>
              </w:rPr>
              <w:t>‘family’, ‘parents’,</w:t>
            </w:r>
            <w:r w:rsidR="006D0DB1">
              <w:rPr>
                <w:rFonts w:ascii="Arial" w:eastAsia="Times New Roman" w:hAnsi="Arial" w:cs="Arial"/>
              </w:rPr>
              <w:t xml:space="preserve"> ‘personal assistants’, </w:t>
            </w:r>
            <w:r w:rsidR="00162772">
              <w:rPr>
                <w:rFonts w:ascii="Arial" w:eastAsia="Times New Roman" w:hAnsi="Arial" w:cs="Arial"/>
              </w:rPr>
              <w:t xml:space="preserve">‘PA’, </w:t>
            </w:r>
            <w:r w:rsidR="006D0DB1">
              <w:rPr>
                <w:rFonts w:ascii="Arial" w:eastAsia="Times New Roman" w:hAnsi="Arial" w:cs="Arial"/>
              </w:rPr>
              <w:t>‘1:1’</w:t>
            </w:r>
            <w:r>
              <w:rPr>
                <w:rFonts w:ascii="Arial" w:eastAsia="Times New Roman" w:hAnsi="Arial" w:cs="Arial"/>
              </w:rPr>
              <w:t xml:space="preserve"> </w:t>
            </w:r>
            <w:r w:rsidR="0030739F">
              <w:rPr>
                <w:rFonts w:ascii="Arial" w:eastAsia="Times New Roman" w:hAnsi="Arial" w:cs="Arial"/>
              </w:rPr>
              <w:t>‘support workers’, ‘PMLD’, ‘PMID’, ‘Profound and Multiple Learning Disabilities’</w:t>
            </w:r>
          </w:p>
        </w:tc>
        <w:tc>
          <w:tcPr>
            <w:tcW w:w="2129" w:type="dxa"/>
            <w:vMerge w:val="restart"/>
          </w:tcPr>
          <w:p w14:paraId="03BC65B7" w14:textId="5D70419E" w:rsidR="006D0DB1" w:rsidRPr="00D60554" w:rsidRDefault="00090F21" w:rsidP="006D0DB1">
            <w:pPr>
              <w:spacing w:line="360" w:lineRule="auto"/>
              <w:rPr>
                <w:rFonts w:ascii="Arial" w:eastAsia="Times New Roman" w:hAnsi="Arial" w:cs="Arial"/>
              </w:rPr>
            </w:pPr>
            <w:r w:rsidRPr="00D60554">
              <w:rPr>
                <w:rFonts w:ascii="Arial" w:eastAsia="Times New Roman" w:hAnsi="Arial" w:cs="Arial"/>
              </w:rPr>
              <w:t xml:space="preserve">CINAHL, </w:t>
            </w:r>
            <w:r w:rsidR="006D0DB1" w:rsidRPr="00D60554">
              <w:rPr>
                <w:rFonts w:ascii="Arial" w:eastAsia="Times New Roman" w:hAnsi="Arial" w:cs="Arial"/>
              </w:rPr>
              <w:t>MEDLINE</w:t>
            </w:r>
            <w:r w:rsidR="006D0DB1">
              <w:rPr>
                <w:rFonts w:ascii="Arial" w:eastAsia="Times New Roman" w:hAnsi="Arial" w:cs="Arial"/>
              </w:rPr>
              <w:t xml:space="preserve">, </w:t>
            </w:r>
            <w:r w:rsidRPr="00D60554">
              <w:rPr>
                <w:rFonts w:ascii="Arial" w:eastAsia="Times New Roman" w:hAnsi="Arial" w:cs="Arial"/>
              </w:rPr>
              <w:t>PUBMED and</w:t>
            </w:r>
            <w:r w:rsidR="006D0DB1" w:rsidRPr="00D60554">
              <w:rPr>
                <w:rFonts w:ascii="Arial" w:eastAsia="Times New Roman" w:hAnsi="Arial" w:cs="Arial"/>
              </w:rPr>
              <w:t xml:space="preserve"> The Cochrane Library, </w:t>
            </w:r>
          </w:p>
          <w:p w14:paraId="0B085538" w14:textId="77777777" w:rsidR="00090F21" w:rsidRPr="00D60554" w:rsidRDefault="00090F21" w:rsidP="00C73D58">
            <w:pPr>
              <w:spacing w:line="360" w:lineRule="auto"/>
              <w:rPr>
                <w:rFonts w:ascii="Arial" w:eastAsia="Times New Roman" w:hAnsi="Arial" w:cs="Arial"/>
              </w:rPr>
            </w:pPr>
          </w:p>
        </w:tc>
      </w:tr>
      <w:tr w:rsidR="00090F21" w:rsidRPr="00D60554" w14:paraId="36372035" w14:textId="77777777" w:rsidTr="00090F21">
        <w:tc>
          <w:tcPr>
            <w:tcW w:w="2129" w:type="dxa"/>
          </w:tcPr>
          <w:p w14:paraId="51B8DD5C"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Phenomenon of interest</w:t>
            </w:r>
          </w:p>
        </w:tc>
        <w:tc>
          <w:tcPr>
            <w:tcW w:w="2129" w:type="dxa"/>
          </w:tcPr>
          <w:p w14:paraId="3C1102D1"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Attitudes associated with delivery of</w:t>
            </w:r>
          </w:p>
          <w:p w14:paraId="73A5D115"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24-hour postural management</w:t>
            </w:r>
          </w:p>
        </w:tc>
        <w:tc>
          <w:tcPr>
            <w:tcW w:w="2129" w:type="dxa"/>
          </w:tcPr>
          <w:p w14:paraId="3B530592" w14:textId="076CE1CA" w:rsidR="00090F21" w:rsidRPr="00D60554" w:rsidRDefault="00916B47" w:rsidP="006D0DB1">
            <w:pPr>
              <w:spacing w:line="360" w:lineRule="auto"/>
              <w:rPr>
                <w:rFonts w:ascii="Arial" w:eastAsia="Times New Roman" w:hAnsi="Arial" w:cs="Arial"/>
              </w:rPr>
            </w:pPr>
            <w:r>
              <w:rPr>
                <w:rFonts w:ascii="Arial" w:eastAsia="Times New Roman" w:hAnsi="Arial" w:cs="Arial"/>
              </w:rPr>
              <w:t>‘24-hour postural management’, ‘</w:t>
            </w:r>
            <w:r w:rsidR="00090F21" w:rsidRPr="00D60554">
              <w:rPr>
                <w:rFonts w:ascii="Arial" w:eastAsia="Times New Roman" w:hAnsi="Arial" w:cs="Arial"/>
              </w:rPr>
              <w:t xml:space="preserve">24-hour postural care’, ‘positioning’, ‘experiences’, ‘attitudes’, </w:t>
            </w:r>
            <w:r w:rsidR="00090F21" w:rsidRPr="00D60554">
              <w:rPr>
                <w:rFonts w:ascii="Arial" w:eastAsia="Times New Roman" w:hAnsi="Arial" w:cs="Arial"/>
              </w:rPr>
              <w:lastRenderedPageBreak/>
              <w:t xml:space="preserve">‘behaviours’, </w:t>
            </w:r>
            <w:r w:rsidR="006D0DB1" w:rsidRPr="00D60554">
              <w:rPr>
                <w:rFonts w:ascii="Arial" w:eastAsia="Times New Roman" w:hAnsi="Arial" w:cs="Arial"/>
              </w:rPr>
              <w:t xml:space="preserve">‘barriers’, </w:t>
            </w:r>
            <w:r w:rsidR="00090F21" w:rsidRPr="00D60554">
              <w:rPr>
                <w:rFonts w:ascii="Arial" w:eastAsia="Times New Roman" w:hAnsi="Arial" w:cs="Arial"/>
              </w:rPr>
              <w:t>‘enablers’, ‘delivery’, ‘implementation’</w:t>
            </w:r>
          </w:p>
        </w:tc>
        <w:tc>
          <w:tcPr>
            <w:tcW w:w="2129" w:type="dxa"/>
            <w:vMerge/>
          </w:tcPr>
          <w:p w14:paraId="7B097E17" w14:textId="77777777" w:rsidR="00090F21" w:rsidRPr="00D60554" w:rsidRDefault="00090F21" w:rsidP="00C73D58">
            <w:pPr>
              <w:spacing w:line="360" w:lineRule="auto"/>
              <w:rPr>
                <w:rFonts w:ascii="Arial" w:eastAsia="Times New Roman" w:hAnsi="Arial" w:cs="Arial"/>
              </w:rPr>
            </w:pPr>
          </w:p>
        </w:tc>
      </w:tr>
      <w:tr w:rsidR="00090F21" w:rsidRPr="00D60554" w14:paraId="5C31E751" w14:textId="77777777" w:rsidTr="00090F21">
        <w:tc>
          <w:tcPr>
            <w:tcW w:w="2129" w:type="dxa"/>
          </w:tcPr>
          <w:p w14:paraId="7BDB61CC"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Design</w:t>
            </w:r>
          </w:p>
        </w:tc>
        <w:tc>
          <w:tcPr>
            <w:tcW w:w="2129" w:type="dxa"/>
          </w:tcPr>
          <w:p w14:paraId="2A43D96E"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Interviews</w:t>
            </w:r>
          </w:p>
        </w:tc>
        <w:tc>
          <w:tcPr>
            <w:tcW w:w="2129" w:type="dxa"/>
          </w:tcPr>
          <w:p w14:paraId="07F9106E" w14:textId="0BABEE5D"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 xml:space="preserve">‘interviews’, ‘focus groups’, </w:t>
            </w:r>
            <w:r w:rsidR="00162772">
              <w:rPr>
                <w:rFonts w:ascii="Arial" w:eastAsia="Times New Roman" w:hAnsi="Arial" w:cs="Arial"/>
              </w:rPr>
              <w:t>‘semi-structured interviews’, ‘face to face interviews’.</w:t>
            </w:r>
          </w:p>
        </w:tc>
        <w:tc>
          <w:tcPr>
            <w:tcW w:w="2129" w:type="dxa"/>
            <w:vMerge/>
          </w:tcPr>
          <w:p w14:paraId="78F7F9AA" w14:textId="77777777" w:rsidR="00090F21" w:rsidRPr="00D60554" w:rsidRDefault="00090F21" w:rsidP="00C73D58">
            <w:pPr>
              <w:spacing w:line="360" w:lineRule="auto"/>
              <w:rPr>
                <w:rFonts w:ascii="Arial" w:eastAsia="Times New Roman" w:hAnsi="Arial" w:cs="Arial"/>
              </w:rPr>
            </w:pPr>
          </w:p>
        </w:tc>
      </w:tr>
      <w:tr w:rsidR="00090F21" w:rsidRPr="00D60554" w14:paraId="12E03AB2" w14:textId="77777777" w:rsidTr="00090F21">
        <w:tc>
          <w:tcPr>
            <w:tcW w:w="2129" w:type="dxa"/>
          </w:tcPr>
          <w:p w14:paraId="0183F24F"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Evaluation</w:t>
            </w:r>
          </w:p>
        </w:tc>
        <w:tc>
          <w:tcPr>
            <w:tcW w:w="2129" w:type="dxa"/>
          </w:tcPr>
          <w:p w14:paraId="40778B9D" w14:textId="4D835681" w:rsidR="00090F21" w:rsidRPr="00D60554" w:rsidRDefault="006D0DB1" w:rsidP="00C73D58">
            <w:pPr>
              <w:spacing w:line="360" w:lineRule="auto"/>
              <w:rPr>
                <w:rFonts w:ascii="Arial" w:eastAsia="Times New Roman" w:hAnsi="Arial" w:cs="Arial"/>
              </w:rPr>
            </w:pPr>
            <w:r>
              <w:rPr>
                <w:rFonts w:ascii="Arial" w:eastAsia="Times New Roman" w:hAnsi="Arial" w:cs="Arial"/>
              </w:rPr>
              <w:t>Themes</w:t>
            </w:r>
            <w:r w:rsidR="00090F21" w:rsidRPr="00D60554">
              <w:rPr>
                <w:rFonts w:ascii="Arial" w:eastAsia="Times New Roman" w:hAnsi="Arial" w:cs="Arial"/>
              </w:rPr>
              <w:t xml:space="preserve"> extracted from transcripts</w:t>
            </w:r>
          </w:p>
        </w:tc>
        <w:tc>
          <w:tcPr>
            <w:tcW w:w="2129" w:type="dxa"/>
          </w:tcPr>
          <w:p w14:paraId="4533EB90" w14:textId="77777777" w:rsidR="00090F21" w:rsidRPr="00D60554" w:rsidRDefault="00090F21" w:rsidP="00C73D58">
            <w:pPr>
              <w:spacing w:line="360" w:lineRule="auto"/>
              <w:rPr>
                <w:rFonts w:ascii="Arial" w:eastAsia="Times New Roman" w:hAnsi="Arial" w:cs="Arial"/>
              </w:rPr>
            </w:pPr>
          </w:p>
        </w:tc>
        <w:tc>
          <w:tcPr>
            <w:tcW w:w="2129" w:type="dxa"/>
            <w:vMerge/>
          </w:tcPr>
          <w:p w14:paraId="73E0D1DF" w14:textId="77777777" w:rsidR="00090F21" w:rsidRPr="00D60554" w:rsidRDefault="00090F21" w:rsidP="00C73D58">
            <w:pPr>
              <w:spacing w:line="360" w:lineRule="auto"/>
              <w:rPr>
                <w:rFonts w:ascii="Arial" w:eastAsia="Times New Roman" w:hAnsi="Arial" w:cs="Arial"/>
              </w:rPr>
            </w:pPr>
          </w:p>
        </w:tc>
      </w:tr>
      <w:tr w:rsidR="00090F21" w:rsidRPr="00D60554" w14:paraId="1D78C207" w14:textId="77777777" w:rsidTr="00090F21">
        <w:tc>
          <w:tcPr>
            <w:tcW w:w="2129" w:type="dxa"/>
          </w:tcPr>
          <w:p w14:paraId="3F387AAF" w14:textId="77777777" w:rsidR="00090F21" w:rsidRPr="00D60554" w:rsidRDefault="00090F21" w:rsidP="00C73D58">
            <w:pPr>
              <w:spacing w:line="360" w:lineRule="auto"/>
              <w:rPr>
                <w:rFonts w:ascii="Arial" w:eastAsia="Times New Roman" w:hAnsi="Arial" w:cs="Arial"/>
              </w:rPr>
            </w:pPr>
            <w:r w:rsidRPr="00D60554">
              <w:rPr>
                <w:rFonts w:ascii="Arial" w:eastAsia="Times New Roman" w:hAnsi="Arial" w:cs="Arial"/>
              </w:rPr>
              <w:t>Research type</w:t>
            </w:r>
          </w:p>
        </w:tc>
        <w:tc>
          <w:tcPr>
            <w:tcW w:w="2129" w:type="dxa"/>
          </w:tcPr>
          <w:p w14:paraId="74C75201" w14:textId="3E0E3860" w:rsidR="00916B47" w:rsidRPr="00D60554" w:rsidRDefault="00090F21" w:rsidP="00C73D58">
            <w:pPr>
              <w:spacing w:line="360" w:lineRule="auto"/>
              <w:rPr>
                <w:rFonts w:ascii="Arial" w:eastAsia="Times New Roman" w:hAnsi="Arial" w:cs="Arial"/>
              </w:rPr>
            </w:pPr>
            <w:r w:rsidRPr="00D60554">
              <w:rPr>
                <w:rFonts w:ascii="Arial" w:eastAsia="Times New Roman" w:hAnsi="Arial" w:cs="Arial"/>
              </w:rPr>
              <w:t>Qualitative</w:t>
            </w:r>
          </w:p>
        </w:tc>
        <w:tc>
          <w:tcPr>
            <w:tcW w:w="2129" w:type="dxa"/>
          </w:tcPr>
          <w:p w14:paraId="4D87D364" w14:textId="771EA9A4" w:rsidR="00090F21" w:rsidRDefault="00916B47" w:rsidP="00C73D58">
            <w:pPr>
              <w:spacing w:line="360" w:lineRule="auto"/>
              <w:rPr>
                <w:rFonts w:ascii="Arial" w:eastAsia="Times New Roman" w:hAnsi="Arial" w:cs="Arial"/>
              </w:rPr>
            </w:pPr>
            <w:r>
              <w:rPr>
                <w:rFonts w:ascii="Arial" w:eastAsia="Times New Roman" w:hAnsi="Arial" w:cs="Arial"/>
              </w:rPr>
              <w:t>Qualitative</w:t>
            </w:r>
            <w:r w:rsidR="006D0DB1">
              <w:rPr>
                <w:rFonts w:ascii="Arial" w:eastAsia="Times New Roman" w:hAnsi="Arial" w:cs="Arial"/>
              </w:rPr>
              <w:t>,</w:t>
            </w:r>
          </w:p>
          <w:p w14:paraId="1DA1E6AD" w14:textId="27B63F6F" w:rsidR="00916B47" w:rsidRPr="00D60554" w:rsidRDefault="00916B47" w:rsidP="00C73D58">
            <w:pPr>
              <w:spacing w:line="360" w:lineRule="auto"/>
              <w:rPr>
                <w:rFonts w:ascii="Arial" w:eastAsia="Times New Roman" w:hAnsi="Arial" w:cs="Arial"/>
              </w:rPr>
            </w:pPr>
            <w:r>
              <w:rPr>
                <w:rFonts w:ascii="Arial" w:eastAsia="Times New Roman" w:hAnsi="Arial" w:cs="Arial"/>
              </w:rPr>
              <w:t>Framework Analysis</w:t>
            </w:r>
          </w:p>
        </w:tc>
        <w:tc>
          <w:tcPr>
            <w:tcW w:w="2129" w:type="dxa"/>
            <w:vMerge/>
          </w:tcPr>
          <w:p w14:paraId="671B4D7E" w14:textId="77777777" w:rsidR="00090F21" w:rsidRPr="00D60554" w:rsidRDefault="00090F21" w:rsidP="00C73D58">
            <w:pPr>
              <w:spacing w:line="360" w:lineRule="auto"/>
              <w:rPr>
                <w:rFonts w:ascii="Arial" w:eastAsia="Times New Roman" w:hAnsi="Arial" w:cs="Arial"/>
              </w:rPr>
            </w:pPr>
          </w:p>
        </w:tc>
      </w:tr>
    </w:tbl>
    <w:p w14:paraId="3CB8458F" w14:textId="6EC57213" w:rsidR="00090F21" w:rsidRPr="00D60554" w:rsidRDefault="00090F21" w:rsidP="00C73D58">
      <w:pPr>
        <w:spacing w:line="360" w:lineRule="auto"/>
        <w:rPr>
          <w:rFonts w:ascii="Arial" w:eastAsia="Times New Roman" w:hAnsi="Arial" w:cs="Arial"/>
          <w:u w:val="single"/>
        </w:rPr>
      </w:pPr>
    </w:p>
    <w:p w14:paraId="459CEC6C" w14:textId="77777777" w:rsidR="000311D0" w:rsidRDefault="000311D0" w:rsidP="00C73D58">
      <w:pPr>
        <w:spacing w:line="360" w:lineRule="auto"/>
        <w:rPr>
          <w:rFonts w:ascii="Arial" w:hAnsi="Arial"/>
        </w:rPr>
      </w:pPr>
    </w:p>
    <w:p w14:paraId="5735932B" w14:textId="2E14E797" w:rsidR="00090F21" w:rsidRPr="00384394" w:rsidRDefault="00C770A4" w:rsidP="00C73D58">
      <w:pPr>
        <w:spacing w:line="360" w:lineRule="auto"/>
        <w:rPr>
          <w:rFonts w:ascii="Arial" w:hAnsi="Arial"/>
          <w:b/>
          <w:sz w:val="28"/>
          <w:szCs w:val="28"/>
          <w:u w:val="single"/>
        </w:rPr>
      </w:pPr>
      <w:r>
        <w:rPr>
          <w:rFonts w:ascii="Arial" w:hAnsi="Arial"/>
          <w:b/>
          <w:u w:val="single"/>
        </w:rPr>
        <w:t xml:space="preserve">1.3 Rationale and </w:t>
      </w:r>
      <w:r w:rsidR="000311D0" w:rsidRPr="00C770A4">
        <w:rPr>
          <w:rFonts w:ascii="Arial" w:hAnsi="Arial"/>
          <w:b/>
          <w:u w:val="single"/>
        </w:rPr>
        <w:t>Background</w:t>
      </w:r>
      <w:r w:rsidR="000311D0" w:rsidRPr="00384394">
        <w:rPr>
          <w:rFonts w:ascii="Arial" w:hAnsi="Arial"/>
          <w:b/>
          <w:sz w:val="28"/>
          <w:szCs w:val="28"/>
          <w:u w:val="single"/>
        </w:rPr>
        <w:t xml:space="preserve">: </w:t>
      </w:r>
    </w:p>
    <w:p w14:paraId="2C723D40" w14:textId="77777777" w:rsidR="00994768" w:rsidRDefault="00994768" w:rsidP="00C73D58">
      <w:pPr>
        <w:pStyle w:val="paragraph"/>
        <w:spacing w:before="0" w:beforeAutospacing="0" w:after="0" w:afterAutospacing="0" w:line="360" w:lineRule="auto"/>
        <w:textAlignment w:val="baseline"/>
        <w:rPr>
          <w:rStyle w:val="normaltextrun"/>
          <w:rFonts w:ascii="Arial" w:hAnsi="Arial" w:cs="Arial"/>
          <w:bCs/>
          <w:sz w:val="24"/>
          <w:szCs w:val="24"/>
        </w:rPr>
      </w:pPr>
    </w:p>
    <w:p w14:paraId="236CDD3C" w14:textId="571B76A9" w:rsidR="002960F4" w:rsidRDefault="002027A5" w:rsidP="00C73D58">
      <w:pPr>
        <w:pStyle w:val="paragraph"/>
        <w:spacing w:before="0" w:beforeAutospacing="0" w:after="0" w:afterAutospacing="0" w:line="360" w:lineRule="auto"/>
        <w:textAlignment w:val="baseline"/>
        <w:rPr>
          <w:rFonts w:ascii="Arial" w:eastAsia="Times New Roman" w:hAnsi="Arial" w:cs="Arial"/>
          <w:color w:val="333333"/>
          <w:sz w:val="24"/>
          <w:szCs w:val="24"/>
        </w:rPr>
      </w:pPr>
      <w:r>
        <w:rPr>
          <w:rStyle w:val="normaltextrun"/>
          <w:rFonts w:ascii="Arial" w:hAnsi="Arial" w:cs="Arial"/>
          <w:bCs/>
          <w:sz w:val="24"/>
          <w:szCs w:val="24"/>
        </w:rPr>
        <w:t xml:space="preserve">Given the need </w:t>
      </w:r>
      <w:r w:rsidRPr="00D60554">
        <w:rPr>
          <w:rStyle w:val="normaltextrun"/>
          <w:rFonts w:ascii="Arial" w:hAnsi="Arial" w:cs="Arial"/>
          <w:bCs/>
          <w:sz w:val="24"/>
          <w:szCs w:val="24"/>
        </w:rPr>
        <w:t>for delivery over 24-hours</w:t>
      </w:r>
      <w:r>
        <w:rPr>
          <w:rStyle w:val="normaltextrun"/>
          <w:rFonts w:ascii="Arial" w:hAnsi="Arial" w:cs="Arial"/>
          <w:bCs/>
          <w:sz w:val="24"/>
          <w:szCs w:val="24"/>
        </w:rPr>
        <w:t>, clinicians</w:t>
      </w:r>
      <w:r w:rsidR="00994768" w:rsidRPr="00D60554">
        <w:rPr>
          <w:rStyle w:val="normaltextrun"/>
          <w:rFonts w:ascii="Arial" w:hAnsi="Arial" w:cs="Arial"/>
          <w:bCs/>
          <w:sz w:val="24"/>
          <w:szCs w:val="24"/>
        </w:rPr>
        <w:t xml:space="preserve"> work closely with caregivers to implement postural management programmes.</w:t>
      </w:r>
      <w:r w:rsidR="00994768" w:rsidRPr="00D60554">
        <w:rPr>
          <w:rFonts w:ascii="Arial" w:eastAsia="Times New Roman" w:hAnsi="Arial" w:cs="Arial"/>
          <w:sz w:val="24"/>
          <w:szCs w:val="24"/>
        </w:rPr>
        <w:t xml:space="preserve"> </w:t>
      </w:r>
      <w:r w:rsidR="009D00B0">
        <w:rPr>
          <w:rFonts w:ascii="Arial" w:eastAsia="Times New Roman" w:hAnsi="Arial" w:cs="Arial"/>
          <w:sz w:val="24"/>
          <w:szCs w:val="24"/>
        </w:rPr>
        <w:t xml:space="preserve">Crawford and Curran (2014) highlight that </w:t>
      </w:r>
      <w:r w:rsidR="009D00B0" w:rsidRPr="002027A5">
        <w:rPr>
          <w:rFonts w:ascii="Arial" w:eastAsia="Times New Roman" w:hAnsi="Arial" w:cs="Arial"/>
          <w:sz w:val="24"/>
          <w:szCs w:val="24"/>
        </w:rPr>
        <w:t xml:space="preserve">carer feedback </w:t>
      </w:r>
      <w:r w:rsidR="009D00B0">
        <w:rPr>
          <w:rFonts w:ascii="Arial" w:eastAsia="Times New Roman" w:hAnsi="Arial" w:cs="Arial"/>
          <w:sz w:val="24"/>
          <w:szCs w:val="24"/>
        </w:rPr>
        <w:t xml:space="preserve">and communication with caregiver’s </w:t>
      </w:r>
      <w:r w:rsidR="009D00B0" w:rsidRPr="002027A5">
        <w:rPr>
          <w:rFonts w:ascii="Arial" w:eastAsia="Times New Roman" w:hAnsi="Arial" w:cs="Arial"/>
          <w:sz w:val="24"/>
          <w:szCs w:val="24"/>
        </w:rPr>
        <w:t>is crucial</w:t>
      </w:r>
      <w:r w:rsidR="009D00B0">
        <w:rPr>
          <w:rFonts w:ascii="Arial" w:eastAsia="Times New Roman" w:hAnsi="Arial" w:cs="Arial"/>
          <w:sz w:val="24"/>
          <w:szCs w:val="24"/>
        </w:rPr>
        <w:t xml:space="preserve"> in the development of postural management services. </w:t>
      </w:r>
      <w:r w:rsidR="00167580">
        <w:rPr>
          <w:rFonts w:ascii="Arial" w:eastAsia="Times New Roman" w:hAnsi="Arial" w:cs="Arial"/>
          <w:sz w:val="24"/>
          <w:szCs w:val="24"/>
        </w:rPr>
        <w:t xml:space="preserve">Alternatively, </w:t>
      </w:r>
      <w:r w:rsidR="00994768" w:rsidRPr="00D60554">
        <w:rPr>
          <w:rFonts w:ascii="Arial" w:eastAsia="Times New Roman" w:hAnsi="Arial" w:cs="Arial"/>
          <w:sz w:val="24"/>
          <w:szCs w:val="24"/>
        </w:rPr>
        <w:t>Lawler, Taylor and Shields (2014) report increased therapeu</w:t>
      </w:r>
      <w:r w:rsidR="00994768">
        <w:rPr>
          <w:rFonts w:ascii="Arial" w:eastAsia="Times New Roman" w:hAnsi="Arial" w:cs="Arial"/>
          <w:sz w:val="24"/>
          <w:szCs w:val="24"/>
        </w:rPr>
        <w:t>tic success</w:t>
      </w:r>
      <w:r w:rsidR="00092EE8">
        <w:rPr>
          <w:rFonts w:ascii="Arial" w:eastAsia="Times New Roman" w:hAnsi="Arial" w:cs="Arial"/>
          <w:sz w:val="24"/>
          <w:szCs w:val="24"/>
        </w:rPr>
        <w:t>,</w:t>
      </w:r>
      <w:r w:rsidR="00994768">
        <w:rPr>
          <w:rFonts w:ascii="Arial" w:eastAsia="Times New Roman" w:hAnsi="Arial" w:cs="Arial"/>
          <w:sz w:val="24"/>
          <w:szCs w:val="24"/>
        </w:rPr>
        <w:t xml:space="preserve"> </w:t>
      </w:r>
      <w:r w:rsidR="009D00B0">
        <w:rPr>
          <w:rFonts w:ascii="Arial" w:eastAsia="Times New Roman" w:hAnsi="Arial" w:cs="Arial"/>
          <w:sz w:val="24"/>
          <w:szCs w:val="24"/>
        </w:rPr>
        <w:t xml:space="preserve">overall, </w:t>
      </w:r>
      <w:r w:rsidR="00994768">
        <w:rPr>
          <w:rFonts w:ascii="Arial" w:eastAsia="Times New Roman" w:hAnsi="Arial" w:cs="Arial"/>
          <w:sz w:val="24"/>
          <w:szCs w:val="24"/>
        </w:rPr>
        <w:t>with effective care</w:t>
      </w:r>
      <w:r w:rsidR="00994768" w:rsidRPr="00D60554">
        <w:rPr>
          <w:rFonts w:ascii="Arial" w:eastAsia="Times New Roman" w:hAnsi="Arial" w:cs="Arial"/>
          <w:sz w:val="24"/>
          <w:szCs w:val="24"/>
        </w:rPr>
        <w:t>giver involvement</w:t>
      </w:r>
      <w:r w:rsidR="008759FC">
        <w:rPr>
          <w:rFonts w:ascii="Arial" w:eastAsia="Times New Roman" w:hAnsi="Arial" w:cs="Arial"/>
          <w:sz w:val="24"/>
          <w:szCs w:val="24"/>
        </w:rPr>
        <w:t xml:space="preserve"> throughout </w:t>
      </w:r>
      <w:r w:rsidR="00092EE8">
        <w:rPr>
          <w:rFonts w:ascii="Arial" w:eastAsia="Times New Roman" w:hAnsi="Arial" w:cs="Arial"/>
          <w:sz w:val="24"/>
          <w:szCs w:val="24"/>
        </w:rPr>
        <w:t>decision-making</w:t>
      </w:r>
      <w:r w:rsidR="008759FC">
        <w:rPr>
          <w:rFonts w:ascii="Arial" w:eastAsia="Times New Roman" w:hAnsi="Arial" w:cs="Arial"/>
          <w:sz w:val="24"/>
          <w:szCs w:val="24"/>
        </w:rPr>
        <w:t xml:space="preserve"> processes</w:t>
      </w:r>
      <w:r>
        <w:rPr>
          <w:rFonts w:ascii="Arial" w:eastAsia="Times New Roman" w:hAnsi="Arial" w:cs="Arial"/>
          <w:sz w:val="24"/>
          <w:szCs w:val="24"/>
        </w:rPr>
        <w:t xml:space="preserve">. </w:t>
      </w:r>
      <w:r>
        <w:rPr>
          <w:rFonts w:ascii="Arial" w:hAnsi="Arial" w:cs="Arial"/>
          <w:color w:val="000000"/>
          <w:sz w:val="24"/>
          <w:szCs w:val="24"/>
          <w:lang w:val="en-US"/>
        </w:rPr>
        <w:t>W</w:t>
      </w:r>
      <w:r w:rsidR="00994768" w:rsidRPr="00D60554">
        <w:rPr>
          <w:rFonts w:ascii="Arial" w:hAnsi="Arial" w:cs="Arial"/>
          <w:color w:val="000000"/>
          <w:sz w:val="24"/>
          <w:szCs w:val="24"/>
          <w:lang w:val="en-US"/>
        </w:rPr>
        <w:t xml:space="preserve">ith application of the </w:t>
      </w:r>
      <w:r w:rsidR="00994768" w:rsidRPr="00D60554">
        <w:rPr>
          <w:rFonts w:ascii="Arial" w:eastAsia="Times New Roman" w:hAnsi="Arial" w:cs="Arial"/>
          <w:color w:val="333333"/>
          <w:sz w:val="24"/>
          <w:szCs w:val="24"/>
        </w:rPr>
        <w:t xml:space="preserve">International Classification of Functioning, Disability and Health (ICF) framework (WHO, 2001), </w:t>
      </w:r>
      <w:r>
        <w:rPr>
          <w:rFonts w:ascii="Arial" w:hAnsi="Arial" w:cs="Arial"/>
          <w:color w:val="000000"/>
          <w:sz w:val="24"/>
          <w:szCs w:val="24"/>
          <w:lang w:val="en-US"/>
        </w:rPr>
        <w:t xml:space="preserve">to ensure a holistic approach, </w:t>
      </w:r>
      <w:r w:rsidR="00994768" w:rsidRPr="00D60554">
        <w:rPr>
          <w:rFonts w:ascii="Arial" w:eastAsia="Times New Roman" w:hAnsi="Arial" w:cs="Arial"/>
          <w:color w:val="333333"/>
          <w:sz w:val="24"/>
          <w:szCs w:val="24"/>
        </w:rPr>
        <w:t>we need to develop a comprehensive understanding of the relationships between compl</w:t>
      </w:r>
      <w:r w:rsidR="008B380A">
        <w:rPr>
          <w:rFonts w:ascii="Arial" w:eastAsia="Times New Roman" w:hAnsi="Arial" w:cs="Arial"/>
          <w:color w:val="333333"/>
          <w:sz w:val="24"/>
          <w:szCs w:val="24"/>
        </w:rPr>
        <w:t>ex physical health,</w:t>
      </w:r>
      <w:r w:rsidR="00994768" w:rsidRPr="00D60554">
        <w:rPr>
          <w:rFonts w:ascii="Arial" w:eastAsia="Times New Roman" w:hAnsi="Arial" w:cs="Arial"/>
          <w:color w:val="333333"/>
          <w:sz w:val="24"/>
          <w:szCs w:val="24"/>
        </w:rPr>
        <w:t xml:space="preserve"> </w:t>
      </w:r>
      <w:r w:rsidR="00E91C60">
        <w:rPr>
          <w:rFonts w:ascii="Arial" w:eastAsia="Times New Roman" w:hAnsi="Arial" w:cs="Arial"/>
          <w:color w:val="333333"/>
          <w:sz w:val="24"/>
          <w:szCs w:val="24"/>
        </w:rPr>
        <w:t xml:space="preserve">support network, </w:t>
      </w:r>
      <w:r w:rsidR="00994768" w:rsidRPr="00D60554">
        <w:rPr>
          <w:rFonts w:ascii="Arial" w:eastAsia="Times New Roman" w:hAnsi="Arial" w:cs="Arial"/>
          <w:color w:val="333333"/>
          <w:sz w:val="24"/>
          <w:szCs w:val="24"/>
        </w:rPr>
        <w:t>social environment and how this influences 24-hour postural management (Hardy, 2004). Understanding these relationships supports clinical dec</w:t>
      </w:r>
      <w:r w:rsidR="00E91C60">
        <w:rPr>
          <w:rFonts w:ascii="Arial" w:eastAsia="Times New Roman" w:hAnsi="Arial" w:cs="Arial"/>
          <w:color w:val="333333"/>
          <w:sz w:val="24"/>
          <w:szCs w:val="24"/>
        </w:rPr>
        <w:t xml:space="preserve">ision-making </w:t>
      </w:r>
      <w:r w:rsidR="00E91C60">
        <w:rPr>
          <w:rFonts w:ascii="Arial" w:eastAsia="Times New Roman" w:hAnsi="Arial" w:cs="Arial"/>
          <w:color w:val="333333"/>
          <w:sz w:val="24"/>
          <w:szCs w:val="24"/>
        </w:rPr>
        <w:lastRenderedPageBreak/>
        <w:t>allowing clinicians</w:t>
      </w:r>
      <w:r w:rsidR="00994768" w:rsidRPr="00D60554">
        <w:rPr>
          <w:rFonts w:ascii="Arial" w:eastAsia="Times New Roman" w:hAnsi="Arial" w:cs="Arial"/>
          <w:color w:val="333333"/>
          <w:sz w:val="24"/>
          <w:szCs w:val="24"/>
        </w:rPr>
        <w:t xml:space="preserve"> to </w:t>
      </w:r>
      <w:r w:rsidR="00E91C60">
        <w:rPr>
          <w:rFonts w:ascii="Arial" w:eastAsia="Times New Roman" w:hAnsi="Arial" w:cs="Arial"/>
          <w:color w:val="333333"/>
          <w:sz w:val="24"/>
          <w:szCs w:val="24"/>
        </w:rPr>
        <w:t xml:space="preserve">promote enablers and </w:t>
      </w:r>
      <w:r w:rsidR="00994768" w:rsidRPr="00D60554">
        <w:rPr>
          <w:rFonts w:ascii="Arial" w:eastAsia="Times New Roman" w:hAnsi="Arial" w:cs="Arial"/>
          <w:color w:val="333333"/>
          <w:sz w:val="24"/>
          <w:szCs w:val="24"/>
        </w:rPr>
        <w:t xml:space="preserve">limit the impact of </w:t>
      </w:r>
      <w:r w:rsidR="00E91C60">
        <w:rPr>
          <w:rFonts w:ascii="Arial" w:eastAsia="Times New Roman" w:hAnsi="Arial" w:cs="Arial"/>
          <w:color w:val="333333"/>
          <w:sz w:val="24"/>
          <w:szCs w:val="24"/>
        </w:rPr>
        <w:t>barriers</w:t>
      </w:r>
      <w:r w:rsidR="00994768" w:rsidRPr="00D60554">
        <w:rPr>
          <w:rFonts w:ascii="Arial" w:eastAsia="Times New Roman" w:hAnsi="Arial" w:cs="Arial"/>
          <w:color w:val="333333"/>
          <w:sz w:val="24"/>
          <w:szCs w:val="24"/>
        </w:rPr>
        <w:t xml:space="preserve"> (Hardy, 2004).</w:t>
      </w:r>
      <w:r w:rsidR="00900907">
        <w:rPr>
          <w:rFonts w:ascii="Arial" w:eastAsia="Times New Roman" w:hAnsi="Arial" w:cs="Arial"/>
          <w:color w:val="333333"/>
          <w:sz w:val="24"/>
          <w:szCs w:val="24"/>
        </w:rPr>
        <w:t xml:space="preserve"> This empha</w:t>
      </w:r>
      <w:r w:rsidR="00240363">
        <w:rPr>
          <w:rFonts w:ascii="Arial" w:eastAsia="Times New Roman" w:hAnsi="Arial" w:cs="Arial"/>
          <w:color w:val="333333"/>
          <w:sz w:val="24"/>
          <w:szCs w:val="24"/>
        </w:rPr>
        <w:t>s</w:t>
      </w:r>
      <w:r w:rsidR="00900907">
        <w:rPr>
          <w:rFonts w:ascii="Arial" w:eastAsia="Times New Roman" w:hAnsi="Arial" w:cs="Arial"/>
          <w:color w:val="333333"/>
          <w:sz w:val="24"/>
          <w:szCs w:val="24"/>
        </w:rPr>
        <w:t>ises both the need for</w:t>
      </w:r>
      <w:r w:rsidR="00240363">
        <w:rPr>
          <w:rFonts w:ascii="Arial" w:eastAsia="Times New Roman" w:hAnsi="Arial" w:cs="Arial"/>
          <w:color w:val="333333"/>
          <w:sz w:val="24"/>
          <w:szCs w:val="24"/>
        </w:rPr>
        <w:t xml:space="preserve"> caregiver feedback to develop services in the first instance and on-going collaboration </w:t>
      </w:r>
      <w:r w:rsidR="00CE143D">
        <w:rPr>
          <w:rFonts w:ascii="Arial" w:eastAsia="Times New Roman" w:hAnsi="Arial" w:cs="Arial"/>
          <w:color w:val="333333"/>
          <w:sz w:val="24"/>
          <w:szCs w:val="24"/>
        </w:rPr>
        <w:t xml:space="preserve">throughout </w:t>
      </w:r>
      <w:r w:rsidR="00565184">
        <w:rPr>
          <w:rFonts w:ascii="Arial" w:eastAsia="Times New Roman" w:hAnsi="Arial" w:cs="Arial"/>
          <w:color w:val="333333"/>
          <w:sz w:val="24"/>
          <w:szCs w:val="24"/>
        </w:rPr>
        <w:t>decision-making</w:t>
      </w:r>
      <w:r w:rsidR="00900907">
        <w:rPr>
          <w:rFonts w:ascii="Arial" w:eastAsia="Times New Roman" w:hAnsi="Arial" w:cs="Arial"/>
          <w:color w:val="333333"/>
          <w:sz w:val="24"/>
          <w:szCs w:val="24"/>
        </w:rPr>
        <w:t xml:space="preserve"> process</w:t>
      </w:r>
      <w:r w:rsidR="00CE143D">
        <w:rPr>
          <w:rFonts w:ascii="Arial" w:eastAsia="Times New Roman" w:hAnsi="Arial" w:cs="Arial"/>
          <w:color w:val="333333"/>
          <w:sz w:val="24"/>
          <w:szCs w:val="24"/>
        </w:rPr>
        <w:t>es</w:t>
      </w:r>
      <w:r w:rsidR="00900907">
        <w:rPr>
          <w:rFonts w:ascii="Arial" w:eastAsia="Times New Roman" w:hAnsi="Arial" w:cs="Arial"/>
          <w:color w:val="333333"/>
          <w:sz w:val="24"/>
          <w:szCs w:val="24"/>
        </w:rPr>
        <w:t>.</w:t>
      </w:r>
    </w:p>
    <w:p w14:paraId="29F62BA6" w14:textId="77777777" w:rsidR="00BD250F" w:rsidRDefault="00BD250F" w:rsidP="00C73D58">
      <w:pPr>
        <w:pStyle w:val="paragraph"/>
        <w:spacing w:before="0" w:beforeAutospacing="0" w:after="0" w:afterAutospacing="0" w:line="360" w:lineRule="auto"/>
        <w:textAlignment w:val="baseline"/>
        <w:rPr>
          <w:rFonts w:ascii="Arial" w:eastAsia="Times New Roman" w:hAnsi="Arial" w:cs="Arial"/>
          <w:color w:val="333333"/>
          <w:sz w:val="24"/>
          <w:szCs w:val="24"/>
        </w:rPr>
      </w:pPr>
    </w:p>
    <w:p w14:paraId="1C322A54" w14:textId="2CB46208" w:rsidR="00680F34" w:rsidRPr="00C654CE" w:rsidRDefault="00C770A4" w:rsidP="00C73D58">
      <w:pPr>
        <w:pStyle w:val="paragraph"/>
        <w:spacing w:before="0" w:beforeAutospacing="0" w:after="0" w:afterAutospacing="0" w:line="360" w:lineRule="auto"/>
        <w:textAlignment w:val="baseline"/>
        <w:rPr>
          <w:rFonts w:ascii="Arial" w:eastAsia="Times New Roman" w:hAnsi="Arial" w:cs="Arial"/>
          <w:b/>
          <w:color w:val="333333"/>
          <w:sz w:val="24"/>
          <w:szCs w:val="24"/>
          <w:u w:val="single"/>
        </w:rPr>
      </w:pPr>
      <w:r>
        <w:rPr>
          <w:rFonts w:ascii="Arial" w:eastAsia="Times New Roman" w:hAnsi="Arial" w:cs="Arial"/>
          <w:b/>
          <w:color w:val="333333"/>
          <w:sz w:val="24"/>
          <w:szCs w:val="24"/>
          <w:u w:val="single"/>
        </w:rPr>
        <w:t xml:space="preserve">1.3.1 </w:t>
      </w:r>
      <w:r w:rsidR="00680F34" w:rsidRPr="00C654CE">
        <w:rPr>
          <w:rFonts w:ascii="Arial" w:eastAsia="Times New Roman" w:hAnsi="Arial" w:cs="Arial"/>
          <w:b/>
          <w:color w:val="333333"/>
          <w:sz w:val="24"/>
          <w:szCs w:val="24"/>
          <w:u w:val="single"/>
        </w:rPr>
        <w:t>Service development:</w:t>
      </w:r>
    </w:p>
    <w:p w14:paraId="4B8EA47E" w14:textId="77777777" w:rsidR="00680F34" w:rsidRDefault="00680F34" w:rsidP="00C73D58">
      <w:pPr>
        <w:pStyle w:val="paragraph"/>
        <w:spacing w:before="0" w:beforeAutospacing="0" w:after="0" w:afterAutospacing="0" w:line="360" w:lineRule="auto"/>
        <w:textAlignment w:val="baseline"/>
        <w:rPr>
          <w:rFonts w:ascii="Arial" w:eastAsia="Times New Roman" w:hAnsi="Arial" w:cs="Arial"/>
          <w:color w:val="333333"/>
          <w:sz w:val="24"/>
          <w:szCs w:val="24"/>
        </w:rPr>
      </w:pPr>
    </w:p>
    <w:p w14:paraId="6456C6ED" w14:textId="1CA59A64" w:rsidR="00EC3287" w:rsidRDefault="00BD250F" w:rsidP="00C73D58">
      <w:pPr>
        <w:pStyle w:val="paragraph"/>
        <w:spacing w:before="0" w:beforeAutospacing="0" w:after="0" w:afterAutospacing="0" w:line="360" w:lineRule="auto"/>
        <w:textAlignment w:val="baseline"/>
        <w:rPr>
          <w:rFonts w:ascii="Arial" w:eastAsia="Times New Roman" w:hAnsi="Arial" w:cs="Arial"/>
          <w:sz w:val="24"/>
          <w:szCs w:val="24"/>
        </w:rPr>
      </w:pPr>
      <w:r>
        <w:rPr>
          <w:rFonts w:ascii="Arial" w:eastAsia="Times New Roman" w:hAnsi="Arial" w:cs="Arial"/>
          <w:sz w:val="24"/>
          <w:szCs w:val="24"/>
        </w:rPr>
        <w:t>A number of studies have explored the views of caregivers and professionals with an aim to develop and review current service provision. Using a survey design, Crawford and Curran (2014) investigated the clinical impact of a</w:t>
      </w:r>
      <w:r w:rsidR="00CE143D">
        <w:rPr>
          <w:rFonts w:ascii="Arial" w:eastAsia="Times New Roman" w:hAnsi="Arial" w:cs="Arial"/>
          <w:sz w:val="24"/>
          <w:szCs w:val="24"/>
        </w:rPr>
        <w:t xml:space="preserve"> newly developed</w:t>
      </w:r>
      <w:r>
        <w:rPr>
          <w:rFonts w:ascii="Arial" w:eastAsia="Times New Roman" w:hAnsi="Arial" w:cs="Arial"/>
          <w:sz w:val="24"/>
          <w:szCs w:val="24"/>
        </w:rPr>
        <w:t xml:space="preserve"> 24-hour postural management service for adults wi</w:t>
      </w:r>
      <w:r w:rsidR="009C61B2">
        <w:rPr>
          <w:rFonts w:ascii="Arial" w:eastAsia="Times New Roman" w:hAnsi="Arial" w:cs="Arial"/>
          <w:sz w:val="24"/>
          <w:szCs w:val="24"/>
        </w:rPr>
        <w:t>th learning disabilities</w:t>
      </w:r>
      <w:r w:rsidR="007018F1">
        <w:rPr>
          <w:rFonts w:ascii="Arial" w:eastAsia="Times New Roman" w:hAnsi="Arial" w:cs="Arial"/>
          <w:sz w:val="24"/>
          <w:szCs w:val="24"/>
        </w:rPr>
        <w:t xml:space="preserve">. </w:t>
      </w:r>
      <w:r w:rsidR="00BC0E86">
        <w:rPr>
          <w:rFonts w:ascii="Arial" w:eastAsia="Times New Roman" w:hAnsi="Arial" w:cs="Arial"/>
          <w:sz w:val="24"/>
          <w:szCs w:val="24"/>
        </w:rPr>
        <w:t xml:space="preserve">Despite using a small number of open questions, Crawford and Curran’s (2014) survey design primarily used close questions requesting respondents to rate their experiences without exploring their reasoning. This may impact how results are interpreted and applied within the service evaluation, given </w:t>
      </w:r>
      <w:r w:rsidR="002F7790">
        <w:rPr>
          <w:rFonts w:ascii="Arial" w:eastAsia="Times New Roman" w:hAnsi="Arial" w:cs="Arial"/>
          <w:sz w:val="24"/>
          <w:szCs w:val="24"/>
        </w:rPr>
        <w:t>limited context</w:t>
      </w:r>
      <w:r w:rsidR="00BC0E86">
        <w:rPr>
          <w:rFonts w:ascii="Arial" w:eastAsia="Times New Roman" w:hAnsi="Arial" w:cs="Arial"/>
          <w:sz w:val="24"/>
          <w:szCs w:val="24"/>
        </w:rPr>
        <w:t xml:space="preserve"> gained. In contrast</w:t>
      </w:r>
      <w:r w:rsidR="004C4545">
        <w:rPr>
          <w:rFonts w:ascii="Arial" w:eastAsia="Times New Roman" w:hAnsi="Arial" w:cs="Arial"/>
          <w:sz w:val="24"/>
          <w:szCs w:val="24"/>
        </w:rPr>
        <w:t>,</w:t>
      </w:r>
      <w:r>
        <w:rPr>
          <w:rFonts w:ascii="Arial" w:eastAsia="Times New Roman" w:hAnsi="Arial" w:cs="Arial"/>
          <w:sz w:val="24"/>
          <w:szCs w:val="24"/>
        </w:rPr>
        <w:t xml:space="preserve"> </w:t>
      </w:r>
      <w:r w:rsidRPr="00141D20">
        <w:rPr>
          <w:rFonts w:ascii="Arial" w:eastAsia="Times New Roman" w:hAnsi="Arial" w:cs="Arial"/>
          <w:sz w:val="24"/>
          <w:szCs w:val="24"/>
        </w:rPr>
        <w:t>Humphreys and Pountney (2006) developed an I</w:t>
      </w:r>
      <w:r>
        <w:rPr>
          <w:rFonts w:ascii="Arial" w:eastAsia="Times New Roman" w:hAnsi="Arial" w:cs="Arial"/>
          <w:sz w:val="24"/>
          <w:szCs w:val="24"/>
        </w:rPr>
        <w:t xml:space="preserve">ntegrated </w:t>
      </w:r>
      <w:r w:rsidRPr="00141D20">
        <w:rPr>
          <w:rFonts w:ascii="Arial" w:eastAsia="Times New Roman" w:hAnsi="Arial" w:cs="Arial"/>
          <w:sz w:val="24"/>
          <w:szCs w:val="24"/>
        </w:rPr>
        <w:t>C</w:t>
      </w:r>
      <w:r>
        <w:rPr>
          <w:rFonts w:ascii="Arial" w:eastAsia="Times New Roman" w:hAnsi="Arial" w:cs="Arial"/>
          <w:sz w:val="24"/>
          <w:szCs w:val="24"/>
        </w:rPr>
        <w:t xml:space="preserve">are </w:t>
      </w:r>
      <w:r w:rsidRPr="00141D20">
        <w:rPr>
          <w:rFonts w:ascii="Arial" w:eastAsia="Times New Roman" w:hAnsi="Arial" w:cs="Arial"/>
          <w:sz w:val="24"/>
          <w:szCs w:val="24"/>
        </w:rPr>
        <w:t>P</w:t>
      </w:r>
      <w:r>
        <w:rPr>
          <w:rFonts w:ascii="Arial" w:eastAsia="Times New Roman" w:hAnsi="Arial" w:cs="Arial"/>
          <w:sz w:val="24"/>
          <w:szCs w:val="24"/>
        </w:rPr>
        <w:t>athway</w:t>
      </w:r>
      <w:r w:rsidRPr="00141D20">
        <w:rPr>
          <w:rFonts w:ascii="Arial" w:eastAsia="Times New Roman" w:hAnsi="Arial" w:cs="Arial"/>
          <w:sz w:val="24"/>
          <w:szCs w:val="24"/>
        </w:rPr>
        <w:t xml:space="preserve"> following discussion with clinical staff and caregivers </w:t>
      </w:r>
      <w:r w:rsidR="004C4545">
        <w:rPr>
          <w:rFonts w:ascii="Arial" w:eastAsia="Times New Roman" w:hAnsi="Arial" w:cs="Arial"/>
          <w:sz w:val="24"/>
          <w:szCs w:val="24"/>
        </w:rPr>
        <w:t>using a focu</w:t>
      </w:r>
      <w:r w:rsidR="005D00C1">
        <w:rPr>
          <w:rFonts w:ascii="Arial" w:eastAsia="Times New Roman" w:hAnsi="Arial" w:cs="Arial"/>
          <w:sz w:val="24"/>
          <w:szCs w:val="24"/>
        </w:rPr>
        <w:t xml:space="preserve">s group design. </w:t>
      </w:r>
      <w:r w:rsidR="00BC0E86">
        <w:rPr>
          <w:rFonts w:ascii="Arial" w:eastAsia="Times New Roman" w:hAnsi="Arial" w:cs="Arial"/>
          <w:sz w:val="24"/>
          <w:szCs w:val="24"/>
        </w:rPr>
        <w:t>Despite their methodological differences, both</w:t>
      </w:r>
      <w:r w:rsidR="005D00C1">
        <w:rPr>
          <w:rFonts w:ascii="Arial" w:eastAsia="Times New Roman" w:hAnsi="Arial" w:cs="Arial"/>
          <w:sz w:val="24"/>
          <w:szCs w:val="24"/>
        </w:rPr>
        <w:t xml:space="preserve"> studies</w:t>
      </w:r>
      <w:r>
        <w:rPr>
          <w:rFonts w:ascii="Arial" w:eastAsia="Times New Roman" w:hAnsi="Arial" w:cs="Arial"/>
          <w:sz w:val="24"/>
          <w:szCs w:val="24"/>
        </w:rPr>
        <w:t xml:space="preserve"> </w:t>
      </w:r>
      <w:r w:rsidR="005D00C1">
        <w:rPr>
          <w:rFonts w:ascii="Arial" w:eastAsia="Times New Roman" w:hAnsi="Arial" w:cs="Arial"/>
          <w:sz w:val="24"/>
          <w:szCs w:val="24"/>
        </w:rPr>
        <w:t>reiterate</w:t>
      </w:r>
      <w:r>
        <w:rPr>
          <w:rFonts w:ascii="Arial" w:eastAsia="Times New Roman" w:hAnsi="Arial" w:cs="Arial"/>
          <w:sz w:val="24"/>
          <w:szCs w:val="24"/>
        </w:rPr>
        <w:t xml:space="preserve"> the need for effectiv</w:t>
      </w:r>
      <w:r w:rsidR="009C61B2">
        <w:rPr>
          <w:rFonts w:ascii="Arial" w:eastAsia="Times New Roman" w:hAnsi="Arial" w:cs="Arial"/>
          <w:sz w:val="24"/>
          <w:szCs w:val="24"/>
        </w:rPr>
        <w:t>e collaboration with caregivers</w:t>
      </w:r>
      <w:r w:rsidR="00BC0E86">
        <w:rPr>
          <w:rFonts w:ascii="Arial" w:eastAsia="Times New Roman" w:hAnsi="Arial" w:cs="Arial"/>
          <w:sz w:val="24"/>
          <w:szCs w:val="24"/>
        </w:rPr>
        <w:t xml:space="preserve"> during development of</w:t>
      </w:r>
      <w:r w:rsidRPr="00141D20">
        <w:rPr>
          <w:rFonts w:ascii="Arial" w:eastAsia="Times New Roman" w:hAnsi="Arial" w:cs="Arial"/>
          <w:sz w:val="24"/>
          <w:szCs w:val="24"/>
        </w:rPr>
        <w:t xml:space="preserve"> management programmes. </w:t>
      </w:r>
      <w:r w:rsidR="00BC0E86">
        <w:rPr>
          <w:rFonts w:ascii="Arial" w:eastAsia="Times New Roman" w:hAnsi="Arial" w:cs="Arial"/>
          <w:sz w:val="24"/>
          <w:szCs w:val="24"/>
        </w:rPr>
        <w:t>Furthermore, g</w:t>
      </w:r>
      <w:r w:rsidR="005D00C1">
        <w:rPr>
          <w:rFonts w:ascii="Arial" w:eastAsia="Times New Roman" w:hAnsi="Arial" w:cs="Arial"/>
          <w:sz w:val="24"/>
          <w:szCs w:val="24"/>
        </w:rPr>
        <w:t>iven</w:t>
      </w:r>
      <w:r w:rsidR="004C4545">
        <w:rPr>
          <w:rFonts w:ascii="Arial" w:eastAsia="Times New Roman" w:hAnsi="Arial" w:cs="Arial"/>
          <w:sz w:val="24"/>
          <w:szCs w:val="24"/>
        </w:rPr>
        <w:t xml:space="preserve"> the communication need</w:t>
      </w:r>
      <w:r w:rsidR="0036159F">
        <w:rPr>
          <w:rFonts w:ascii="Arial" w:eastAsia="Times New Roman" w:hAnsi="Arial" w:cs="Arial"/>
          <w:sz w:val="24"/>
          <w:szCs w:val="24"/>
        </w:rPr>
        <w:t>s of the service users involved</w:t>
      </w:r>
      <w:r w:rsidR="009C61B2">
        <w:rPr>
          <w:rFonts w:ascii="Arial" w:eastAsia="Times New Roman" w:hAnsi="Arial" w:cs="Arial"/>
          <w:sz w:val="24"/>
          <w:szCs w:val="24"/>
        </w:rPr>
        <w:t>,</w:t>
      </w:r>
      <w:r w:rsidR="004C4545">
        <w:rPr>
          <w:rFonts w:ascii="Arial" w:eastAsia="Times New Roman" w:hAnsi="Arial" w:cs="Arial"/>
          <w:sz w:val="24"/>
          <w:szCs w:val="24"/>
        </w:rPr>
        <w:t xml:space="preserve"> </w:t>
      </w:r>
      <w:r w:rsidR="009C61B2">
        <w:rPr>
          <w:rFonts w:ascii="Arial" w:eastAsia="Times New Roman" w:hAnsi="Arial" w:cs="Arial"/>
          <w:sz w:val="24"/>
          <w:szCs w:val="24"/>
        </w:rPr>
        <w:t xml:space="preserve">purposeful subject recruitment </w:t>
      </w:r>
      <w:r w:rsidR="004C4545">
        <w:rPr>
          <w:rFonts w:ascii="Arial" w:eastAsia="Times New Roman" w:hAnsi="Arial" w:cs="Arial"/>
          <w:sz w:val="24"/>
          <w:szCs w:val="24"/>
        </w:rPr>
        <w:t>focussing on caregivers</w:t>
      </w:r>
      <w:r w:rsidR="0036159F">
        <w:rPr>
          <w:rFonts w:ascii="Arial" w:eastAsia="Times New Roman" w:hAnsi="Arial" w:cs="Arial"/>
          <w:sz w:val="24"/>
          <w:szCs w:val="24"/>
        </w:rPr>
        <w:t>, was implemented</w:t>
      </w:r>
      <w:r w:rsidR="00BC0E86">
        <w:rPr>
          <w:rFonts w:ascii="Arial" w:eastAsia="Times New Roman" w:hAnsi="Arial" w:cs="Arial"/>
          <w:sz w:val="24"/>
          <w:szCs w:val="24"/>
        </w:rPr>
        <w:t xml:space="preserve"> across both studies</w:t>
      </w:r>
      <w:r w:rsidR="00E3594D">
        <w:rPr>
          <w:rFonts w:ascii="Arial" w:eastAsia="Times New Roman" w:hAnsi="Arial" w:cs="Arial"/>
          <w:sz w:val="24"/>
          <w:szCs w:val="24"/>
        </w:rPr>
        <w:t xml:space="preserve">. </w:t>
      </w:r>
      <w:r w:rsidR="00BC0E86">
        <w:rPr>
          <w:rFonts w:ascii="Arial" w:eastAsia="Times New Roman" w:hAnsi="Arial" w:cs="Arial"/>
          <w:sz w:val="24"/>
          <w:szCs w:val="24"/>
        </w:rPr>
        <w:t>It is pertinent to note</w:t>
      </w:r>
      <w:r w:rsidR="002A40FD">
        <w:rPr>
          <w:rFonts w:ascii="Arial" w:eastAsia="Times New Roman" w:hAnsi="Arial" w:cs="Arial"/>
          <w:sz w:val="24"/>
          <w:szCs w:val="24"/>
        </w:rPr>
        <w:t xml:space="preserve">, </w:t>
      </w:r>
      <w:r w:rsidR="004C4545">
        <w:rPr>
          <w:rFonts w:ascii="Arial" w:eastAsia="Times New Roman" w:hAnsi="Arial" w:cs="Arial"/>
          <w:sz w:val="24"/>
          <w:szCs w:val="24"/>
        </w:rPr>
        <w:t>Crawford and Curran (2014) solely explored experience of working with Occup</w:t>
      </w:r>
      <w:r w:rsidR="0036159F">
        <w:rPr>
          <w:rFonts w:ascii="Arial" w:eastAsia="Times New Roman" w:hAnsi="Arial" w:cs="Arial"/>
          <w:sz w:val="24"/>
          <w:szCs w:val="24"/>
        </w:rPr>
        <w:t>ational Therapist</w:t>
      </w:r>
      <w:r w:rsidR="00EC3287">
        <w:rPr>
          <w:rFonts w:ascii="Arial" w:eastAsia="Times New Roman" w:hAnsi="Arial" w:cs="Arial"/>
          <w:sz w:val="24"/>
          <w:szCs w:val="24"/>
        </w:rPr>
        <w:t>s</w:t>
      </w:r>
      <w:r w:rsidR="00BC0E86">
        <w:rPr>
          <w:rFonts w:ascii="Arial" w:eastAsia="Times New Roman" w:hAnsi="Arial" w:cs="Arial"/>
          <w:sz w:val="24"/>
          <w:szCs w:val="24"/>
        </w:rPr>
        <w:t xml:space="preserve">. </w:t>
      </w:r>
      <w:r w:rsidR="00EC3287">
        <w:rPr>
          <w:rFonts w:ascii="Arial" w:eastAsia="Times New Roman" w:hAnsi="Arial" w:cs="Arial"/>
          <w:sz w:val="24"/>
          <w:szCs w:val="24"/>
        </w:rPr>
        <w:t xml:space="preserve"> </w:t>
      </w:r>
      <w:r w:rsidR="00BC0E86">
        <w:rPr>
          <w:rFonts w:ascii="Arial" w:eastAsia="Times New Roman" w:hAnsi="Arial" w:cs="Arial"/>
          <w:sz w:val="24"/>
          <w:szCs w:val="24"/>
        </w:rPr>
        <w:t>This role is challenged with existing literature,</w:t>
      </w:r>
      <w:r w:rsidR="00E3594D">
        <w:rPr>
          <w:rFonts w:ascii="Arial" w:eastAsia="Times New Roman" w:hAnsi="Arial" w:cs="Arial"/>
          <w:sz w:val="24"/>
          <w:szCs w:val="24"/>
        </w:rPr>
        <w:t xml:space="preserve"> </w:t>
      </w:r>
      <w:r w:rsidR="00B214D3">
        <w:rPr>
          <w:rFonts w:ascii="Arial" w:eastAsia="Times New Roman" w:hAnsi="Arial" w:cs="Arial"/>
          <w:sz w:val="24"/>
          <w:szCs w:val="24"/>
        </w:rPr>
        <w:t xml:space="preserve">Poultney </w:t>
      </w:r>
      <w:r w:rsidR="00B214D3" w:rsidRPr="00BC0E86">
        <w:rPr>
          <w:rFonts w:ascii="Arial" w:eastAsia="Times New Roman" w:hAnsi="Arial" w:cs="Arial"/>
          <w:i/>
          <w:sz w:val="24"/>
          <w:szCs w:val="24"/>
        </w:rPr>
        <w:t>et al</w:t>
      </w:r>
      <w:r w:rsidR="00B214D3">
        <w:rPr>
          <w:rFonts w:ascii="Arial" w:eastAsia="Times New Roman" w:hAnsi="Arial" w:cs="Arial"/>
          <w:sz w:val="24"/>
          <w:szCs w:val="24"/>
        </w:rPr>
        <w:t>.</w:t>
      </w:r>
      <w:r w:rsidR="00E3594D">
        <w:rPr>
          <w:rFonts w:ascii="Arial" w:eastAsia="Times New Roman" w:hAnsi="Arial" w:cs="Arial"/>
          <w:sz w:val="24"/>
          <w:szCs w:val="24"/>
        </w:rPr>
        <w:t xml:space="preserve"> (2002) </w:t>
      </w:r>
      <w:r w:rsidR="00FF614F">
        <w:rPr>
          <w:rFonts w:ascii="Arial" w:eastAsia="Times New Roman" w:hAnsi="Arial" w:cs="Arial"/>
          <w:sz w:val="24"/>
          <w:szCs w:val="24"/>
        </w:rPr>
        <w:t>argues that physiotherapists have an integral role in the promotion and</w:t>
      </w:r>
      <w:r w:rsidR="00BC0E86">
        <w:rPr>
          <w:rFonts w:ascii="Arial" w:eastAsia="Times New Roman" w:hAnsi="Arial" w:cs="Arial"/>
          <w:sz w:val="24"/>
          <w:szCs w:val="24"/>
        </w:rPr>
        <w:t xml:space="preserve"> maintenance of posture, whereas</w:t>
      </w:r>
      <w:r w:rsidR="00FF614F">
        <w:rPr>
          <w:rFonts w:ascii="Arial" w:eastAsia="Times New Roman" w:hAnsi="Arial" w:cs="Arial"/>
          <w:sz w:val="24"/>
          <w:szCs w:val="24"/>
        </w:rPr>
        <w:t>, Ma</w:t>
      </w:r>
      <w:r w:rsidR="002A40FD">
        <w:rPr>
          <w:rFonts w:ascii="Arial" w:eastAsia="Times New Roman" w:hAnsi="Arial" w:cs="Arial"/>
          <w:sz w:val="24"/>
          <w:szCs w:val="24"/>
        </w:rPr>
        <w:t>nsell (2010) recommends</w:t>
      </w:r>
      <w:r w:rsidR="00680F34">
        <w:rPr>
          <w:rFonts w:ascii="Arial" w:eastAsia="Times New Roman" w:hAnsi="Arial" w:cs="Arial"/>
          <w:sz w:val="24"/>
          <w:szCs w:val="24"/>
        </w:rPr>
        <w:t xml:space="preserve"> </w:t>
      </w:r>
      <w:r w:rsidR="00BC0E86">
        <w:rPr>
          <w:rFonts w:ascii="Arial" w:eastAsia="Times New Roman" w:hAnsi="Arial" w:cs="Arial"/>
          <w:sz w:val="24"/>
          <w:szCs w:val="24"/>
        </w:rPr>
        <w:t>a multidisciplinary approach to optimise</w:t>
      </w:r>
      <w:r w:rsidR="00680F34">
        <w:rPr>
          <w:rFonts w:ascii="Arial" w:eastAsia="Times New Roman" w:hAnsi="Arial" w:cs="Arial"/>
          <w:sz w:val="24"/>
          <w:szCs w:val="24"/>
        </w:rPr>
        <w:t xml:space="preserve"> postural management,</w:t>
      </w:r>
      <w:r w:rsidR="0015149E">
        <w:rPr>
          <w:rFonts w:ascii="Arial" w:eastAsia="Times New Roman" w:hAnsi="Arial" w:cs="Arial"/>
          <w:sz w:val="24"/>
          <w:szCs w:val="24"/>
        </w:rPr>
        <w:t xml:space="preserve"> considering</w:t>
      </w:r>
      <w:r w:rsidR="00FF614F">
        <w:rPr>
          <w:rFonts w:ascii="Arial" w:eastAsia="Times New Roman" w:hAnsi="Arial" w:cs="Arial"/>
          <w:sz w:val="24"/>
          <w:szCs w:val="24"/>
        </w:rPr>
        <w:t xml:space="preserve"> the complexities</w:t>
      </w:r>
      <w:r w:rsidR="00680F34">
        <w:rPr>
          <w:rFonts w:ascii="Arial" w:eastAsia="Times New Roman" w:hAnsi="Arial" w:cs="Arial"/>
          <w:sz w:val="24"/>
          <w:szCs w:val="24"/>
        </w:rPr>
        <w:t xml:space="preserve"> of the individuals involved</w:t>
      </w:r>
      <w:r w:rsidR="00FF614F">
        <w:rPr>
          <w:rFonts w:ascii="Arial" w:eastAsia="Times New Roman" w:hAnsi="Arial" w:cs="Arial"/>
          <w:sz w:val="24"/>
          <w:szCs w:val="24"/>
        </w:rPr>
        <w:t xml:space="preserve">. </w:t>
      </w:r>
      <w:r w:rsidR="00BC0E86">
        <w:rPr>
          <w:rFonts w:ascii="Arial" w:eastAsia="Times New Roman" w:hAnsi="Arial" w:cs="Arial"/>
          <w:sz w:val="24"/>
          <w:szCs w:val="24"/>
        </w:rPr>
        <w:t>A</w:t>
      </w:r>
      <w:r w:rsidR="00E3594D">
        <w:rPr>
          <w:rFonts w:ascii="Arial" w:eastAsia="Times New Roman" w:hAnsi="Arial" w:cs="Arial"/>
          <w:sz w:val="24"/>
          <w:szCs w:val="24"/>
        </w:rPr>
        <w:t xml:space="preserve">ny study focussing on a single </w:t>
      </w:r>
      <w:r w:rsidR="00BC0E86">
        <w:rPr>
          <w:rFonts w:ascii="Arial" w:eastAsia="Times New Roman" w:hAnsi="Arial" w:cs="Arial"/>
          <w:sz w:val="24"/>
          <w:szCs w:val="24"/>
        </w:rPr>
        <w:t>profession</w:t>
      </w:r>
      <w:r w:rsidR="00E3594D">
        <w:rPr>
          <w:rFonts w:ascii="Arial" w:eastAsia="Times New Roman" w:hAnsi="Arial" w:cs="Arial"/>
          <w:sz w:val="24"/>
          <w:szCs w:val="24"/>
        </w:rPr>
        <w:t xml:space="preserve">, given professional expertise and </w:t>
      </w:r>
      <w:r w:rsidR="00680F34">
        <w:rPr>
          <w:rFonts w:ascii="Arial" w:eastAsia="Times New Roman" w:hAnsi="Arial" w:cs="Arial"/>
          <w:sz w:val="24"/>
          <w:szCs w:val="24"/>
        </w:rPr>
        <w:t xml:space="preserve">possible </w:t>
      </w:r>
      <w:r w:rsidR="00E3594D">
        <w:rPr>
          <w:rFonts w:ascii="Arial" w:eastAsia="Times New Roman" w:hAnsi="Arial" w:cs="Arial"/>
          <w:sz w:val="24"/>
          <w:szCs w:val="24"/>
        </w:rPr>
        <w:t>limitations, may not be rep</w:t>
      </w:r>
      <w:r w:rsidR="002A40FD">
        <w:rPr>
          <w:rFonts w:ascii="Arial" w:eastAsia="Times New Roman" w:hAnsi="Arial" w:cs="Arial"/>
          <w:sz w:val="24"/>
          <w:szCs w:val="24"/>
        </w:rPr>
        <w:t>resentative of</w:t>
      </w:r>
      <w:r w:rsidR="00680F34">
        <w:rPr>
          <w:rFonts w:ascii="Arial" w:eastAsia="Times New Roman" w:hAnsi="Arial" w:cs="Arial"/>
          <w:sz w:val="24"/>
          <w:szCs w:val="24"/>
        </w:rPr>
        <w:t>,</w:t>
      </w:r>
      <w:r w:rsidR="002A40FD">
        <w:rPr>
          <w:rFonts w:ascii="Arial" w:eastAsia="Times New Roman" w:hAnsi="Arial" w:cs="Arial"/>
          <w:sz w:val="24"/>
          <w:szCs w:val="24"/>
        </w:rPr>
        <w:t xml:space="preserve"> </w:t>
      </w:r>
      <w:r w:rsidR="00EE526A">
        <w:rPr>
          <w:rFonts w:ascii="Arial" w:eastAsia="Times New Roman" w:hAnsi="Arial" w:cs="Arial"/>
          <w:sz w:val="24"/>
          <w:szCs w:val="24"/>
        </w:rPr>
        <w:t>or transferable across</w:t>
      </w:r>
      <w:r w:rsidR="00680F34">
        <w:rPr>
          <w:rFonts w:ascii="Arial" w:eastAsia="Times New Roman" w:hAnsi="Arial" w:cs="Arial"/>
          <w:sz w:val="24"/>
          <w:szCs w:val="24"/>
        </w:rPr>
        <w:t>,</w:t>
      </w:r>
      <w:r w:rsidR="00EE526A">
        <w:rPr>
          <w:rFonts w:ascii="Arial" w:eastAsia="Times New Roman" w:hAnsi="Arial" w:cs="Arial"/>
          <w:sz w:val="24"/>
          <w:szCs w:val="24"/>
        </w:rPr>
        <w:t xml:space="preserve"> </w:t>
      </w:r>
      <w:r w:rsidR="002A40FD">
        <w:rPr>
          <w:rFonts w:ascii="Arial" w:eastAsia="Times New Roman" w:hAnsi="Arial" w:cs="Arial"/>
          <w:sz w:val="24"/>
          <w:szCs w:val="24"/>
        </w:rPr>
        <w:t xml:space="preserve">other postural management services. </w:t>
      </w:r>
    </w:p>
    <w:p w14:paraId="2EF431E9" w14:textId="77777777" w:rsidR="002F7790" w:rsidRDefault="002F7790" w:rsidP="002F7790">
      <w:pPr>
        <w:widowControl w:val="0"/>
        <w:autoSpaceDE w:val="0"/>
        <w:autoSpaceDN w:val="0"/>
        <w:adjustRightInd w:val="0"/>
        <w:spacing w:after="240" w:line="360" w:lineRule="auto"/>
        <w:rPr>
          <w:rFonts w:ascii="Arial" w:eastAsia="Times New Roman" w:hAnsi="Arial" w:cs="Arial"/>
        </w:rPr>
      </w:pPr>
    </w:p>
    <w:p w14:paraId="318D6675" w14:textId="0BCA9E70" w:rsidR="002F7790" w:rsidRDefault="00DA1067" w:rsidP="002F7790">
      <w:pPr>
        <w:widowControl w:val="0"/>
        <w:autoSpaceDE w:val="0"/>
        <w:autoSpaceDN w:val="0"/>
        <w:adjustRightInd w:val="0"/>
        <w:spacing w:after="240" w:line="360" w:lineRule="auto"/>
        <w:rPr>
          <w:rFonts w:ascii="Times" w:hAnsi="Times" w:cs="Times"/>
          <w:color w:val="000000"/>
          <w:lang w:val="en-US"/>
        </w:rPr>
      </w:pPr>
      <w:r>
        <w:rPr>
          <w:rFonts w:ascii="Arial" w:eastAsia="Times New Roman" w:hAnsi="Arial" w:cs="Arial"/>
        </w:rPr>
        <w:t>In addition to effective communication with caregiver’s, Humphrey</w:t>
      </w:r>
      <w:r w:rsidR="002F7790">
        <w:rPr>
          <w:rFonts w:ascii="Arial" w:eastAsia="Times New Roman" w:hAnsi="Arial" w:cs="Arial"/>
        </w:rPr>
        <w:t>s</w:t>
      </w:r>
      <w:r>
        <w:rPr>
          <w:rFonts w:ascii="Arial" w:eastAsia="Times New Roman" w:hAnsi="Arial" w:cs="Arial"/>
        </w:rPr>
        <w:t xml:space="preserve"> and </w:t>
      </w:r>
      <w:r>
        <w:rPr>
          <w:rFonts w:ascii="Arial" w:eastAsia="Times New Roman" w:hAnsi="Arial" w:cs="Arial"/>
        </w:rPr>
        <w:lastRenderedPageBreak/>
        <w:t xml:space="preserve">Poultney (2006) </w:t>
      </w:r>
      <w:r w:rsidRPr="00141D20">
        <w:rPr>
          <w:rFonts w:ascii="Arial" w:eastAsia="Times New Roman" w:hAnsi="Arial" w:cs="Arial"/>
        </w:rPr>
        <w:t>highlight the need for specialist clinicians working in a dedicated service</w:t>
      </w:r>
      <w:r>
        <w:rPr>
          <w:rFonts w:ascii="Arial" w:eastAsia="Times New Roman" w:hAnsi="Arial" w:cs="Arial"/>
        </w:rPr>
        <w:t xml:space="preserve">. </w:t>
      </w:r>
      <w:r w:rsidR="0015149E">
        <w:rPr>
          <w:rFonts w:ascii="Arial" w:eastAsia="Times New Roman" w:hAnsi="Arial" w:cs="Arial"/>
        </w:rPr>
        <w:t>This is supported by Humphreys</w:t>
      </w:r>
      <w:r w:rsidR="00D713EE">
        <w:rPr>
          <w:rFonts w:ascii="Arial" w:eastAsia="Times New Roman" w:hAnsi="Arial" w:cs="Arial"/>
        </w:rPr>
        <w:t xml:space="preserve"> (2010), who not only suggests that generic clinicians do not have the skills or expertise to provide postural management programmes, but also identifies this as a risk across services.</w:t>
      </w:r>
      <w:r w:rsidR="00D713EE">
        <w:rPr>
          <w:rFonts w:ascii="Times" w:hAnsi="Times" w:cs="Times"/>
          <w:color w:val="000000"/>
          <w:sz w:val="32"/>
          <w:szCs w:val="32"/>
          <w:lang w:val="en-US"/>
        </w:rPr>
        <w:t xml:space="preserve"> </w:t>
      </w:r>
      <w:r>
        <w:rPr>
          <w:rFonts w:ascii="Arial" w:eastAsia="Times New Roman" w:hAnsi="Arial" w:cs="Arial"/>
        </w:rPr>
        <w:t>Specialist assessment</w:t>
      </w:r>
      <w:r w:rsidR="00683D10">
        <w:rPr>
          <w:rFonts w:ascii="Arial" w:eastAsia="Times New Roman" w:hAnsi="Arial" w:cs="Arial"/>
        </w:rPr>
        <w:t>,</w:t>
      </w:r>
      <w:r>
        <w:rPr>
          <w:rFonts w:ascii="Arial" w:eastAsia="Times New Roman" w:hAnsi="Arial" w:cs="Arial"/>
        </w:rPr>
        <w:t xml:space="preserve"> by a dedicated clinician</w:t>
      </w:r>
      <w:r w:rsidR="00683D10">
        <w:rPr>
          <w:rFonts w:ascii="Arial" w:eastAsia="Times New Roman" w:hAnsi="Arial" w:cs="Arial"/>
        </w:rPr>
        <w:t>,</w:t>
      </w:r>
      <w:r>
        <w:rPr>
          <w:rFonts w:ascii="Arial" w:eastAsia="Times New Roman" w:hAnsi="Arial" w:cs="Arial"/>
        </w:rPr>
        <w:t xml:space="preserve"> facilitates </w:t>
      </w:r>
      <w:r w:rsidRPr="00141D20">
        <w:rPr>
          <w:rFonts w:ascii="Arial" w:eastAsia="Times New Roman" w:hAnsi="Arial" w:cs="Arial"/>
        </w:rPr>
        <w:t xml:space="preserve">effective </w:t>
      </w:r>
      <w:r w:rsidRPr="00141D20">
        <w:rPr>
          <w:rFonts w:ascii="Arial" w:hAnsi="Arial" w:cs="Arial"/>
          <w:lang w:val="en-US"/>
        </w:rPr>
        <w:t xml:space="preserve">application of the </w:t>
      </w:r>
      <w:r w:rsidR="00132194">
        <w:rPr>
          <w:rFonts w:ascii="Arial" w:eastAsia="Times New Roman" w:hAnsi="Arial" w:cs="Arial"/>
        </w:rPr>
        <w:t>I</w:t>
      </w:r>
      <w:r w:rsidR="002F7790">
        <w:rPr>
          <w:rFonts w:ascii="Arial" w:eastAsia="Times New Roman" w:hAnsi="Arial" w:cs="Arial"/>
        </w:rPr>
        <w:t>CF</w:t>
      </w:r>
      <w:r w:rsidR="00683D10">
        <w:rPr>
          <w:rFonts w:ascii="Arial" w:eastAsia="Times New Roman" w:hAnsi="Arial" w:cs="Arial"/>
        </w:rPr>
        <w:t xml:space="preserve"> (WHO, 2001) by</w:t>
      </w:r>
      <w:r w:rsidR="00132194">
        <w:rPr>
          <w:rFonts w:ascii="Arial" w:eastAsia="Times New Roman" w:hAnsi="Arial" w:cs="Arial"/>
        </w:rPr>
        <w:t xml:space="preserve"> enhancing </w:t>
      </w:r>
      <w:r w:rsidR="00C73D58">
        <w:rPr>
          <w:rFonts w:ascii="Arial" w:eastAsia="Times New Roman" w:hAnsi="Arial" w:cs="Arial"/>
        </w:rPr>
        <w:t xml:space="preserve">identification and </w:t>
      </w:r>
      <w:r w:rsidR="00683D10">
        <w:rPr>
          <w:rFonts w:ascii="Arial" w:eastAsia="Times New Roman" w:hAnsi="Arial" w:cs="Arial"/>
        </w:rPr>
        <w:t>comprehension</w:t>
      </w:r>
      <w:r w:rsidR="00132194">
        <w:rPr>
          <w:rFonts w:ascii="Arial" w:eastAsia="Times New Roman" w:hAnsi="Arial" w:cs="Arial"/>
        </w:rPr>
        <w:t xml:space="preserve"> of</w:t>
      </w:r>
      <w:r>
        <w:rPr>
          <w:rFonts w:ascii="Arial" w:eastAsia="Times New Roman" w:hAnsi="Arial" w:cs="Arial"/>
        </w:rPr>
        <w:t xml:space="preserve"> </w:t>
      </w:r>
      <w:r w:rsidRPr="00141D20">
        <w:rPr>
          <w:rFonts w:ascii="Arial" w:eastAsia="Times New Roman" w:hAnsi="Arial" w:cs="Arial"/>
        </w:rPr>
        <w:t xml:space="preserve">relationships between </w:t>
      </w:r>
      <w:r w:rsidR="0015149E">
        <w:rPr>
          <w:rFonts w:ascii="Arial" w:eastAsia="Times New Roman" w:hAnsi="Arial" w:cs="Arial"/>
        </w:rPr>
        <w:t>each component</w:t>
      </w:r>
      <w:r>
        <w:rPr>
          <w:rFonts w:ascii="Arial" w:eastAsia="Times New Roman" w:hAnsi="Arial" w:cs="Arial"/>
        </w:rPr>
        <w:t>.</w:t>
      </w:r>
      <w:r w:rsidRPr="00141D20">
        <w:rPr>
          <w:rFonts w:ascii="Arial" w:eastAsia="Times New Roman" w:hAnsi="Arial" w:cs="Arial"/>
        </w:rPr>
        <w:t xml:space="preserve"> </w:t>
      </w:r>
      <w:r>
        <w:rPr>
          <w:rFonts w:ascii="Arial" w:eastAsia="Times New Roman" w:hAnsi="Arial" w:cs="Arial"/>
        </w:rPr>
        <w:t>Understanding</w:t>
      </w:r>
      <w:r w:rsidR="00F76C7A">
        <w:rPr>
          <w:rFonts w:ascii="Arial" w:eastAsia="Times New Roman" w:hAnsi="Arial" w:cs="Arial"/>
        </w:rPr>
        <w:t xml:space="preserve"> these relationships </w:t>
      </w:r>
      <w:r w:rsidRPr="00141D20">
        <w:rPr>
          <w:rFonts w:ascii="Arial" w:eastAsia="Times New Roman" w:hAnsi="Arial" w:cs="Arial"/>
        </w:rPr>
        <w:t xml:space="preserve">supports clinical decision-making limiting the impact of potential barriers </w:t>
      </w:r>
      <w:r w:rsidR="00C73D58">
        <w:rPr>
          <w:rFonts w:ascii="Arial" w:eastAsia="Times New Roman" w:hAnsi="Arial" w:cs="Arial"/>
        </w:rPr>
        <w:t xml:space="preserve">and reducing risk </w:t>
      </w:r>
      <w:r w:rsidRPr="00141D20">
        <w:rPr>
          <w:rFonts w:ascii="Arial" w:eastAsia="Times New Roman" w:hAnsi="Arial" w:cs="Arial"/>
        </w:rPr>
        <w:t xml:space="preserve">(Hardy, 2004). </w:t>
      </w:r>
      <w:r w:rsidR="000527BC">
        <w:rPr>
          <w:rFonts w:ascii="Arial" w:eastAsia="Times New Roman" w:hAnsi="Arial" w:cs="Arial"/>
        </w:rPr>
        <w:t>Despite</w:t>
      </w:r>
      <w:r w:rsidR="004C4545">
        <w:rPr>
          <w:rFonts w:ascii="Arial" w:eastAsia="Times New Roman" w:hAnsi="Arial" w:cs="Arial"/>
        </w:rPr>
        <w:t xml:space="preserve"> </w:t>
      </w:r>
      <w:r w:rsidR="004C4545" w:rsidRPr="00141D20">
        <w:rPr>
          <w:rFonts w:ascii="Arial" w:eastAsia="Times New Roman" w:hAnsi="Arial" w:cs="Arial"/>
        </w:rPr>
        <w:t>Humphreys and Pountney (2006)</w:t>
      </w:r>
      <w:r w:rsidR="004C4545">
        <w:rPr>
          <w:rFonts w:ascii="Arial" w:eastAsia="Times New Roman" w:hAnsi="Arial" w:cs="Arial"/>
        </w:rPr>
        <w:t>,</w:t>
      </w:r>
      <w:r w:rsidR="0015149E">
        <w:rPr>
          <w:rFonts w:ascii="Arial" w:eastAsia="Times New Roman" w:hAnsi="Arial" w:cs="Arial"/>
        </w:rPr>
        <w:t xml:space="preserve"> reporting that their</w:t>
      </w:r>
      <w:r w:rsidR="00BD250F" w:rsidRPr="00141D20">
        <w:rPr>
          <w:rFonts w:ascii="Arial" w:eastAsia="Times New Roman" w:hAnsi="Arial" w:cs="Arial"/>
        </w:rPr>
        <w:t xml:space="preserve"> pathway was designed to consider the needs of children and adults, there were very few subjects included with experience of</w:t>
      </w:r>
      <w:r w:rsidR="00132194">
        <w:rPr>
          <w:rFonts w:ascii="Arial" w:eastAsia="Times New Roman" w:hAnsi="Arial" w:cs="Arial"/>
        </w:rPr>
        <w:t xml:space="preserve"> working with adults with PMLD.</w:t>
      </w:r>
      <w:r w:rsidR="00D713EE">
        <w:rPr>
          <w:rFonts w:ascii="Arial" w:eastAsia="Times New Roman" w:hAnsi="Arial" w:cs="Arial"/>
        </w:rPr>
        <w:t xml:space="preserve"> </w:t>
      </w:r>
      <w:r w:rsidR="000072DF">
        <w:rPr>
          <w:rFonts w:ascii="Arial" w:eastAsia="Times New Roman" w:hAnsi="Arial" w:cs="Arial"/>
        </w:rPr>
        <w:t xml:space="preserve">This is pertinent considering potential variations in </w:t>
      </w:r>
      <w:r w:rsidR="007E1A50">
        <w:rPr>
          <w:rFonts w:ascii="Arial" w:eastAsia="Times New Roman" w:hAnsi="Arial" w:cs="Arial"/>
        </w:rPr>
        <w:t xml:space="preserve">commissioning and </w:t>
      </w:r>
      <w:r w:rsidR="0015149E">
        <w:rPr>
          <w:rFonts w:ascii="Arial" w:eastAsia="Times New Roman" w:hAnsi="Arial" w:cs="Arial"/>
        </w:rPr>
        <w:t>service accessibility</w:t>
      </w:r>
      <w:r w:rsidR="007E1A50">
        <w:rPr>
          <w:rFonts w:ascii="Arial" w:eastAsia="Times New Roman" w:hAnsi="Arial" w:cs="Arial"/>
        </w:rPr>
        <w:t xml:space="preserve">. Writing an Integrated Care Pathway (Humphreys and Pountney, </w:t>
      </w:r>
      <w:r w:rsidR="007E1A50" w:rsidRPr="00141D20">
        <w:rPr>
          <w:rFonts w:ascii="Arial" w:eastAsia="Times New Roman" w:hAnsi="Arial" w:cs="Arial"/>
        </w:rPr>
        <w:t>2006)</w:t>
      </w:r>
      <w:r w:rsidR="007E1A50">
        <w:rPr>
          <w:rFonts w:ascii="Arial" w:eastAsia="Times New Roman" w:hAnsi="Arial" w:cs="Arial"/>
        </w:rPr>
        <w:t xml:space="preserve"> using experiences from children’s service cannot be applied to adults for who services may vary.</w:t>
      </w:r>
    </w:p>
    <w:p w14:paraId="5A1D3E84" w14:textId="77777777" w:rsidR="002F7790" w:rsidRDefault="002F7790" w:rsidP="002F7790">
      <w:pPr>
        <w:widowControl w:val="0"/>
        <w:autoSpaceDE w:val="0"/>
        <w:autoSpaceDN w:val="0"/>
        <w:adjustRightInd w:val="0"/>
        <w:spacing w:after="240" w:line="360" w:lineRule="auto"/>
        <w:rPr>
          <w:rFonts w:ascii="Times" w:hAnsi="Times" w:cs="Times"/>
          <w:color w:val="000000"/>
          <w:lang w:val="en-US"/>
        </w:rPr>
      </w:pPr>
    </w:p>
    <w:p w14:paraId="688CB5DF" w14:textId="6960C3D4" w:rsidR="00D442BE" w:rsidRPr="002F7790" w:rsidRDefault="00E91C60" w:rsidP="002F7790">
      <w:pPr>
        <w:widowControl w:val="0"/>
        <w:autoSpaceDE w:val="0"/>
        <w:autoSpaceDN w:val="0"/>
        <w:adjustRightInd w:val="0"/>
        <w:spacing w:after="240" w:line="360" w:lineRule="auto"/>
        <w:rPr>
          <w:rFonts w:ascii="Times" w:hAnsi="Times" w:cs="Times"/>
          <w:color w:val="000000"/>
          <w:lang w:val="en-US"/>
        </w:rPr>
      </w:pPr>
      <w:r>
        <w:rPr>
          <w:rFonts w:ascii="Arial" w:hAnsi="Arial"/>
        </w:rPr>
        <w:t>A</w:t>
      </w:r>
      <w:r w:rsidR="00D442BE">
        <w:rPr>
          <w:rFonts w:ascii="Arial" w:hAnsi="Arial"/>
        </w:rPr>
        <w:t xml:space="preserve"> number of </w:t>
      </w:r>
      <w:r w:rsidR="002F7790">
        <w:rPr>
          <w:rFonts w:ascii="Arial" w:hAnsi="Arial"/>
        </w:rPr>
        <w:t xml:space="preserve">other </w:t>
      </w:r>
      <w:r w:rsidR="00D442BE">
        <w:rPr>
          <w:rFonts w:ascii="Arial" w:hAnsi="Arial"/>
        </w:rPr>
        <w:t>studies have explored</w:t>
      </w:r>
      <w:r w:rsidR="00FC2D55">
        <w:rPr>
          <w:rFonts w:ascii="Arial" w:hAnsi="Arial"/>
        </w:rPr>
        <w:t xml:space="preserve"> child</w:t>
      </w:r>
      <w:r w:rsidR="00D442BE">
        <w:rPr>
          <w:rFonts w:ascii="Arial" w:hAnsi="Arial"/>
        </w:rPr>
        <w:t xml:space="preserve"> caregiver experiences of 24- hou</w:t>
      </w:r>
      <w:r>
        <w:rPr>
          <w:rFonts w:ascii="Arial" w:hAnsi="Arial"/>
        </w:rPr>
        <w:t>rs postural management</w:t>
      </w:r>
      <w:r w:rsidR="002F7790">
        <w:rPr>
          <w:rFonts w:ascii="Arial" w:hAnsi="Arial"/>
        </w:rPr>
        <w:t xml:space="preserve"> to develop a clinical action plan</w:t>
      </w:r>
      <w:r w:rsidR="00885A58">
        <w:rPr>
          <w:rFonts w:ascii="Arial" w:hAnsi="Arial"/>
        </w:rPr>
        <w:t>. T</w:t>
      </w:r>
      <w:r w:rsidR="00D442BE">
        <w:rPr>
          <w:rFonts w:ascii="Arial" w:hAnsi="Arial"/>
        </w:rPr>
        <w:t>hese studies focus on children</w:t>
      </w:r>
      <w:r w:rsidR="00885A58">
        <w:rPr>
          <w:rFonts w:ascii="Arial" w:hAnsi="Arial"/>
        </w:rPr>
        <w:t>,</w:t>
      </w:r>
      <w:r w:rsidR="00D442BE">
        <w:rPr>
          <w:rFonts w:ascii="Arial" w:hAnsi="Arial"/>
        </w:rPr>
        <w:t xml:space="preserve"> </w:t>
      </w:r>
      <w:r w:rsidR="00885A58">
        <w:rPr>
          <w:rFonts w:ascii="Arial" w:hAnsi="Arial"/>
        </w:rPr>
        <w:t>both with and without a learning disability, most focussing on a single aspect of p</w:t>
      </w:r>
      <w:r w:rsidR="00FC2D55">
        <w:rPr>
          <w:rFonts w:ascii="Arial" w:hAnsi="Arial"/>
        </w:rPr>
        <w:t>ostural management rather than</w:t>
      </w:r>
      <w:r w:rsidR="00885A58">
        <w:rPr>
          <w:rFonts w:ascii="Arial" w:hAnsi="Arial"/>
        </w:rPr>
        <w:t xml:space="preserve"> over 24-hours</w:t>
      </w:r>
      <w:r>
        <w:rPr>
          <w:rFonts w:ascii="Arial" w:hAnsi="Arial"/>
        </w:rPr>
        <w:t xml:space="preserve">. Using qualitative </w:t>
      </w:r>
      <w:r w:rsidR="00D24BC6">
        <w:rPr>
          <w:rFonts w:ascii="Arial" w:hAnsi="Arial"/>
        </w:rPr>
        <w:t xml:space="preserve">research </w:t>
      </w:r>
      <w:r>
        <w:rPr>
          <w:rFonts w:ascii="Arial" w:hAnsi="Arial"/>
        </w:rPr>
        <w:t>methods</w:t>
      </w:r>
      <w:r w:rsidR="002C5CE6" w:rsidRPr="002C5CE6">
        <w:rPr>
          <w:rFonts w:ascii="Arial" w:hAnsi="Arial"/>
        </w:rPr>
        <w:t xml:space="preserve">, Goldsmith (2000) and </w:t>
      </w:r>
      <w:r w:rsidR="002C5CE6" w:rsidRPr="002C5CE6">
        <w:rPr>
          <w:rFonts w:ascii="Arial" w:hAnsi="Arial"/>
          <w:lang w:val="en-US"/>
        </w:rPr>
        <w:t xml:space="preserve">Humphreys (2010) </w:t>
      </w:r>
      <w:r w:rsidR="002C5CE6" w:rsidRPr="002C5CE6">
        <w:rPr>
          <w:rFonts w:ascii="Arial" w:hAnsi="Arial"/>
        </w:rPr>
        <w:t xml:space="preserve">capture </w:t>
      </w:r>
      <w:r w:rsidR="00D24BC6">
        <w:rPr>
          <w:rFonts w:ascii="Arial" w:hAnsi="Arial"/>
        </w:rPr>
        <w:t>family experiences of</w:t>
      </w:r>
      <w:r w:rsidR="002C5CE6" w:rsidRPr="002C5CE6">
        <w:rPr>
          <w:rFonts w:ascii="Arial" w:hAnsi="Arial"/>
        </w:rPr>
        <w:t xml:space="preserve"> positioning</w:t>
      </w:r>
      <w:r w:rsidR="00D24BC6">
        <w:rPr>
          <w:rFonts w:ascii="Arial" w:hAnsi="Arial"/>
        </w:rPr>
        <w:t xml:space="preserve"> using sleep systems</w:t>
      </w:r>
      <w:r w:rsidR="002C5CE6" w:rsidRPr="002C5CE6">
        <w:rPr>
          <w:rFonts w:ascii="Arial" w:hAnsi="Arial"/>
        </w:rPr>
        <w:t xml:space="preserve">, whereas, Hutton (2008) </w:t>
      </w:r>
      <w:r>
        <w:rPr>
          <w:rFonts w:ascii="Arial" w:hAnsi="Arial"/>
        </w:rPr>
        <w:t xml:space="preserve">and Maher </w:t>
      </w:r>
      <w:r w:rsidRPr="00E91C60">
        <w:rPr>
          <w:rFonts w:ascii="Arial" w:hAnsi="Arial"/>
          <w:i/>
        </w:rPr>
        <w:t>et al</w:t>
      </w:r>
      <w:r>
        <w:rPr>
          <w:rFonts w:ascii="Arial" w:hAnsi="Arial"/>
        </w:rPr>
        <w:t xml:space="preserve">. (2011) </w:t>
      </w:r>
      <w:r w:rsidR="002C5CE6" w:rsidRPr="002C5CE6">
        <w:rPr>
          <w:rFonts w:ascii="Arial" w:hAnsi="Arial"/>
        </w:rPr>
        <w:t>ex</w:t>
      </w:r>
      <w:r>
        <w:rPr>
          <w:rFonts w:ascii="Arial" w:hAnsi="Arial"/>
        </w:rPr>
        <w:t xml:space="preserve">plored the attitudes of </w:t>
      </w:r>
      <w:r w:rsidR="0015149E">
        <w:rPr>
          <w:rFonts w:ascii="Arial" w:hAnsi="Arial"/>
        </w:rPr>
        <w:t>staff</w:t>
      </w:r>
      <w:r w:rsidR="002C5CE6" w:rsidRPr="002C5CE6">
        <w:rPr>
          <w:rFonts w:ascii="Arial" w:hAnsi="Arial"/>
        </w:rPr>
        <w:t xml:space="preserve"> delivering positi</w:t>
      </w:r>
      <w:r>
        <w:rPr>
          <w:rFonts w:ascii="Arial" w:hAnsi="Arial"/>
        </w:rPr>
        <w:t xml:space="preserve">oning programmes within </w:t>
      </w:r>
      <w:r w:rsidR="00D24BC6">
        <w:rPr>
          <w:rFonts w:ascii="Arial" w:hAnsi="Arial"/>
        </w:rPr>
        <w:t>a school</w:t>
      </w:r>
      <w:r>
        <w:rPr>
          <w:rFonts w:ascii="Arial" w:hAnsi="Arial"/>
        </w:rPr>
        <w:t xml:space="preserve"> setting</w:t>
      </w:r>
      <w:r w:rsidR="002C5CE6" w:rsidRPr="002C5CE6">
        <w:rPr>
          <w:rFonts w:ascii="Arial" w:hAnsi="Arial"/>
        </w:rPr>
        <w:t xml:space="preserve">. </w:t>
      </w:r>
      <w:r w:rsidR="00D24BC6">
        <w:rPr>
          <w:rFonts w:ascii="Arial" w:hAnsi="Arial"/>
        </w:rPr>
        <w:t>The outcomes presented demonstrate</w:t>
      </w:r>
      <w:r w:rsidR="00885A58">
        <w:rPr>
          <w:rFonts w:ascii="Arial" w:hAnsi="Arial"/>
        </w:rPr>
        <w:t xml:space="preserve"> a strong focus on improving </w:t>
      </w:r>
      <w:r w:rsidR="00FC2D55">
        <w:rPr>
          <w:rFonts w:ascii="Arial" w:hAnsi="Arial"/>
        </w:rPr>
        <w:t xml:space="preserve">professional </w:t>
      </w:r>
      <w:r w:rsidR="00885A58">
        <w:rPr>
          <w:rFonts w:ascii="Arial" w:hAnsi="Arial"/>
        </w:rPr>
        <w:t xml:space="preserve">communication, </w:t>
      </w:r>
      <w:r w:rsidR="00FC2D55">
        <w:rPr>
          <w:rFonts w:ascii="Arial" w:hAnsi="Arial"/>
        </w:rPr>
        <w:t xml:space="preserve">developing caregiver </w:t>
      </w:r>
      <w:r w:rsidR="00885A58">
        <w:rPr>
          <w:rFonts w:ascii="Arial" w:hAnsi="Arial"/>
        </w:rPr>
        <w:t xml:space="preserve">knowledge and </w:t>
      </w:r>
      <w:r w:rsidR="00BD250F">
        <w:rPr>
          <w:rFonts w:ascii="Arial" w:hAnsi="Arial"/>
        </w:rPr>
        <w:t>understanding</w:t>
      </w:r>
      <w:r w:rsidR="00885A58">
        <w:rPr>
          <w:rFonts w:ascii="Arial" w:hAnsi="Arial"/>
        </w:rPr>
        <w:t xml:space="preserve"> </w:t>
      </w:r>
      <w:r w:rsidR="00E72B21">
        <w:rPr>
          <w:rFonts w:ascii="Arial" w:hAnsi="Arial"/>
        </w:rPr>
        <w:t>the needs of the service user</w:t>
      </w:r>
      <w:r w:rsidR="002C5CE6" w:rsidRPr="002C5CE6">
        <w:rPr>
          <w:rFonts w:ascii="Arial" w:hAnsi="Arial"/>
        </w:rPr>
        <w:t>.</w:t>
      </w:r>
      <w:r w:rsidR="00D442BE">
        <w:rPr>
          <w:rFonts w:ascii="Arial" w:hAnsi="Arial"/>
        </w:rPr>
        <w:t xml:space="preserve"> This</w:t>
      </w:r>
      <w:r w:rsidR="00BD250F">
        <w:rPr>
          <w:rFonts w:ascii="Arial" w:hAnsi="Arial"/>
        </w:rPr>
        <w:t xml:space="preserve"> </w:t>
      </w:r>
      <w:r w:rsidR="00FC2D55">
        <w:rPr>
          <w:rFonts w:ascii="Arial" w:hAnsi="Arial"/>
        </w:rPr>
        <w:t xml:space="preserve">further </w:t>
      </w:r>
      <w:r w:rsidR="00BD250F">
        <w:rPr>
          <w:rFonts w:ascii="Arial" w:hAnsi="Arial"/>
        </w:rPr>
        <w:t>demonstrates th</w:t>
      </w:r>
      <w:r w:rsidR="00FC2D55">
        <w:rPr>
          <w:rFonts w:ascii="Arial" w:hAnsi="Arial"/>
        </w:rPr>
        <w:t>e importance of</w:t>
      </w:r>
      <w:r w:rsidR="00BD250F">
        <w:rPr>
          <w:rFonts w:ascii="Arial" w:hAnsi="Arial"/>
        </w:rPr>
        <w:t xml:space="preserve"> comprehending</w:t>
      </w:r>
      <w:r w:rsidR="00D442BE">
        <w:rPr>
          <w:rFonts w:ascii="Arial" w:hAnsi="Arial"/>
        </w:rPr>
        <w:t xml:space="preserve"> the relationships between family, env</w:t>
      </w:r>
      <w:r w:rsidR="00FC2D55">
        <w:rPr>
          <w:rFonts w:ascii="Arial" w:hAnsi="Arial"/>
        </w:rPr>
        <w:t>ironment and intervention allowing</w:t>
      </w:r>
      <w:r w:rsidR="00D442BE">
        <w:rPr>
          <w:rFonts w:ascii="Arial" w:hAnsi="Arial"/>
        </w:rPr>
        <w:t xml:space="preserve"> barriers to be address</w:t>
      </w:r>
      <w:r w:rsidR="00FC2D55">
        <w:rPr>
          <w:rFonts w:ascii="Arial" w:hAnsi="Arial"/>
        </w:rPr>
        <w:t>ed and enablers to be promoted.</w:t>
      </w:r>
      <w:r w:rsidR="002D0E29">
        <w:rPr>
          <w:rFonts w:ascii="Arial" w:hAnsi="Arial"/>
        </w:rPr>
        <w:t xml:space="preserve"> </w:t>
      </w:r>
    </w:p>
    <w:p w14:paraId="78AE09E1" w14:textId="77777777" w:rsidR="00680F34" w:rsidRDefault="00680F34" w:rsidP="00C73D58">
      <w:pPr>
        <w:spacing w:line="360" w:lineRule="auto"/>
        <w:rPr>
          <w:rFonts w:ascii="Arial" w:hAnsi="Arial"/>
        </w:rPr>
      </w:pPr>
    </w:p>
    <w:p w14:paraId="5A5C176D" w14:textId="77777777" w:rsidR="00002BE9" w:rsidRDefault="00002BE9" w:rsidP="00C73D58">
      <w:pPr>
        <w:spacing w:line="360" w:lineRule="auto"/>
        <w:rPr>
          <w:rFonts w:ascii="Arial" w:hAnsi="Arial"/>
          <w:b/>
          <w:u w:val="single"/>
        </w:rPr>
      </w:pPr>
    </w:p>
    <w:p w14:paraId="19FB9621" w14:textId="77777777" w:rsidR="00002BE9" w:rsidRDefault="00002BE9" w:rsidP="00C73D58">
      <w:pPr>
        <w:spacing w:line="360" w:lineRule="auto"/>
        <w:rPr>
          <w:rFonts w:ascii="Arial" w:hAnsi="Arial"/>
          <w:b/>
          <w:u w:val="single"/>
        </w:rPr>
      </w:pPr>
    </w:p>
    <w:p w14:paraId="47BDF599" w14:textId="699C3855" w:rsidR="00680F34" w:rsidRPr="00C654CE" w:rsidRDefault="00C770A4" w:rsidP="00C73D58">
      <w:pPr>
        <w:spacing w:line="360" w:lineRule="auto"/>
        <w:rPr>
          <w:rFonts w:ascii="Arial" w:hAnsi="Arial"/>
          <w:b/>
          <w:u w:val="single"/>
        </w:rPr>
      </w:pPr>
      <w:r>
        <w:rPr>
          <w:rFonts w:ascii="Arial" w:hAnsi="Arial"/>
          <w:b/>
          <w:u w:val="single"/>
        </w:rPr>
        <w:t xml:space="preserve">1.3.2 </w:t>
      </w:r>
      <w:r w:rsidR="00680F34" w:rsidRPr="00C654CE">
        <w:rPr>
          <w:rFonts w:ascii="Arial" w:hAnsi="Arial"/>
          <w:b/>
          <w:u w:val="single"/>
        </w:rPr>
        <w:t>Communication:</w:t>
      </w:r>
    </w:p>
    <w:p w14:paraId="4312DC3B" w14:textId="4F7C3FFF" w:rsidR="00FC2D55" w:rsidRDefault="005E0427" w:rsidP="00F17660">
      <w:pPr>
        <w:pStyle w:val="paragraph"/>
        <w:spacing w:after="0" w:line="360" w:lineRule="auto"/>
        <w:textAlignment w:val="baseline"/>
        <w:rPr>
          <w:rFonts w:ascii="Arial" w:eastAsia="Times New Roman" w:hAnsi="Arial" w:cs="Arial"/>
          <w:sz w:val="24"/>
          <w:szCs w:val="24"/>
        </w:rPr>
      </w:pPr>
      <w:r>
        <w:rPr>
          <w:rFonts w:ascii="Arial" w:eastAsia="Times New Roman" w:hAnsi="Arial" w:cs="Arial"/>
          <w:sz w:val="24"/>
          <w:szCs w:val="24"/>
        </w:rPr>
        <w:t>C</w:t>
      </w:r>
      <w:r w:rsidR="00D24BC6">
        <w:rPr>
          <w:rFonts w:ascii="Arial" w:eastAsia="Times New Roman" w:hAnsi="Arial" w:cs="Arial"/>
          <w:sz w:val="24"/>
          <w:szCs w:val="24"/>
        </w:rPr>
        <w:t xml:space="preserve">ommunication is </w:t>
      </w:r>
      <w:r w:rsidR="000527BC">
        <w:rPr>
          <w:rFonts w:ascii="Arial" w:eastAsia="Times New Roman" w:hAnsi="Arial" w:cs="Arial"/>
          <w:sz w:val="24"/>
          <w:szCs w:val="24"/>
        </w:rPr>
        <w:t xml:space="preserve">widely </w:t>
      </w:r>
      <w:r w:rsidR="00D24BC6">
        <w:rPr>
          <w:rFonts w:ascii="Arial" w:eastAsia="Times New Roman" w:hAnsi="Arial" w:cs="Arial"/>
          <w:sz w:val="24"/>
          <w:szCs w:val="24"/>
        </w:rPr>
        <w:t>explored across the existing literature</w:t>
      </w:r>
      <w:r w:rsidR="00A3325F">
        <w:rPr>
          <w:rFonts w:ascii="Arial" w:eastAsia="Times New Roman" w:hAnsi="Arial" w:cs="Arial"/>
          <w:sz w:val="24"/>
          <w:szCs w:val="24"/>
        </w:rPr>
        <w:t xml:space="preserve">, highlighted as both a barrier and enabler </w:t>
      </w:r>
      <w:r w:rsidR="00EC17C8" w:rsidRPr="00EC17C8">
        <w:rPr>
          <w:rFonts w:ascii="Arial" w:eastAsia="Times New Roman" w:hAnsi="Arial" w:cs="Arial"/>
          <w:sz w:val="24"/>
          <w:szCs w:val="24"/>
          <w:lang w:val="en-US"/>
        </w:rPr>
        <w:t>from</w:t>
      </w:r>
      <w:r w:rsidR="00EC17C8">
        <w:rPr>
          <w:rFonts w:ascii="Arial" w:eastAsia="Times New Roman" w:hAnsi="Arial" w:cs="Arial"/>
          <w:sz w:val="24"/>
          <w:szCs w:val="24"/>
          <w:lang w:val="en-US"/>
        </w:rPr>
        <w:t xml:space="preserve"> the perspective of caregivers </w:t>
      </w:r>
      <w:r w:rsidR="00EC17C8" w:rsidRPr="00EC17C8">
        <w:rPr>
          <w:rFonts w:ascii="Arial" w:eastAsia="Times New Roman" w:hAnsi="Arial" w:cs="Arial"/>
          <w:sz w:val="24"/>
          <w:szCs w:val="24"/>
          <w:lang w:val="en-US"/>
        </w:rPr>
        <w:t>in deliver</w:t>
      </w:r>
      <w:r w:rsidR="00EC17C8">
        <w:rPr>
          <w:rFonts w:ascii="Arial" w:eastAsia="Times New Roman" w:hAnsi="Arial" w:cs="Arial"/>
          <w:sz w:val="24"/>
          <w:szCs w:val="24"/>
          <w:lang w:val="en-US"/>
        </w:rPr>
        <w:t>y of</w:t>
      </w:r>
      <w:r w:rsidR="005F741C">
        <w:rPr>
          <w:rFonts w:ascii="Arial" w:eastAsia="Times New Roman" w:hAnsi="Arial" w:cs="Arial"/>
          <w:sz w:val="24"/>
          <w:szCs w:val="24"/>
          <w:lang w:val="en-US"/>
        </w:rPr>
        <w:t xml:space="preserve"> postural management</w:t>
      </w:r>
      <w:r w:rsidR="00EC17C8">
        <w:rPr>
          <w:rFonts w:ascii="Arial" w:eastAsia="Times New Roman" w:hAnsi="Arial" w:cs="Arial"/>
          <w:sz w:val="24"/>
          <w:szCs w:val="24"/>
          <w:lang w:val="en-US"/>
        </w:rPr>
        <w:t xml:space="preserve">. </w:t>
      </w:r>
      <w:r w:rsidR="00EC17C8">
        <w:rPr>
          <w:rFonts w:ascii="Arial" w:eastAsia="Times New Roman" w:hAnsi="Arial" w:cs="Arial"/>
          <w:sz w:val="24"/>
          <w:szCs w:val="24"/>
        </w:rPr>
        <w:t xml:space="preserve">A number of communication forms are discussed including </w:t>
      </w:r>
      <w:r w:rsidR="00A3325F">
        <w:rPr>
          <w:rFonts w:ascii="Arial" w:eastAsia="Times New Roman" w:hAnsi="Arial" w:cs="Arial"/>
          <w:sz w:val="24"/>
          <w:szCs w:val="24"/>
        </w:rPr>
        <w:t xml:space="preserve">verbal communication </w:t>
      </w:r>
      <w:r w:rsidR="00EC17C8">
        <w:rPr>
          <w:rFonts w:ascii="Arial" w:eastAsia="Times New Roman" w:hAnsi="Arial" w:cs="Arial"/>
          <w:sz w:val="24"/>
          <w:szCs w:val="24"/>
        </w:rPr>
        <w:t>(</w:t>
      </w:r>
      <w:r w:rsidR="005F741C">
        <w:rPr>
          <w:rFonts w:ascii="Arial" w:eastAsia="Times New Roman" w:hAnsi="Arial" w:cs="Arial"/>
          <w:sz w:val="24"/>
          <w:szCs w:val="24"/>
        </w:rPr>
        <w:t>Humphreys, 2010</w:t>
      </w:r>
      <w:r>
        <w:rPr>
          <w:rFonts w:ascii="Arial" w:eastAsia="Times New Roman" w:hAnsi="Arial" w:cs="Arial"/>
          <w:sz w:val="24"/>
          <w:szCs w:val="24"/>
        </w:rPr>
        <w:t xml:space="preserve">; </w:t>
      </w:r>
      <w:r w:rsidR="00EC17C8">
        <w:rPr>
          <w:rFonts w:ascii="Arial" w:eastAsia="Times New Roman" w:hAnsi="Arial" w:cs="Arial"/>
          <w:sz w:val="24"/>
          <w:szCs w:val="24"/>
        </w:rPr>
        <w:t xml:space="preserve">Maher </w:t>
      </w:r>
      <w:r w:rsidR="00EC17C8" w:rsidRPr="00C21D87">
        <w:rPr>
          <w:rFonts w:ascii="Arial" w:eastAsia="Times New Roman" w:hAnsi="Arial" w:cs="Arial"/>
          <w:i/>
          <w:sz w:val="24"/>
          <w:szCs w:val="24"/>
        </w:rPr>
        <w:t>et al</w:t>
      </w:r>
      <w:r w:rsidR="00EC17C8">
        <w:rPr>
          <w:rFonts w:ascii="Arial" w:eastAsia="Times New Roman" w:hAnsi="Arial" w:cs="Arial"/>
          <w:sz w:val="24"/>
          <w:szCs w:val="24"/>
        </w:rPr>
        <w:t>., 2011)</w:t>
      </w:r>
      <w:r w:rsidR="005F741C">
        <w:rPr>
          <w:rFonts w:ascii="Arial" w:eastAsia="Times New Roman" w:hAnsi="Arial" w:cs="Arial"/>
          <w:sz w:val="24"/>
          <w:szCs w:val="24"/>
        </w:rPr>
        <w:t xml:space="preserve">, the </w:t>
      </w:r>
      <w:r>
        <w:rPr>
          <w:rFonts w:ascii="Arial" w:eastAsia="Times New Roman" w:hAnsi="Arial" w:cs="Arial"/>
          <w:sz w:val="24"/>
          <w:szCs w:val="24"/>
        </w:rPr>
        <w:t>development of written p</w:t>
      </w:r>
      <w:r w:rsidR="004629EC">
        <w:rPr>
          <w:rFonts w:ascii="Arial" w:eastAsia="Times New Roman" w:hAnsi="Arial" w:cs="Arial"/>
          <w:sz w:val="24"/>
          <w:szCs w:val="24"/>
        </w:rPr>
        <w:t xml:space="preserve">rogrammes (Maher </w:t>
      </w:r>
      <w:r w:rsidR="004629EC" w:rsidRPr="00C21D87">
        <w:rPr>
          <w:rFonts w:ascii="Arial" w:eastAsia="Times New Roman" w:hAnsi="Arial" w:cs="Arial"/>
          <w:i/>
          <w:sz w:val="24"/>
          <w:szCs w:val="24"/>
        </w:rPr>
        <w:t>et al</w:t>
      </w:r>
      <w:r w:rsidR="004629EC">
        <w:rPr>
          <w:rFonts w:ascii="Arial" w:eastAsia="Times New Roman" w:hAnsi="Arial" w:cs="Arial"/>
          <w:sz w:val="24"/>
          <w:szCs w:val="24"/>
        </w:rPr>
        <w:t xml:space="preserve">., 2011) and </w:t>
      </w:r>
      <w:r w:rsidR="005F741C">
        <w:rPr>
          <w:rFonts w:ascii="Arial" w:eastAsia="Times New Roman" w:hAnsi="Arial" w:cs="Arial"/>
          <w:sz w:val="24"/>
          <w:szCs w:val="24"/>
        </w:rPr>
        <w:t xml:space="preserve">the </w:t>
      </w:r>
      <w:r>
        <w:rPr>
          <w:rFonts w:ascii="Arial" w:eastAsia="Times New Roman" w:hAnsi="Arial" w:cs="Arial"/>
          <w:sz w:val="24"/>
          <w:szCs w:val="24"/>
        </w:rPr>
        <w:t>development of clinical frameworks for communication between professionals (Hutton, 2008; Castle</w:t>
      </w:r>
      <w:r w:rsidR="002F7790">
        <w:rPr>
          <w:rFonts w:ascii="Arial" w:eastAsia="Times New Roman" w:hAnsi="Arial" w:cs="Arial"/>
          <w:sz w:val="24"/>
          <w:szCs w:val="24"/>
        </w:rPr>
        <w:t xml:space="preserve">, Soundy and Stubbs, </w:t>
      </w:r>
      <w:r>
        <w:rPr>
          <w:rFonts w:ascii="Arial" w:eastAsia="Times New Roman" w:hAnsi="Arial" w:cs="Arial"/>
          <w:sz w:val="24"/>
          <w:szCs w:val="24"/>
        </w:rPr>
        <w:t>2014). Humphreys (2010) is the only study to discuss the need to communicate and explore communication with the service user receiving postural ma</w:t>
      </w:r>
      <w:r w:rsidR="005F741C">
        <w:rPr>
          <w:rFonts w:ascii="Arial" w:eastAsia="Times New Roman" w:hAnsi="Arial" w:cs="Arial"/>
          <w:sz w:val="24"/>
          <w:szCs w:val="24"/>
        </w:rPr>
        <w:t xml:space="preserve">nagement. They report this as an </w:t>
      </w:r>
      <w:r>
        <w:rPr>
          <w:rFonts w:ascii="Arial" w:eastAsia="Times New Roman" w:hAnsi="Arial" w:cs="Arial"/>
          <w:sz w:val="24"/>
          <w:szCs w:val="24"/>
        </w:rPr>
        <w:t>area in need of improvement with findings emphasising the possibility of commun</w:t>
      </w:r>
      <w:r w:rsidR="004629EC">
        <w:rPr>
          <w:rFonts w:ascii="Arial" w:eastAsia="Times New Roman" w:hAnsi="Arial" w:cs="Arial"/>
          <w:sz w:val="24"/>
          <w:szCs w:val="24"/>
        </w:rPr>
        <w:t>ication despite complex difficul</w:t>
      </w:r>
      <w:r>
        <w:rPr>
          <w:rFonts w:ascii="Arial" w:eastAsia="Times New Roman" w:hAnsi="Arial" w:cs="Arial"/>
          <w:sz w:val="24"/>
          <w:szCs w:val="24"/>
        </w:rPr>
        <w:t>ties</w:t>
      </w:r>
      <w:r w:rsidR="004629EC">
        <w:rPr>
          <w:rFonts w:ascii="Arial" w:eastAsia="Times New Roman" w:hAnsi="Arial" w:cs="Arial"/>
          <w:sz w:val="24"/>
          <w:szCs w:val="24"/>
        </w:rPr>
        <w:t>. H</w:t>
      </w:r>
      <w:r w:rsidR="005A548E">
        <w:rPr>
          <w:rFonts w:ascii="Arial" w:eastAsia="Times New Roman" w:hAnsi="Arial" w:cs="Arial"/>
          <w:sz w:val="24"/>
          <w:szCs w:val="24"/>
        </w:rPr>
        <w:t>owever, they do not discuss how this may be impacted by level of comprehension</w:t>
      </w:r>
      <w:r w:rsidR="004629EC">
        <w:rPr>
          <w:rFonts w:ascii="Arial" w:eastAsia="Times New Roman" w:hAnsi="Arial" w:cs="Arial"/>
          <w:sz w:val="24"/>
          <w:szCs w:val="24"/>
        </w:rPr>
        <w:t xml:space="preserve"> rather than physical difficulties</w:t>
      </w:r>
      <w:r w:rsidR="005F741C">
        <w:rPr>
          <w:rFonts w:ascii="Arial" w:eastAsia="Times New Roman" w:hAnsi="Arial" w:cs="Arial"/>
          <w:sz w:val="24"/>
          <w:szCs w:val="24"/>
        </w:rPr>
        <w:t>. A</w:t>
      </w:r>
      <w:r w:rsidR="005F741C" w:rsidRPr="005F741C">
        <w:rPr>
          <w:rFonts w:ascii="Arial" w:eastAsia="Times New Roman" w:hAnsi="Arial" w:cs="Arial"/>
          <w:sz w:val="24"/>
          <w:szCs w:val="24"/>
        </w:rPr>
        <w:t xml:space="preserve"> profound learning disability estimates an intelligence quotient below 20, severely limiting understanding</w:t>
      </w:r>
      <w:r w:rsidR="005F741C">
        <w:rPr>
          <w:rFonts w:ascii="Arial" w:eastAsia="Times New Roman" w:hAnsi="Arial" w:cs="Arial"/>
          <w:sz w:val="24"/>
          <w:szCs w:val="24"/>
        </w:rPr>
        <w:t xml:space="preserve"> </w:t>
      </w:r>
      <w:r w:rsidR="004629EC">
        <w:rPr>
          <w:rFonts w:ascii="Arial" w:eastAsia="Times New Roman" w:hAnsi="Arial" w:cs="Arial"/>
          <w:sz w:val="24"/>
          <w:szCs w:val="24"/>
        </w:rPr>
        <w:t xml:space="preserve">and comprehension </w:t>
      </w:r>
      <w:r w:rsidR="005F741C" w:rsidRPr="005F741C">
        <w:rPr>
          <w:rFonts w:ascii="Arial" w:eastAsia="Times New Roman" w:hAnsi="Arial" w:cs="Arial"/>
          <w:sz w:val="24"/>
          <w:szCs w:val="24"/>
        </w:rPr>
        <w:t>(Mansell, 2010)</w:t>
      </w:r>
      <w:r w:rsidR="002F7790">
        <w:rPr>
          <w:rFonts w:ascii="Arial" w:eastAsia="Times New Roman" w:hAnsi="Arial" w:cs="Arial"/>
          <w:sz w:val="24"/>
          <w:szCs w:val="24"/>
        </w:rPr>
        <w:t>. T</w:t>
      </w:r>
      <w:r w:rsidR="005F741C">
        <w:rPr>
          <w:rFonts w:ascii="Arial" w:eastAsia="Times New Roman" w:hAnsi="Arial" w:cs="Arial"/>
          <w:sz w:val="24"/>
          <w:szCs w:val="24"/>
        </w:rPr>
        <w:t>his poses</w:t>
      </w:r>
      <w:r w:rsidR="005F741C" w:rsidRPr="005F741C">
        <w:rPr>
          <w:rFonts w:ascii="Arial" w:eastAsia="Times New Roman" w:hAnsi="Arial" w:cs="Arial"/>
          <w:sz w:val="24"/>
          <w:szCs w:val="24"/>
        </w:rPr>
        <w:t xml:space="preserve"> significant barriers to communication </w:t>
      </w:r>
      <w:r w:rsidR="005F741C">
        <w:rPr>
          <w:rFonts w:ascii="Arial" w:eastAsia="Times New Roman" w:hAnsi="Arial" w:cs="Arial"/>
          <w:sz w:val="24"/>
          <w:szCs w:val="24"/>
        </w:rPr>
        <w:t>within both child and adult populations</w:t>
      </w:r>
      <w:r w:rsidR="004629EC">
        <w:rPr>
          <w:rFonts w:ascii="Arial" w:eastAsia="Times New Roman" w:hAnsi="Arial" w:cs="Arial"/>
          <w:sz w:val="24"/>
          <w:szCs w:val="24"/>
        </w:rPr>
        <w:t xml:space="preserve"> so researchers are reliant on a second-hand perspective.</w:t>
      </w:r>
      <w:r w:rsidR="00154EBA">
        <w:rPr>
          <w:rFonts w:ascii="Arial" w:eastAsia="Times New Roman" w:hAnsi="Arial" w:cs="Arial"/>
          <w:sz w:val="24"/>
          <w:szCs w:val="24"/>
        </w:rPr>
        <w:t xml:space="preserve"> </w:t>
      </w:r>
    </w:p>
    <w:p w14:paraId="411A4360" w14:textId="040E8534" w:rsidR="004629EC" w:rsidRDefault="004629EC" w:rsidP="00F17660">
      <w:pPr>
        <w:pStyle w:val="paragraph"/>
        <w:spacing w:after="0" w:line="360" w:lineRule="auto"/>
        <w:textAlignment w:val="baseline"/>
        <w:rPr>
          <w:rFonts w:ascii="Arial" w:eastAsia="Times New Roman" w:hAnsi="Arial" w:cs="Arial"/>
          <w:sz w:val="24"/>
          <w:szCs w:val="24"/>
        </w:rPr>
      </w:pPr>
      <w:r>
        <w:rPr>
          <w:rFonts w:ascii="Arial" w:eastAsia="Times New Roman" w:hAnsi="Arial" w:cs="Arial"/>
          <w:sz w:val="24"/>
          <w:szCs w:val="24"/>
        </w:rPr>
        <w:t xml:space="preserve">Maher </w:t>
      </w:r>
      <w:r w:rsidRPr="001F1EC0">
        <w:rPr>
          <w:rFonts w:ascii="Arial" w:eastAsia="Times New Roman" w:hAnsi="Arial" w:cs="Arial"/>
          <w:i/>
          <w:sz w:val="24"/>
          <w:szCs w:val="24"/>
        </w:rPr>
        <w:t>et al</w:t>
      </w:r>
      <w:r>
        <w:rPr>
          <w:rFonts w:ascii="Arial" w:eastAsia="Times New Roman" w:hAnsi="Arial" w:cs="Arial"/>
          <w:sz w:val="24"/>
          <w:szCs w:val="24"/>
        </w:rPr>
        <w:t>. (2011) found that open and regular communication between clinician’s and caregivers with programm</w:t>
      </w:r>
      <w:r w:rsidR="001F1EC0">
        <w:rPr>
          <w:rFonts w:ascii="Arial" w:eastAsia="Times New Roman" w:hAnsi="Arial" w:cs="Arial"/>
          <w:sz w:val="24"/>
          <w:szCs w:val="24"/>
        </w:rPr>
        <w:t>es documented in writing enable</w:t>
      </w:r>
      <w:r>
        <w:rPr>
          <w:rFonts w:ascii="Arial" w:eastAsia="Times New Roman" w:hAnsi="Arial" w:cs="Arial"/>
          <w:sz w:val="24"/>
          <w:szCs w:val="24"/>
        </w:rPr>
        <w:t xml:space="preserve">s effective delivery of postural management within a school setting. </w:t>
      </w:r>
      <w:r w:rsidR="007E1A50">
        <w:rPr>
          <w:rFonts w:ascii="Arial" w:eastAsia="Times New Roman" w:hAnsi="Arial" w:cs="Arial"/>
          <w:sz w:val="24"/>
          <w:szCs w:val="24"/>
        </w:rPr>
        <w:t>Crawford and Curran (2014) support this emphasising</w:t>
      </w:r>
      <w:r w:rsidR="00D713EE">
        <w:rPr>
          <w:rFonts w:ascii="Arial" w:eastAsia="Times New Roman" w:hAnsi="Arial" w:cs="Arial"/>
          <w:sz w:val="24"/>
          <w:szCs w:val="24"/>
        </w:rPr>
        <w:t xml:space="preserve"> that written guidance provided by clinicians is deemed an imp</w:t>
      </w:r>
      <w:r w:rsidR="007E1A50">
        <w:rPr>
          <w:rFonts w:ascii="Arial" w:eastAsia="Times New Roman" w:hAnsi="Arial" w:cs="Arial"/>
          <w:sz w:val="24"/>
          <w:szCs w:val="24"/>
        </w:rPr>
        <w:t>ortant factor, by caregivers,</w:t>
      </w:r>
      <w:r w:rsidR="00D713EE">
        <w:rPr>
          <w:rFonts w:ascii="Arial" w:eastAsia="Times New Roman" w:hAnsi="Arial" w:cs="Arial"/>
          <w:sz w:val="24"/>
          <w:szCs w:val="24"/>
        </w:rPr>
        <w:t xml:space="preserve"> enabling delivery of postural management. </w:t>
      </w:r>
      <w:r w:rsidR="007E1A50">
        <w:rPr>
          <w:rFonts w:ascii="Arial" w:eastAsia="Times New Roman" w:hAnsi="Arial" w:cs="Arial"/>
          <w:sz w:val="24"/>
          <w:szCs w:val="24"/>
        </w:rPr>
        <w:t>This</w:t>
      </w:r>
      <w:r w:rsidR="001F1EC0">
        <w:rPr>
          <w:rFonts w:ascii="Arial" w:eastAsia="Times New Roman" w:hAnsi="Arial" w:cs="Arial"/>
          <w:sz w:val="24"/>
          <w:szCs w:val="24"/>
        </w:rPr>
        <w:t xml:space="preserve"> highlights some consistency across both children and adult services given the populations explored in each study</w:t>
      </w:r>
      <w:r w:rsidR="0084026F">
        <w:rPr>
          <w:rFonts w:ascii="Arial" w:eastAsia="Times New Roman" w:hAnsi="Arial" w:cs="Arial"/>
          <w:sz w:val="24"/>
          <w:szCs w:val="24"/>
        </w:rPr>
        <w:t>,</w:t>
      </w:r>
      <w:r w:rsidR="00154EBA">
        <w:rPr>
          <w:rFonts w:ascii="Arial" w:eastAsia="Times New Roman" w:hAnsi="Arial" w:cs="Arial"/>
          <w:sz w:val="24"/>
          <w:szCs w:val="24"/>
        </w:rPr>
        <w:t xml:space="preserve"> however</w:t>
      </w:r>
      <w:r w:rsidR="0084026F">
        <w:rPr>
          <w:rFonts w:ascii="Arial" w:eastAsia="Times New Roman" w:hAnsi="Arial" w:cs="Arial"/>
          <w:sz w:val="24"/>
          <w:szCs w:val="24"/>
        </w:rPr>
        <w:t>,</w:t>
      </w:r>
      <w:r w:rsidR="00154EBA">
        <w:rPr>
          <w:rFonts w:ascii="Arial" w:eastAsia="Times New Roman" w:hAnsi="Arial" w:cs="Arial"/>
          <w:sz w:val="24"/>
          <w:szCs w:val="24"/>
        </w:rPr>
        <w:t xml:space="preserve"> neither study detail how information should be presented</w:t>
      </w:r>
      <w:r w:rsidR="001F1EC0">
        <w:rPr>
          <w:rFonts w:ascii="Arial" w:eastAsia="Times New Roman" w:hAnsi="Arial" w:cs="Arial"/>
          <w:sz w:val="24"/>
          <w:szCs w:val="24"/>
        </w:rPr>
        <w:t xml:space="preserve">. </w:t>
      </w:r>
      <w:r w:rsidR="001F1EC0" w:rsidRPr="001F1EC0">
        <w:rPr>
          <w:rFonts w:ascii="Arial" w:eastAsia="Times New Roman" w:hAnsi="Arial" w:cs="Arial"/>
          <w:sz w:val="24"/>
          <w:szCs w:val="24"/>
        </w:rPr>
        <w:t xml:space="preserve">Public Health England (2018) recommends that simplified </w:t>
      </w:r>
      <w:r w:rsidR="00154EBA">
        <w:rPr>
          <w:rFonts w:ascii="Arial" w:eastAsia="Times New Roman" w:hAnsi="Arial" w:cs="Arial"/>
          <w:sz w:val="24"/>
          <w:szCs w:val="24"/>
        </w:rPr>
        <w:t xml:space="preserve">postural management guidelines </w:t>
      </w:r>
      <w:r w:rsidR="001F1EC0" w:rsidRPr="001F1EC0">
        <w:rPr>
          <w:rFonts w:ascii="Arial" w:eastAsia="Times New Roman" w:hAnsi="Arial" w:cs="Arial"/>
          <w:sz w:val="24"/>
          <w:szCs w:val="24"/>
        </w:rPr>
        <w:t>should be shared</w:t>
      </w:r>
      <w:r w:rsidR="00154EBA">
        <w:rPr>
          <w:rFonts w:ascii="Arial" w:eastAsia="Times New Roman" w:hAnsi="Arial" w:cs="Arial"/>
          <w:sz w:val="24"/>
          <w:szCs w:val="24"/>
        </w:rPr>
        <w:t xml:space="preserve"> with caregivers, whilst </w:t>
      </w:r>
      <w:r w:rsidR="00154EBA" w:rsidRPr="00154EBA">
        <w:rPr>
          <w:rFonts w:ascii="Arial" w:eastAsia="Times New Roman" w:hAnsi="Arial" w:cs="Arial"/>
          <w:sz w:val="24"/>
          <w:szCs w:val="24"/>
        </w:rPr>
        <w:t xml:space="preserve">Houts </w:t>
      </w:r>
      <w:r w:rsidR="00154EBA" w:rsidRPr="00154EBA">
        <w:rPr>
          <w:rFonts w:ascii="Arial" w:eastAsia="Times New Roman" w:hAnsi="Arial" w:cs="Arial"/>
          <w:i/>
          <w:sz w:val="24"/>
          <w:szCs w:val="24"/>
        </w:rPr>
        <w:t>et al</w:t>
      </w:r>
      <w:r w:rsidR="00154EBA" w:rsidRPr="00154EBA">
        <w:rPr>
          <w:rFonts w:ascii="Arial" w:eastAsia="Times New Roman" w:hAnsi="Arial" w:cs="Arial"/>
          <w:sz w:val="24"/>
          <w:szCs w:val="24"/>
        </w:rPr>
        <w:t>.</w:t>
      </w:r>
      <w:r w:rsidR="00154EBA">
        <w:rPr>
          <w:rFonts w:ascii="Arial" w:eastAsia="Times New Roman" w:hAnsi="Arial" w:cs="Arial"/>
          <w:sz w:val="24"/>
          <w:szCs w:val="24"/>
        </w:rPr>
        <w:t xml:space="preserve"> (</w:t>
      </w:r>
      <w:r w:rsidR="00154EBA" w:rsidRPr="00154EBA">
        <w:rPr>
          <w:rFonts w:ascii="Arial" w:eastAsia="Times New Roman" w:hAnsi="Arial" w:cs="Arial"/>
          <w:sz w:val="24"/>
          <w:szCs w:val="24"/>
        </w:rPr>
        <w:t>2006</w:t>
      </w:r>
      <w:r w:rsidR="00154EBA">
        <w:rPr>
          <w:rFonts w:ascii="Arial" w:eastAsia="Times New Roman" w:hAnsi="Arial" w:cs="Arial"/>
          <w:sz w:val="24"/>
          <w:szCs w:val="24"/>
        </w:rPr>
        <w:t>), highlight that use of picture</w:t>
      </w:r>
      <w:r w:rsidR="0059453B">
        <w:rPr>
          <w:rFonts w:ascii="Arial" w:eastAsia="Times New Roman" w:hAnsi="Arial" w:cs="Arial"/>
          <w:sz w:val="24"/>
          <w:szCs w:val="24"/>
        </w:rPr>
        <w:t>s</w:t>
      </w:r>
      <w:r w:rsidR="00154EBA">
        <w:rPr>
          <w:rFonts w:ascii="Arial" w:eastAsia="Times New Roman" w:hAnsi="Arial" w:cs="Arial"/>
          <w:sz w:val="24"/>
          <w:szCs w:val="24"/>
        </w:rPr>
        <w:t xml:space="preserve"> improves adherence to health instruction</w:t>
      </w:r>
      <w:r w:rsidR="001C29C7">
        <w:rPr>
          <w:rFonts w:ascii="Arial" w:eastAsia="Times New Roman" w:hAnsi="Arial" w:cs="Arial"/>
          <w:sz w:val="24"/>
          <w:szCs w:val="24"/>
        </w:rPr>
        <w:t xml:space="preserve"> as they demonstrate spatial relationships</w:t>
      </w:r>
      <w:r w:rsidR="00154EBA">
        <w:rPr>
          <w:rFonts w:ascii="Arial" w:eastAsia="Times New Roman" w:hAnsi="Arial" w:cs="Arial"/>
          <w:sz w:val="24"/>
          <w:szCs w:val="24"/>
        </w:rPr>
        <w:t>.</w:t>
      </w:r>
      <w:r w:rsidR="001F1EC0">
        <w:rPr>
          <w:rFonts w:ascii="Arial" w:eastAsia="Times New Roman" w:hAnsi="Arial" w:cs="Arial"/>
          <w:sz w:val="24"/>
          <w:szCs w:val="24"/>
        </w:rPr>
        <w:t xml:space="preserve"> </w:t>
      </w:r>
      <w:r w:rsidR="00B35583">
        <w:rPr>
          <w:rFonts w:ascii="Arial" w:eastAsia="Times New Roman" w:hAnsi="Arial" w:cs="Arial"/>
          <w:sz w:val="24"/>
          <w:szCs w:val="24"/>
        </w:rPr>
        <w:t>F</w:t>
      </w:r>
      <w:r w:rsidR="00B35583" w:rsidRPr="001F1EC0">
        <w:rPr>
          <w:rFonts w:ascii="Arial" w:eastAsia="Times New Roman" w:hAnsi="Arial" w:cs="Arial"/>
          <w:sz w:val="24"/>
          <w:szCs w:val="24"/>
        </w:rPr>
        <w:t>or those with the most complex postures it may be unsafe and unsuitable to simplify postural recommendations</w:t>
      </w:r>
      <w:r w:rsidR="004548FC">
        <w:rPr>
          <w:rFonts w:ascii="Arial" w:eastAsia="Times New Roman" w:hAnsi="Arial" w:cs="Arial"/>
          <w:sz w:val="24"/>
          <w:szCs w:val="24"/>
        </w:rPr>
        <w:t xml:space="preserve"> especially</w:t>
      </w:r>
      <w:r w:rsidR="002F7790" w:rsidRPr="001F1EC0">
        <w:rPr>
          <w:rFonts w:ascii="Arial" w:eastAsia="Times New Roman" w:hAnsi="Arial" w:cs="Arial"/>
          <w:sz w:val="24"/>
          <w:szCs w:val="24"/>
        </w:rPr>
        <w:t xml:space="preserve"> in respects to </w:t>
      </w:r>
      <w:r w:rsidR="002F7790">
        <w:rPr>
          <w:rFonts w:ascii="Arial" w:eastAsia="Times New Roman" w:hAnsi="Arial" w:cs="Arial"/>
          <w:sz w:val="24"/>
          <w:szCs w:val="24"/>
        </w:rPr>
        <w:t>activities in which</w:t>
      </w:r>
      <w:r w:rsidR="002F7790" w:rsidRPr="001F1EC0">
        <w:rPr>
          <w:rFonts w:ascii="Arial" w:eastAsia="Times New Roman" w:hAnsi="Arial" w:cs="Arial"/>
          <w:sz w:val="24"/>
          <w:szCs w:val="24"/>
        </w:rPr>
        <w:t xml:space="preserve"> correct positioning will improve safety </w:t>
      </w:r>
      <w:r w:rsidR="002F7790">
        <w:rPr>
          <w:rFonts w:ascii="Arial" w:eastAsia="Times New Roman" w:hAnsi="Arial" w:cs="Arial"/>
          <w:sz w:val="24"/>
          <w:szCs w:val="24"/>
        </w:rPr>
        <w:t xml:space="preserve">(Hobson, </w:t>
      </w:r>
      <w:r w:rsidR="002F7790">
        <w:rPr>
          <w:rFonts w:ascii="Arial" w:eastAsia="Times New Roman" w:hAnsi="Arial" w:cs="Arial"/>
          <w:sz w:val="24"/>
          <w:szCs w:val="24"/>
        </w:rPr>
        <w:lastRenderedPageBreak/>
        <w:t xml:space="preserve">1992), for example </w:t>
      </w:r>
      <w:r w:rsidR="002F7790" w:rsidRPr="001F1EC0">
        <w:rPr>
          <w:rFonts w:ascii="Arial" w:eastAsia="Times New Roman" w:hAnsi="Arial" w:cs="Arial"/>
          <w:sz w:val="24"/>
          <w:szCs w:val="24"/>
        </w:rPr>
        <w:t>use of seating during meal times</w:t>
      </w:r>
      <w:r w:rsidR="002F7790">
        <w:rPr>
          <w:rFonts w:ascii="Arial" w:eastAsia="Times New Roman" w:hAnsi="Arial" w:cs="Arial"/>
          <w:sz w:val="24"/>
          <w:szCs w:val="24"/>
        </w:rPr>
        <w:t xml:space="preserve">. </w:t>
      </w:r>
      <w:r w:rsidR="00B35583">
        <w:rPr>
          <w:rFonts w:ascii="Arial" w:eastAsia="Times New Roman" w:hAnsi="Arial" w:cs="Arial"/>
          <w:sz w:val="24"/>
          <w:szCs w:val="24"/>
        </w:rPr>
        <w:t>Therefore, v</w:t>
      </w:r>
      <w:r w:rsidR="001F1EC0" w:rsidRPr="001F1EC0">
        <w:rPr>
          <w:rFonts w:ascii="Arial" w:eastAsia="Times New Roman" w:hAnsi="Arial" w:cs="Arial"/>
          <w:sz w:val="24"/>
          <w:szCs w:val="24"/>
        </w:rPr>
        <w:t xml:space="preserve">ersatility within </w:t>
      </w:r>
      <w:r w:rsidR="00B35583">
        <w:rPr>
          <w:rFonts w:ascii="Arial" w:eastAsia="Times New Roman" w:hAnsi="Arial" w:cs="Arial"/>
          <w:sz w:val="24"/>
          <w:szCs w:val="24"/>
        </w:rPr>
        <w:t xml:space="preserve">written documentation </w:t>
      </w:r>
      <w:r w:rsidR="001F1EC0" w:rsidRPr="001F1EC0">
        <w:rPr>
          <w:rFonts w:ascii="Arial" w:eastAsia="Times New Roman" w:hAnsi="Arial" w:cs="Arial"/>
          <w:sz w:val="24"/>
          <w:szCs w:val="24"/>
        </w:rPr>
        <w:t>to ensure effective delivery is important</w:t>
      </w:r>
      <w:r w:rsidR="002F7790">
        <w:rPr>
          <w:rFonts w:ascii="Arial" w:eastAsia="Times New Roman" w:hAnsi="Arial" w:cs="Arial"/>
          <w:sz w:val="24"/>
          <w:szCs w:val="24"/>
        </w:rPr>
        <w:t xml:space="preserve"> and</w:t>
      </w:r>
      <w:r w:rsidR="00B35583">
        <w:rPr>
          <w:rFonts w:ascii="Arial" w:eastAsia="Times New Roman" w:hAnsi="Arial" w:cs="Arial"/>
          <w:sz w:val="24"/>
          <w:szCs w:val="24"/>
        </w:rPr>
        <w:t xml:space="preserve"> </w:t>
      </w:r>
      <w:r w:rsidR="002F7790">
        <w:rPr>
          <w:rFonts w:ascii="Arial" w:eastAsia="Times New Roman" w:hAnsi="Arial" w:cs="Arial"/>
          <w:sz w:val="24"/>
          <w:szCs w:val="24"/>
        </w:rPr>
        <w:t>i</w:t>
      </w:r>
      <w:r w:rsidR="00B35583">
        <w:rPr>
          <w:rFonts w:ascii="Arial" w:eastAsia="Times New Roman" w:hAnsi="Arial" w:cs="Arial"/>
          <w:sz w:val="24"/>
          <w:szCs w:val="24"/>
        </w:rPr>
        <w:t xml:space="preserve">t seems reasonable that </w:t>
      </w:r>
      <w:r w:rsidR="00617884">
        <w:rPr>
          <w:rFonts w:ascii="Arial" w:eastAsia="Times New Roman" w:hAnsi="Arial" w:cs="Arial"/>
          <w:sz w:val="24"/>
          <w:szCs w:val="24"/>
        </w:rPr>
        <w:t>writt</w:t>
      </w:r>
      <w:r w:rsidR="00DF0FC8">
        <w:rPr>
          <w:rFonts w:ascii="Arial" w:eastAsia="Times New Roman" w:hAnsi="Arial" w:cs="Arial"/>
          <w:sz w:val="24"/>
          <w:szCs w:val="24"/>
        </w:rPr>
        <w:t xml:space="preserve">en communication should not follow a defined </w:t>
      </w:r>
      <w:r w:rsidR="002F7790">
        <w:rPr>
          <w:rFonts w:ascii="Arial" w:eastAsia="Times New Roman" w:hAnsi="Arial" w:cs="Arial"/>
          <w:sz w:val="24"/>
          <w:szCs w:val="24"/>
        </w:rPr>
        <w:t>format. This</w:t>
      </w:r>
      <w:r w:rsidR="00DF0FC8">
        <w:rPr>
          <w:rFonts w:ascii="Arial" w:eastAsia="Times New Roman" w:hAnsi="Arial" w:cs="Arial"/>
          <w:sz w:val="24"/>
          <w:szCs w:val="24"/>
        </w:rPr>
        <w:t xml:space="preserve"> should </w:t>
      </w:r>
      <w:r w:rsidR="002F7790">
        <w:rPr>
          <w:rFonts w:ascii="Arial" w:eastAsia="Times New Roman" w:hAnsi="Arial" w:cs="Arial"/>
          <w:sz w:val="24"/>
          <w:szCs w:val="24"/>
        </w:rPr>
        <w:t xml:space="preserve">instead </w:t>
      </w:r>
      <w:r w:rsidR="00DF0FC8">
        <w:rPr>
          <w:rFonts w:ascii="Arial" w:eastAsia="Times New Roman" w:hAnsi="Arial" w:cs="Arial"/>
          <w:sz w:val="24"/>
          <w:szCs w:val="24"/>
        </w:rPr>
        <w:t xml:space="preserve">consider </w:t>
      </w:r>
      <w:r w:rsidR="002F7790">
        <w:rPr>
          <w:rFonts w:ascii="Arial" w:eastAsia="Times New Roman" w:hAnsi="Arial" w:cs="Arial"/>
          <w:sz w:val="24"/>
          <w:szCs w:val="24"/>
        </w:rPr>
        <w:t>body structure, function</w:t>
      </w:r>
      <w:r w:rsidR="004548FC">
        <w:rPr>
          <w:rFonts w:ascii="Arial" w:eastAsia="Times New Roman" w:hAnsi="Arial" w:cs="Arial"/>
          <w:sz w:val="24"/>
          <w:szCs w:val="24"/>
        </w:rPr>
        <w:t>,</w:t>
      </w:r>
      <w:r w:rsidR="002F7790">
        <w:rPr>
          <w:rFonts w:ascii="Arial" w:eastAsia="Times New Roman" w:hAnsi="Arial" w:cs="Arial"/>
          <w:sz w:val="24"/>
          <w:szCs w:val="24"/>
        </w:rPr>
        <w:t xml:space="preserve"> </w:t>
      </w:r>
      <w:r w:rsidR="00DF0FC8">
        <w:rPr>
          <w:rFonts w:ascii="Arial" w:eastAsia="Times New Roman" w:hAnsi="Arial" w:cs="Arial"/>
          <w:sz w:val="24"/>
          <w:szCs w:val="24"/>
        </w:rPr>
        <w:t>activity, environment and the needs of the caregiver.</w:t>
      </w:r>
      <w:r w:rsidR="00B35583" w:rsidRPr="001F1EC0">
        <w:rPr>
          <w:rFonts w:ascii="Arial" w:eastAsia="Times New Roman" w:hAnsi="Arial" w:cs="Arial"/>
          <w:sz w:val="24"/>
          <w:szCs w:val="24"/>
        </w:rPr>
        <w:t xml:space="preserve"> </w:t>
      </w:r>
    </w:p>
    <w:p w14:paraId="22A760C6" w14:textId="4B07FFE0" w:rsidR="00BE0A92" w:rsidRDefault="00C770A4" w:rsidP="00F17660">
      <w:pPr>
        <w:pStyle w:val="paragraph"/>
        <w:spacing w:after="0" w:line="360" w:lineRule="auto"/>
        <w:textAlignment w:val="baseline"/>
        <w:rPr>
          <w:rFonts w:ascii="Arial" w:eastAsia="Times New Roman" w:hAnsi="Arial" w:cs="Arial"/>
          <w:b/>
          <w:sz w:val="24"/>
          <w:szCs w:val="24"/>
          <w:u w:val="single"/>
        </w:rPr>
      </w:pPr>
      <w:r>
        <w:rPr>
          <w:rFonts w:ascii="Arial" w:eastAsia="Times New Roman" w:hAnsi="Arial" w:cs="Arial"/>
          <w:b/>
          <w:sz w:val="24"/>
          <w:szCs w:val="24"/>
          <w:u w:val="single"/>
        </w:rPr>
        <w:t xml:space="preserve">1.3.3 </w:t>
      </w:r>
      <w:r w:rsidR="00BE0A92" w:rsidRPr="00C21D87">
        <w:rPr>
          <w:rFonts w:ascii="Arial" w:eastAsia="Times New Roman" w:hAnsi="Arial" w:cs="Arial"/>
          <w:b/>
          <w:sz w:val="24"/>
          <w:szCs w:val="24"/>
          <w:u w:val="single"/>
        </w:rPr>
        <w:t xml:space="preserve">Developing caregiver knowledge: </w:t>
      </w:r>
    </w:p>
    <w:p w14:paraId="530E426D" w14:textId="1FC3D038" w:rsidR="00E043BD" w:rsidRDefault="00B23CEA" w:rsidP="00B23CEA">
      <w:pPr>
        <w:spacing w:line="360" w:lineRule="auto"/>
        <w:rPr>
          <w:rFonts w:ascii="Arial" w:hAnsi="Arial"/>
        </w:rPr>
      </w:pPr>
      <w:r>
        <w:rPr>
          <w:rFonts w:ascii="Arial" w:eastAsia="Times New Roman" w:hAnsi="Arial" w:cs="Arial"/>
        </w:rPr>
        <w:t xml:space="preserve">In contrast to the studies examined focussing on families and paid caregivers, </w:t>
      </w:r>
      <w:r w:rsidRPr="002C5CE6">
        <w:rPr>
          <w:rFonts w:ascii="Arial" w:hAnsi="Arial"/>
        </w:rPr>
        <w:t>Page and Clayton (2016) explored the skill set and knowledge of postural management within the nursing profession. This study used qualitative method</w:t>
      </w:r>
      <w:r>
        <w:rPr>
          <w:rFonts w:ascii="Arial" w:hAnsi="Arial"/>
        </w:rPr>
        <w:t>s to collect information from eleven</w:t>
      </w:r>
      <w:r w:rsidRPr="002C5CE6">
        <w:rPr>
          <w:rFonts w:ascii="Arial" w:hAnsi="Arial"/>
        </w:rPr>
        <w:t xml:space="preserve"> student nurses and found </w:t>
      </w:r>
      <w:r>
        <w:rPr>
          <w:rFonts w:ascii="Arial" w:hAnsi="Arial"/>
        </w:rPr>
        <w:t>a lack of standardisation, confidence and</w:t>
      </w:r>
      <w:r w:rsidRPr="002C5CE6">
        <w:rPr>
          <w:rFonts w:ascii="Arial" w:hAnsi="Arial"/>
        </w:rPr>
        <w:t xml:space="preserve"> clarity in relation to postural management. This study recruited nursing students </w:t>
      </w:r>
      <w:r w:rsidR="001C29C7">
        <w:rPr>
          <w:rFonts w:ascii="Arial" w:hAnsi="Arial"/>
        </w:rPr>
        <w:t>with a variety</w:t>
      </w:r>
      <w:r w:rsidRPr="002C5CE6">
        <w:rPr>
          <w:rFonts w:ascii="Arial" w:hAnsi="Arial"/>
        </w:rPr>
        <w:t xml:space="preserve"> of experience and from different specialist areas including Learning Disability, Adult and Paediatric. This may introduce bias as a third year </w:t>
      </w:r>
      <w:r>
        <w:rPr>
          <w:rFonts w:ascii="Arial" w:hAnsi="Arial"/>
        </w:rPr>
        <w:t xml:space="preserve">Paediatric </w:t>
      </w:r>
      <w:r w:rsidRPr="002C5CE6">
        <w:rPr>
          <w:rFonts w:ascii="Arial" w:hAnsi="Arial"/>
        </w:rPr>
        <w:t xml:space="preserve">nurse </w:t>
      </w:r>
      <w:r w:rsidR="001C29C7">
        <w:rPr>
          <w:rFonts w:ascii="Arial" w:hAnsi="Arial"/>
        </w:rPr>
        <w:t>may</w:t>
      </w:r>
      <w:r>
        <w:rPr>
          <w:rFonts w:ascii="Arial" w:hAnsi="Arial"/>
        </w:rPr>
        <w:t xml:space="preserve"> have more exposure to</w:t>
      </w:r>
      <w:r w:rsidRPr="002C5CE6">
        <w:rPr>
          <w:rFonts w:ascii="Arial" w:hAnsi="Arial"/>
        </w:rPr>
        <w:t xml:space="preserve"> postural management</w:t>
      </w:r>
      <w:r>
        <w:rPr>
          <w:rFonts w:ascii="Arial" w:hAnsi="Arial"/>
        </w:rPr>
        <w:t>, or at least individuals with complex physical disabilities,</w:t>
      </w:r>
      <w:r w:rsidRPr="002C5CE6">
        <w:rPr>
          <w:rFonts w:ascii="Arial" w:hAnsi="Arial"/>
        </w:rPr>
        <w:t xml:space="preserve"> compared with a first year adult nurse. </w:t>
      </w:r>
      <w:r>
        <w:rPr>
          <w:rFonts w:ascii="Arial" w:hAnsi="Arial"/>
        </w:rPr>
        <w:t xml:space="preserve">This study highlighted </w:t>
      </w:r>
      <w:r w:rsidRPr="002C5CE6">
        <w:rPr>
          <w:rFonts w:ascii="Arial" w:hAnsi="Arial"/>
        </w:rPr>
        <w:t>the need for specialist education</w:t>
      </w:r>
      <w:r>
        <w:rPr>
          <w:rFonts w:ascii="Arial" w:hAnsi="Arial"/>
        </w:rPr>
        <w:t xml:space="preserve"> and an increased awareness of highly complex</w:t>
      </w:r>
      <w:r w:rsidRPr="002C5CE6">
        <w:rPr>
          <w:rFonts w:ascii="Arial" w:hAnsi="Arial"/>
        </w:rPr>
        <w:t xml:space="preserve"> physical </w:t>
      </w:r>
      <w:r>
        <w:rPr>
          <w:rFonts w:ascii="Arial" w:hAnsi="Arial"/>
        </w:rPr>
        <w:t>disability</w:t>
      </w:r>
      <w:r w:rsidRPr="002C5CE6">
        <w:rPr>
          <w:rFonts w:ascii="Arial" w:hAnsi="Arial"/>
        </w:rPr>
        <w:t xml:space="preserve"> to transfer knowledge and skills between populations and settings.</w:t>
      </w:r>
      <w:r>
        <w:rPr>
          <w:rFonts w:ascii="Arial" w:hAnsi="Arial"/>
        </w:rPr>
        <w:t xml:space="preserve"> </w:t>
      </w:r>
    </w:p>
    <w:p w14:paraId="482CB65D" w14:textId="77777777" w:rsidR="00E043BD" w:rsidRDefault="00E043BD" w:rsidP="00B23CEA">
      <w:pPr>
        <w:spacing w:line="360" w:lineRule="auto"/>
        <w:rPr>
          <w:rFonts w:ascii="Arial" w:hAnsi="Arial"/>
        </w:rPr>
      </w:pPr>
    </w:p>
    <w:p w14:paraId="62152C5A" w14:textId="36CDF7BE" w:rsidR="00B23CEA" w:rsidRPr="00B23CEA" w:rsidRDefault="00B23CEA" w:rsidP="00B23CEA">
      <w:pPr>
        <w:spacing w:line="360" w:lineRule="auto"/>
        <w:rPr>
          <w:rFonts w:ascii="Arial" w:hAnsi="Arial"/>
        </w:rPr>
      </w:pPr>
      <w:r>
        <w:rPr>
          <w:rFonts w:ascii="Arial" w:hAnsi="Arial"/>
        </w:rPr>
        <w:t xml:space="preserve">Similarly, </w:t>
      </w:r>
      <w:r w:rsidR="008D49EF">
        <w:rPr>
          <w:rFonts w:ascii="Arial" w:eastAsia="Times New Roman" w:hAnsi="Arial" w:cs="Arial"/>
        </w:rPr>
        <w:t>Castle, Soundy and Stubbs</w:t>
      </w:r>
      <w:r w:rsidR="008D49EF">
        <w:rPr>
          <w:rFonts w:ascii="Arial" w:hAnsi="Arial"/>
        </w:rPr>
        <w:t xml:space="preserve"> </w:t>
      </w:r>
      <w:r>
        <w:rPr>
          <w:rFonts w:ascii="Arial" w:hAnsi="Arial"/>
        </w:rPr>
        <w:t>(2014) found that healthcare professionals working in learning disabilities services lack confidence, awareness and skills associate</w:t>
      </w:r>
      <w:r w:rsidR="001C29C7">
        <w:rPr>
          <w:rFonts w:ascii="Arial" w:hAnsi="Arial"/>
        </w:rPr>
        <w:t>d with making onward referrals to</w:t>
      </w:r>
      <w:r>
        <w:rPr>
          <w:rFonts w:ascii="Arial" w:hAnsi="Arial"/>
        </w:rPr>
        <w:t xml:space="preserve"> specialist postural management services. They used a mixed methods approach over two phases, including a survey to collect quantitative data with semi-structured focus groups to </w:t>
      </w:r>
      <w:r w:rsidR="00946AD0">
        <w:rPr>
          <w:rFonts w:ascii="Arial" w:hAnsi="Arial"/>
        </w:rPr>
        <w:t xml:space="preserve">enhance the data collected. They </w:t>
      </w:r>
      <w:r>
        <w:rPr>
          <w:rFonts w:ascii="Arial" w:hAnsi="Arial"/>
        </w:rPr>
        <w:t xml:space="preserve">concluded that a training package should be designed and delivered to address decreased confidence. These findings are of importance as they indicate </w:t>
      </w:r>
      <w:r w:rsidR="00946AD0">
        <w:rPr>
          <w:rFonts w:ascii="Arial" w:hAnsi="Arial"/>
        </w:rPr>
        <w:t>a likely deficit in knowledge across</w:t>
      </w:r>
      <w:r w:rsidR="001C29C7">
        <w:rPr>
          <w:rFonts w:ascii="Arial" w:hAnsi="Arial"/>
        </w:rPr>
        <w:t xml:space="preserve"> professional groups, </w:t>
      </w:r>
      <w:r>
        <w:rPr>
          <w:rFonts w:ascii="Arial" w:hAnsi="Arial"/>
        </w:rPr>
        <w:t xml:space="preserve">yet as clinicians we expect </w:t>
      </w:r>
      <w:r w:rsidR="001C29C7">
        <w:rPr>
          <w:rFonts w:ascii="Arial" w:hAnsi="Arial"/>
        </w:rPr>
        <w:t xml:space="preserve">caregivers </w:t>
      </w:r>
      <w:r w:rsidR="00946AD0">
        <w:rPr>
          <w:rFonts w:ascii="Arial" w:hAnsi="Arial"/>
        </w:rPr>
        <w:t>to take</w:t>
      </w:r>
      <w:r>
        <w:rPr>
          <w:rFonts w:ascii="Arial" w:hAnsi="Arial"/>
        </w:rPr>
        <w:t xml:space="preserve"> responsibility for delivery of 24-hour postural management programmes</w:t>
      </w:r>
      <w:r w:rsidR="00946AD0">
        <w:rPr>
          <w:rFonts w:ascii="Arial" w:hAnsi="Arial"/>
        </w:rPr>
        <w:t xml:space="preserve"> within the home</w:t>
      </w:r>
      <w:r w:rsidR="002B0989">
        <w:rPr>
          <w:rFonts w:ascii="Arial" w:hAnsi="Arial"/>
        </w:rPr>
        <w:t xml:space="preserve">. Without robust national </w:t>
      </w:r>
      <w:r w:rsidR="00946AD0">
        <w:rPr>
          <w:rFonts w:ascii="Arial" w:hAnsi="Arial"/>
        </w:rPr>
        <w:t xml:space="preserve">guidance, services are unlikely to provide a </w:t>
      </w:r>
      <w:r>
        <w:rPr>
          <w:rFonts w:ascii="Arial" w:hAnsi="Arial"/>
        </w:rPr>
        <w:t>consistent</w:t>
      </w:r>
      <w:r w:rsidR="00946AD0">
        <w:rPr>
          <w:rFonts w:ascii="Arial" w:hAnsi="Arial"/>
        </w:rPr>
        <w:t xml:space="preserve"> approach in respect to training and information </w:t>
      </w:r>
      <w:r w:rsidR="00946AD0">
        <w:rPr>
          <w:rFonts w:ascii="Arial" w:hAnsi="Arial"/>
        </w:rPr>
        <w:lastRenderedPageBreak/>
        <w:t>offered</w:t>
      </w:r>
      <w:r>
        <w:rPr>
          <w:rFonts w:ascii="Arial" w:hAnsi="Arial"/>
        </w:rPr>
        <w:t>.</w:t>
      </w:r>
      <w:r w:rsidR="00946AD0">
        <w:rPr>
          <w:rFonts w:ascii="Arial" w:hAnsi="Arial"/>
        </w:rPr>
        <w:t xml:space="preserve"> Given the findings reported by Page and Clayton (2016) and </w:t>
      </w:r>
      <w:r w:rsidR="008D49EF">
        <w:rPr>
          <w:rFonts w:ascii="Arial" w:eastAsia="Times New Roman" w:hAnsi="Arial" w:cs="Arial"/>
        </w:rPr>
        <w:t>Castle, Soundy and Stubbs</w:t>
      </w:r>
      <w:r w:rsidR="008D49EF">
        <w:rPr>
          <w:rFonts w:ascii="Arial" w:hAnsi="Arial"/>
        </w:rPr>
        <w:t xml:space="preserve"> </w:t>
      </w:r>
      <w:r w:rsidR="00946AD0">
        <w:rPr>
          <w:rFonts w:ascii="Arial" w:hAnsi="Arial"/>
        </w:rPr>
        <w:t xml:space="preserve">(2014) a strong reliance on caregivers, who unlike the subjects discussed above, may have no formal training could impact the effectiveness of </w:t>
      </w:r>
      <w:r w:rsidR="00E043BD">
        <w:rPr>
          <w:rFonts w:ascii="Arial" w:hAnsi="Arial"/>
        </w:rPr>
        <w:t>intervention directly effecting the service users.</w:t>
      </w:r>
    </w:p>
    <w:p w14:paraId="0CBCD3E2" w14:textId="66A8F651" w:rsidR="00F17660" w:rsidRDefault="00F17660" w:rsidP="00F17660">
      <w:pPr>
        <w:pStyle w:val="paragraph"/>
        <w:spacing w:after="0" w:line="360" w:lineRule="auto"/>
        <w:textAlignment w:val="baseline"/>
        <w:rPr>
          <w:rFonts w:ascii="Arial" w:eastAsia="Times New Roman" w:hAnsi="Arial" w:cs="Arial"/>
          <w:sz w:val="24"/>
          <w:szCs w:val="24"/>
        </w:rPr>
      </w:pPr>
      <w:r w:rsidRPr="00141D20">
        <w:rPr>
          <w:rFonts w:ascii="Arial" w:eastAsia="Times New Roman" w:hAnsi="Arial" w:cs="Arial"/>
          <w:sz w:val="24"/>
          <w:szCs w:val="24"/>
        </w:rPr>
        <w:t xml:space="preserve">Delivery of training packages to caregiver’s, to enhance delivery of 24-hour postural management, is supported within existing literature (Goldsmith, 2000; Humphreys, 2010; Humphrey’s and Pountney, 2006). </w:t>
      </w:r>
      <w:r w:rsidR="002D0E29">
        <w:rPr>
          <w:rFonts w:ascii="Arial" w:eastAsia="Times New Roman" w:hAnsi="Arial" w:cs="Arial"/>
          <w:sz w:val="24"/>
          <w:szCs w:val="24"/>
        </w:rPr>
        <w:t>It is suggested within each study that, u</w:t>
      </w:r>
      <w:r w:rsidR="002D0E29" w:rsidRPr="00141D20">
        <w:rPr>
          <w:rFonts w:ascii="Arial" w:eastAsia="Times New Roman" w:hAnsi="Arial" w:cs="Arial"/>
          <w:sz w:val="24"/>
          <w:szCs w:val="24"/>
        </w:rPr>
        <w:t>nderstanding the factors influencing delivery of 24-hour postural management allows tailored training packages</w:t>
      </w:r>
      <w:r w:rsidR="001C29C7">
        <w:rPr>
          <w:rFonts w:ascii="Arial" w:eastAsia="Times New Roman" w:hAnsi="Arial" w:cs="Arial"/>
          <w:sz w:val="24"/>
          <w:szCs w:val="24"/>
        </w:rPr>
        <w:t xml:space="preserve"> to be delivered to caregivers, improving</w:t>
      </w:r>
      <w:r w:rsidR="002D0E29" w:rsidRPr="00141D20">
        <w:rPr>
          <w:rFonts w:ascii="Arial" w:eastAsia="Times New Roman" w:hAnsi="Arial" w:cs="Arial"/>
          <w:sz w:val="24"/>
          <w:szCs w:val="24"/>
        </w:rPr>
        <w:t xml:space="preserve"> caregiver knowledge of what </w:t>
      </w:r>
      <w:r w:rsidR="001C29C7">
        <w:rPr>
          <w:rFonts w:ascii="Arial" w:eastAsia="Times New Roman" w:hAnsi="Arial" w:cs="Arial"/>
          <w:sz w:val="24"/>
          <w:szCs w:val="24"/>
        </w:rPr>
        <w:t xml:space="preserve">and when </w:t>
      </w:r>
      <w:r w:rsidR="002D0E29" w:rsidRPr="00141D20">
        <w:rPr>
          <w:rFonts w:ascii="Arial" w:eastAsia="Times New Roman" w:hAnsi="Arial" w:cs="Arial"/>
          <w:sz w:val="24"/>
          <w:szCs w:val="24"/>
        </w:rPr>
        <w:t xml:space="preserve">support is required. </w:t>
      </w:r>
      <w:r>
        <w:rPr>
          <w:rFonts w:ascii="Arial" w:eastAsia="Times New Roman" w:hAnsi="Arial" w:cs="Arial"/>
          <w:sz w:val="24"/>
          <w:szCs w:val="24"/>
        </w:rPr>
        <w:t xml:space="preserve">Furthermore, </w:t>
      </w:r>
      <w:r w:rsidRPr="000C0051">
        <w:rPr>
          <w:rFonts w:ascii="Arial" w:eastAsia="Times New Roman" w:hAnsi="Arial" w:cs="Arial"/>
          <w:sz w:val="24"/>
          <w:szCs w:val="24"/>
        </w:rPr>
        <w:t>Goldsmith (2000) highlight that parents need to be considered the expert in their child’s needs</w:t>
      </w:r>
      <w:r w:rsidRPr="000C0051">
        <w:rPr>
          <w:rFonts w:ascii="Arial" w:eastAsia="Times New Roman" w:hAnsi="Arial" w:cs="Arial"/>
          <w:sz w:val="24"/>
          <w:szCs w:val="24"/>
          <w:lang w:val="en-US"/>
        </w:rPr>
        <w:t>. It is pertinent to note, however, that adults with PMLD often live in residential or nursing care homes with, from experience, a great variation in workers therefore this expertise may be lost.</w:t>
      </w:r>
      <w:r w:rsidR="001C29C7">
        <w:rPr>
          <w:rFonts w:ascii="Arial" w:eastAsia="Times New Roman" w:hAnsi="Arial" w:cs="Arial"/>
          <w:sz w:val="24"/>
          <w:szCs w:val="24"/>
          <w:lang w:val="en-US"/>
        </w:rPr>
        <w:t xml:space="preserve"> This</w:t>
      </w:r>
      <w:r w:rsidR="00C21D87">
        <w:rPr>
          <w:rFonts w:ascii="Arial" w:eastAsia="Times New Roman" w:hAnsi="Arial" w:cs="Arial"/>
          <w:sz w:val="24"/>
          <w:szCs w:val="24"/>
          <w:lang w:val="en-US"/>
        </w:rPr>
        <w:t>,</w:t>
      </w:r>
      <w:r>
        <w:rPr>
          <w:rFonts w:ascii="Arial" w:eastAsia="Times New Roman" w:hAnsi="Arial" w:cs="Arial"/>
          <w:sz w:val="24"/>
          <w:szCs w:val="24"/>
          <w:lang w:val="en-US"/>
        </w:rPr>
        <w:t xml:space="preserve"> therefore</w:t>
      </w:r>
      <w:r w:rsidR="00C21D87">
        <w:rPr>
          <w:rFonts w:ascii="Arial" w:eastAsia="Times New Roman" w:hAnsi="Arial" w:cs="Arial"/>
          <w:sz w:val="24"/>
          <w:szCs w:val="24"/>
          <w:lang w:val="en-US"/>
        </w:rPr>
        <w:t xml:space="preserve">, </w:t>
      </w:r>
      <w:r w:rsidR="001C29C7">
        <w:rPr>
          <w:rFonts w:ascii="Arial" w:eastAsia="Times New Roman" w:hAnsi="Arial" w:cs="Arial"/>
          <w:sz w:val="24"/>
          <w:szCs w:val="24"/>
          <w:lang w:val="en-US"/>
        </w:rPr>
        <w:t>reiterates</w:t>
      </w:r>
      <w:r>
        <w:rPr>
          <w:rFonts w:ascii="Arial" w:eastAsia="Times New Roman" w:hAnsi="Arial" w:cs="Arial"/>
          <w:sz w:val="24"/>
          <w:szCs w:val="24"/>
          <w:lang w:val="en-US"/>
        </w:rPr>
        <w:t xml:space="preserve"> the need for high quality, specialist-training packages.</w:t>
      </w:r>
      <w:r w:rsidRPr="00141D20">
        <w:rPr>
          <w:rFonts w:ascii="Arial" w:eastAsia="Times New Roman" w:hAnsi="Arial" w:cs="Arial"/>
          <w:sz w:val="24"/>
          <w:szCs w:val="24"/>
        </w:rPr>
        <w:t xml:space="preserve"> </w:t>
      </w:r>
    </w:p>
    <w:p w14:paraId="41B3AFFD" w14:textId="393EBFEA" w:rsidR="00DA42D5" w:rsidRPr="001B14C6" w:rsidRDefault="00DA42D5" w:rsidP="001B14C6">
      <w:pPr>
        <w:pStyle w:val="paragraph"/>
        <w:spacing w:line="360" w:lineRule="auto"/>
        <w:textAlignment w:val="baseline"/>
        <w:rPr>
          <w:rFonts w:ascii="Arial" w:eastAsia="Times New Roman" w:hAnsi="Arial" w:cs="Arial"/>
        </w:rPr>
      </w:pPr>
      <w:r>
        <w:rPr>
          <w:rFonts w:ascii="Arial" w:eastAsia="Times New Roman" w:hAnsi="Arial" w:cs="Arial"/>
          <w:sz w:val="24"/>
          <w:szCs w:val="24"/>
        </w:rPr>
        <w:t xml:space="preserve">Hotham </w:t>
      </w:r>
      <w:r w:rsidRPr="00DA42D5">
        <w:rPr>
          <w:rFonts w:ascii="Arial" w:eastAsia="Times New Roman" w:hAnsi="Arial" w:cs="Arial"/>
          <w:i/>
          <w:sz w:val="24"/>
          <w:szCs w:val="24"/>
        </w:rPr>
        <w:t>et al</w:t>
      </w:r>
      <w:r>
        <w:rPr>
          <w:rFonts w:ascii="Arial" w:eastAsia="Times New Roman" w:hAnsi="Arial" w:cs="Arial"/>
          <w:sz w:val="24"/>
          <w:szCs w:val="24"/>
        </w:rPr>
        <w:t xml:space="preserve">. (2017) explored the effectiveness of a six-week postural management training programme delivered to parents and school staff, the aim of which was </w:t>
      </w:r>
      <w:r w:rsidRPr="00481946">
        <w:rPr>
          <w:rFonts w:ascii="Arial" w:eastAsia="Times New Roman" w:hAnsi="Arial" w:cs="Arial"/>
          <w:sz w:val="24"/>
          <w:szCs w:val="24"/>
        </w:rPr>
        <w:t>to increase knowledge, understanding and confidence. Using a questionnaire pre and post training, with additional focus groups and interviews post training</w:t>
      </w:r>
      <w:r w:rsidR="002311A6">
        <w:rPr>
          <w:rFonts w:ascii="Arial" w:eastAsia="Times New Roman" w:hAnsi="Arial" w:cs="Arial"/>
          <w:sz w:val="24"/>
          <w:szCs w:val="24"/>
        </w:rPr>
        <w:t>,</w:t>
      </w:r>
      <w:r w:rsidRPr="00481946">
        <w:rPr>
          <w:rFonts w:ascii="Arial" w:eastAsia="Times New Roman" w:hAnsi="Arial" w:cs="Arial"/>
          <w:sz w:val="24"/>
          <w:szCs w:val="24"/>
        </w:rPr>
        <w:t xml:space="preserve"> Hotham </w:t>
      </w:r>
      <w:r w:rsidRPr="00481946">
        <w:rPr>
          <w:rFonts w:ascii="Arial" w:eastAsia="Times New Roman" w:hAnsi="Arial" w:cs="Arial"/>
          <w:i/>
          <w:sz w:val="24"/>
          <w:szCs w:val="24"/>
        </w:rPr>
        <w:t>et al</w:t>
      </w:r>
      <w:r w:rsidRPr="00481946">
        <w:rPr>
          <w:rFonts w:ascii="Arial" w:eastAsia="Times New Roman" w:hAnsi="Arial" w:cs="Arial"/>
          <w:sz w:val="24"/>
          <w:szCs w:val="24"/>
        </w:rPr>
        <w:t>. (2017) found that practical elements, especially experiencing postural management themselves, were dee</w:t>
      </w:r>
      <w:r w:rsidR="00481946" w:rsidRPr="00481946">
        <w:rPr>
          <w:rFonts w:ascii="Arial" w:eastAsia="Times New Roman" w:hAnsi="Arial" w:cs="Arial"/>
          <w:sz w:val="24"/>
          <w:szCs w:val="24"/>
        </w:rPr>
        <w:t>med most effective. Overall they report an improvement in knowledge, understanding and confidence</w:t>
      </w:r>
      <w:r w:rsidR="002311A6">
        <w:rPr>
          <w:rFonts w:ascii="Arial" w:eastAsia="Times New Roman" w:hAnsi="Arial" w:cs="Arial"/>
          <w:sz w:val="24"/>
          <w:szCs w:val="24"/>
        </w:rPr>
        <w:t>, even though</w:t>
      </w:r>
      <w:r w:rsidR="00B23CEA">
        <w:rPr>
          <w:rFonts w:ascii="Arial" w:eastAsia="Times New Roman" w:hAnsi="Arial" w:cs="Arial"/>
          <w:sz w:val="24"/>
          <w:szCs w:val="24"/>
        </w:rPr>
        <w:t>,</w:t>
      </w:r>
      <w:r w:rsidR="00481946">
        <w:rPr>
          <w:rFonts w:ascii="Arial" w:eastAsia="Times New Roman" w:hAnsi="Arial" w:cs="Arial"/>
          <w:sz w:val="24"/>
          <w:szCs w:val="24"/>
        </w:rPr>
        <w:t xml:space="preserve"> not all of those attending the training participated in the review. One could argue that this study achieved its aims and demonstrated the training programme in question had a positive impact, however, it does not </w:t>
      </w:r>
      <w:r w:rsidR="002311A6">
        <w:rPr>
          <w:rFonts w:ascii="Arial" w:eastAsia="Times New Roman" w:hAnsi="Arial" w:cs="Arial"/>
          <w:sz w:val="24"/>
          <w:szCs w:val="24"/>
        </w:rPr>
        <w:t xml:space="preserve">capture the influence that training </w:t>
      </w:r>
      <w:r w:rsidR="00481946">
        <w:rPr>
          <w:rFonts w:ascii="Arial" w:eastAsia="Times New Roman" w:hAnsi="Arial" w:cs="Arial"/>
          <w:sz w:val="24"/>
          <w:szCs w:val="24"/>
        </w:rPr>
        <w:t>had on delivery of postural management</w:t>
      </w:r>
      <w:r w:rsidR="00B23CEA">
        <w:rPr>
          <w:rFonts w:ascii="Arial" w:eastAsia="Times New Roman" w:hAnsi="Arial" w:cs="Arial"/>
          <w:sz w:val="24"/>
          <w:szCs w:val="24"/>
        </w:rPr>
        <w:t>. We would need to</w:t>
      </w:r>
      <w:r w:rsidR="00481946">
        <w:rPr>
          <w:rFonts w:ascii="Arial" w:eastAsia="Times New Roman" w:hAnsi="Arial" w:cs="Arial"/>
          <w:sz w:val="24"/>
          <w:szCs w:val="24"/>
        </w:rPr>
        <w:t xml:space="preserve"> assume that there is a correlation between improving knowledge and improving action</w:t>
      </w:r>
      <w:r w:rsidR="002311A6">
        <w:rPr>
          <w:rFonts w:ascii="Arial" w:eastAsia="Times New Roman" w:hAnsi="Arial" w:cs="Arial"/>
          <w:sz w:val="24"/>
          <w:szCs w:val="24"/>
        </w:rPr>
        <w:t>s</w:t>
      </w:r>
      <w:r w:rsidR="00B23CEA">
        <w:rPr>
          <w:rFonts w:ascii="Arial" w:eastAsia="Times New Roman" w:hAnsi="Arial" w:cs="Arial"/>
          <w:sz w:val="24"/>
          <w:szCs w:val="24"/>
        </w:rPr>
        <w:t>, as</w:t>
      </w:r>
      <w:r w:rsidR="00481946">
        <w:rPr>
          <w:rFonts w:ascii="Arial" w:eastAsia="Times New Roman" w:hAnsi="Arial" w:cs="Arial"/>
          <w:sz w:val="24"/>
          <w:szCs w:val="24"/>
        </w:rPr>
        <w:t xml:space="preserve"> the outcome of this study does not identify the impact of the training programme on the care receive</w:t>
      </w:r>
      <w:r w:rsidR="001B14C6">
        <w:rPr>
          <w:rFonts w:ascii="Arial" w:eastAsia="Times New Roman" w:hAnsi="Arial" w:cs="Arial"/>
          <w:sz w:val="24"/>
          <w:szCs w:val="24"/>
        </w:rPr>
        <w:t>d by service users.</w:t>
      </w:r>
      <w:r w:rsidR="001B56DC">
        <w:rPr>
          <w:rFonts w:ascii="Arial" w:eastAsia="Times New Roman" w:hAnsi="Arial" w:cs="Arial"/>
          <w:sz w:val="24"/>
          <w:szCs w:val="24"/>
        </w:rPr>
        <w:t xml:space="preserve"> </w:t>
      </w:r>
    </w:p>
    <w:p w14:paraId="4915EECE" w14:textId="77777777" w:rsidR="00E72B21" w:rsidRPr="00E72B21" w:rsidRDefault="00E72B21" w:rsidP="002C5CE6">
      <w:pPr>
        <w:spacing w:line="360" w:lineRule="auto"/>
        <w:rPr>
          <w:rFonts w:ascii="Arial" w:hAnsi="Arial"/>
          <w:b/>
          <w:u w:val="single"/>
        </w:rPr>
      </w:pPr>
    </w:p>
    <w:p w14:paraId="63BB282F" w14:textId="77777777" w:rsidR="00002BE9" w:rsidRDefault="00002BE9" w:rsidP="002C5CE6">
      <w:pPr>
        <w:spacing w:line="360" w:lineRule="auto"/>
        <w:rPr>
          <w:rFonts w:ascii="Arial" w:hAnsi="Arial"/>
          <w:b/>
          <w:u w:val="single"/>
        </w:rPr>
      </w:pPr>
    </w:p>
    <w:p w14:paraId="69773A49" w14:textId="630988EE" w:rsidR="00E72B21" w:rsidRPr="00E72B21" w:rsidRDefault="00C770A4" w:rsidP="002C5CE6">
      <w:pPr>
        <w:spacing w:line="360" w:lineRule="auto"/>
        <w:rPr>
          <w:rFonts w:ascii="Arial" w:hAnsi="Arial"/>
          <w:b/>
          <w:u w:val="single"/>
        </w:rPr>
      </w:pPr>
      <w:r>
        <w:rPr>
          <w:rFonts w:ascii="Arial" w:hAnsi="Arial"/>
          <w:b/>
          <w:u w:val="single"/>
        </w:rPr>
        <w:t xml:space="preserve">1.3.4 </w:t>
      </w:r>
      <w:r w:rsidR="00E72B21" w:rsidRPr="00E72B21">
        <w:rPr>
          <w:rFonts w:ascii="Arial" w:hAnsi="Arial"/>
          <w:b/>
          <w:u w:val="single"/>
        </w:rPr>
        <w:t>Understanding the needs of the service user:</w:t>
      </w:r>
    </w:p>
    <w:p w14:paraId="4BE8F4A3" w14:textId="77777777" w:rsidR="00E72B21" w:rsidRDefault="00E72B21" w:rsidP="002C5CE6">
      <w:pPr>
        <w:spacing w:line="360" w:lineRule="auto"/>
        <w:rPr>
          <w:rFonts w:ascii="Arial" w:hAnsi="Arial"/>
        </w:rPr>
      </w:pPr>
    </w:p>
    <w:p w14:paraId="64CFDB10" w14:textId="240DD8C6" w:rsidR="00E043BD" w:rsidRDefault="002C5CE6" w:rsidP="00E043BD">
      <w:pPr>
        <w:spacing w:line="360" w:lineRule="auto"/>
        <w:rPr>
          <w:rFonts w:ascii="Arial" w:eastAsia="Times New Roman" w:hAnsi="Arial" w:cs="Arial"/>
        </w:rPr>
      </w:pPr>
      <w:r w:rsidRPr="002C5CE6">
        <w:rPr>
          <w:rFonts w:ascii="Arial" w:hAnsi="Arial"/>
        </w:rPr>
        <w:t>The general health of those supported is a recurrent theme throughout existing literature and is considered a potential barrier to the delivery of positioning programmes</w:t>
      </w:r>
      <w:r w:rsidR="00301895">
        <w:rPr>
          <w:rFonts w:ascii="Arial" w:hAnsi="Arial"/>
        </w:rPr>
        <w:t xml:space="preserve"> for children (</w:t>
      </w:r>
      <w:r w:rsidR="00301895" w:rsidRPr="00141D20">
        <w:rPr>
          <w:rFonts w:ascii="Arial" w:eastAsia="Times New Roman" w:hAnsi="Arial" w:cs="Arial"/>
        </w:rPr>
        <w:t xml:space="preserve">Goldsmith, 2000; Humphreys, 2010; </w:t>
      </w:r>
      <w:r w:rsidR="00301895">
        <w:rPr>
          <w:rFonts w:ascii="Arial" w:eastAsia="Times New Roman" w:hAnsi="Arial" w:cs="Arial"/>
        </w:rPr>
        <w:t>Hutton and Coxon, 2010)</w:t>
      </w:r>
      <w:r w:rsidRPr="002C5CE6">
        <w:rPr>
          <w:rFonts w:ascii="Arial" w:hAnsi="Arial"/>
        </w:rPr>
        <w:t xml:space="preserve">. </w:t>
      </w:r>
      <w:r w:rsidR="00F1787E">
        <w:rPr>
          <w:rFonts w:ascii="Arial" w:eastAsia="Times New Roman" w:hAnsi="Arial" w:cs="Arial"/>
        </w:rPr>
        <w:t>I</w:t>
      </w:r>
      <w:r w:rsidR="00F1787E" w:rsidRPr="00141D20">
        <w:rPr>
          <w:rFonts w:ascii="Arial" w:eastAsia="Times New Roman" w:hAnsi="Arial" w:cs="Arial"/>
        </w:rPr>
        <w:t xml:space="preserve">t is </w:t>
      </w:r>
      <w:r w:rsidR="00301895">
        <w:rPr>
          <w:rFonts w:ascii="Arial" w:eastAsia="Times New Roman" w:hAnsi="Arial" w:cs="Arial"/>
        </w:rPr>
        <w:t xml:space="preserve">also </w:t>
      </w:r>
      <w:r w:rsidR="00F1787E" w:rsidRPr="00141D20">
        <w:rPr>
          <w:rFonts w:ascii="Arial" w:eastAsia="Times New Roman" w:hAnsi="Arial" w:cs="Arial"/>
        </w:rPr>
        <w:t>well documented that adults with PMLD have complex health needs increasing the probability of hospital admission (Mansell, 2010</w:t>
      </w:r>
      <w:r w:rsidR="00F1787E">
        <w:rPr>
          <w:rFonts w:ascii="Arial" w:eastAsia="Times New Roman" w:hAnsi="Arial" w:cs="Arial"/>
        </w:rPr>
        <w:t>). Therefore,</w:t>
      </w:r>
      <w:r w:rsidR="00F1787E">
        <w:rPr>
          <w:rFonts w:ascii="Arial" w:hAnsi="Arial"/>
        </w:rPr>
        <w:t xml:space="preserve"> w</w:t>
      </w:r>
      <w:r w:rsidRPr="002C5CE6">
        <w:rPr>
          <w:rFonts w:ascii="Arial" w:hAnsi="Arial"/>
        </w:rPr>
        <w:t>e must be mindful that</w:t>
      </w:r>
      <w:r w:rsidR="00E043BD">
        <w:rPr>
          <w:rFonts w:ascii="Arial" w:hAnsi="Arial"/>
        </w:rPr>
        <w:t xml:space="preserve"> those</w:t>
      </w:r>
      <w:r w:rsidRPr="002C5CE6">
        <w:rPr>
          <w:rFonts w:ascii="Arial" w:hAnsi="Arial"/>
        </w:rPr>
        <w:t xml:space="preserve"> </w:t>
      </w:r>
      <w:r w:rsidRPr="002C5CE6">
        <w:rPr>
          <w:rFonts w:ascii="Arial" w:hAnsi="Arial"/>
          <w:lang w:val="en-US"/>
        </w:rPr>
        <w:t>individuals, of</w:t>
      </w:r>
      <w:r w:rsidR="00E043BD">
        <w:rPr>
          <w:rFonts w:ascii="Arial" w:hAnsi="Arial"/>
          <w:lang w:val="en-US"/>
        </w:rPr>
        <w:t xml:space="preserve"> any age, </w:t>
      </w:r>
      <w:r w:rsidRPr="002C5CE6">
        <w:rPr>
          <w:rFonts w:ascii="Arial" w:hAnsi="Arial"/>
          <w:lang w:val="en-US"/>
        </w:rPr>
        <w:t>present</w:t>
      </w:r>
      <w:r w:rsidR="00D82758">
        <w:rPr>
          <w:rFonts w:ascii="Arial" w:hAnsi="Arial"/>
          <w:lang w:val="en-US"/>
        </w:rPr>
        <w:t>ing</w:t>
      </w:r>
      <w:r w:rsidRPr="002C5CE6">
        <w:rPr>
          <w:rFonts w:ascii="Arial" w:hAnsi="Arial"/>
          <w:lang w:val="en-US"/>
        </w:rPr>
        <w:t xml:space="preserve"> with </w:t>
      </w:r>
      <w:r w:rsidR="00E043BD">
        <w:rPr>
          <w:rFonts w:ascii="Arial" w:hAnsi="Arial"/>
          <w:lang w:val="en-US"/>
        </w:rPr>
        <w:t xml:space="preserve">significant </w:t>
      </w:r>
      <w:r w:rsidRPr="002C5CE6">
        <w:rPr>
          <w:rFonts w:ascii="Arial" w:hAnsi="Arial"/>
          <w:lang w:val="en-US"/>
        </w:rPr>
        <w:t>d</w:t>
      </w:r>
      <w:r w:rsidR="00E043BD">
        <w:rPr>
          <w:rFonts w:ascii="Arial" w:hAnsi="Arial"/>
          <w:lang w:val="en-US"/>
        </w:rPr>
        <w:t xml:space="preserve">istortions in body </w:t>
      </w:r>
      <w:r w:rsidR="00D82758">
        <w:rPr>
          <w:rFonts w:ascii="Arial" w:hAnsi="Arial"/>
          <w:lang w:val="en-US"/>
        </w:rPr>
        <w:t>shape,</w:t>
      </w:r>
      <w:r w:rsidRPr="002C5CE6">
        <w:rPr>
          <w:rFonts w:ascii="Arial" w:hAnsi="Arial"/>
          <w:lang w:val="en-US"/>
        </w:rPr>
        <w:t xml:space="preserve"> are most likely to a</w:t>
      </w:r>
      <w:r w:rsidR="00D82758">
        <w:rPr>
          <w:rFonts w:ascii="Arial" w:hAnsi="Arial"/>
          <w:lang w:val="en-US"/>
        </w:rPr>
        <w:t>lso present with co-morbidities increasing care</w:t>
      </w:r>
      <w:r w:rsidRPr="002C5CE6">
        <w:rPr>
          <w:rFonts w:ascii="Arial" w:hAnsi="Arial"/>
          <w:lang w:val="en-US"/>
        </w:rPr>
        <w:t>giver demands both physically and psychologically (Venkateswaran and Shevell, 2008)</w:t>
      </w:r>
      <w:r w:rsidRPr="002C5CE6">
        <w:rPr>
          <w:rFonts w:ascii="Arial" w:hAnsi="Arial"/>
        </w:rPr>
        <w:t xml:space="preserve">. </w:t>
      </w:r>
      <w:r w:rsidR="006732E2">
        <w:rPr>
          <w:rFonts w:ascii="Arial" w:hAnsi="Arial"/>
        </w:rPr>
        <w:t>This is supported by Hutton</w:t>
      </w:r>
      <w:r w:rsidR="001C29C7">
        <w:rPr>
          <w:rFonts w:ascii="Arial" w:hAnsi="Arial"/>
        </w:rPr>
        <w:t xml:space="preserve"> and Coxon (2010</w:t>
      </w:r>
      <w:r w:rsidR="006732E2">
        <w:rPr>
          <w:rFonts w:ascii="Arial" w:hAnsi="Arial"/>
        </w:rPr>
        <w:t>) who described</w:t>
      </w:r>
      <w:r w:rsidR="00091DF4">
        <w:rPr>
          <w:rFonts w:ascii="Arial" w:hAnsi="Arial"/>
        </w:rPr>
        <w:t xml:space="preserve"> the emotional impact</w:t>
      </w:r>
      <w:r w:rsidR="00D82758">
        <w:rPr>
          <w:rFonts w:ascii="Arial" w:hAnsi="Arial"/>
        </w:rPr>
        <w:t>,</w:t>
      </w:r>
      <w:r w:rsidR="00091DF4">
        <w:rPr>
          <w:rFonts w:ascii="Arial" w:hAnsi="Arial"/>
        </w:rPr>
        <w:t xml:space="preserve"> </w:t>
      </w:r>
      <w:r w:rsidR="00D82758">
        <w:rPr>
          <w:rFonts w:ascii="Arial" w:hAnsi="Arial"/>
        </w:rPr>
        <w:t>experienced by teaching staff, when</w:t>
      </w:r>
      <w:r w:rsidR="00091DF4">
        <w:rPr>
          <w:rFonts w:ascii="Arial" w:hAnsi="Arial"/>
        </w:rPr>
        <w:t xml:space="preserve"> supporting</w:t>
      </w:r>
      <w:r w:rsidR="006732E2" w:rsidRPr="006732E2">
        <w:rPr>
          <w:rFonts w:ascii="Arial" w:hAnsi="Arial"/>
        </w:rPr>
        <w:t xml:space="preserve"> a child with </w:t>
      </w:r>
      <w:r w:rsidR="00091DF4">
        <w:rPr>
          <w:rFonts w:ascii="Arial" w:hAnsi="Arial"/>
        </w:rPr>
        <w:t xml:space="preserve">complex </w:t>
      </w:r>
      <w:r w:rsidR="006732E2" w:rsidRPr="006732E2">
        <w:rPr>
          <w:rFonts w:ascii="Arial" w:hAnsi="Arial"/>
        </w:rPr>
        <w:t>physical disabilities at school</w:t>
      </w:r>
      <w:r w:rsidR="00D82758">
        <w:rPr>
          <w:rFonts w:ascii="Arial" w:hAnsi="Arial"/>
        </w:rPr>
        <w:t xml:space="preserve">. They </w:t>
      </w:r>
      <w:r w:rsidR="006732E2" w:rsidRPr="006732E2">
        <w:rPr>
          <w:rFonts w:ascii="Arial" w:hAnsi="Arial"/>
        </w:rPr>
        <w:t>share</w:t>
      </w:r>
      <w:r w:rsidR="006732E2">
        <w:rPr>
          <w:rFonts w:ascii="Arial" w:hAnsi="Arial"/>
        </w:rPr>
        <w:t>d their anxieties specifically about</w:t>
      </w:r>
      <w:r w:rsidR="006732E2" w:rsidRPr="006732E2">
        <w:rPr>
          <w:rFonts w:ascii="Arial" w:hAnsi="Arial"/>
        </w:rPr>
        <w:t xml:space="preserve"> causing the child pain</w:t>
      </w:r>
      <w:r w:rsidR="006732E2">
        <w:rPr>
          <w:rFonts w:ascii="Arial" w:hAnsi="Arial"/>
        </w:rPr>
        <w:t xml:space="preserve">. </w:t>
      </w:r>
      <w:r w:rsidR="00E043BD">
        <w:rPr>
          <w:rFonts w:ascii="Arial" w:hAnsi="Arial"/>
        </w:rPr>
        <w:t xml:space="preserve">It should also be considered that, </w:t>
      </w:r>
      <w:r w:rsidR="00E043BD" w:rsidRPr="00E043BD">
        <w:rPr>
          <w:rFonts w:ascii="Arial" w:hAnsi="Arial" w:cs="Arial"/>
          <w:lang w:val="en-US"/>
        </w:rPr>
        <w:t xml:space="preserve">despite potential similarities between adult and child populations in respects to complex physical health needs, </w:t>
      </w:r>
      <w:r w:rsidR="00E043BD" w:rsidRPr="00E043BD">
        <w:rPr>
          <w:rStyle w:val="normaltextrun"/>
          <w:rFonts w:ascii="Arial" w:hAnsi="Arial" w:cs="Arial"/>
        </w:rPr>
        <w:t xml:space="preserve">Pierce </w:t>
      </w:r>
      <w:r w:rsidR="00E043BD" w:rsidRPr="00E043BD">
        <w:rPr>
          <w:rStyle w:val="normaltextrun"/>
          <w:rFonts w:ascii="Arial" w:hAnsi="Arial" w:cs="Arial"/>
          <w:i/>
        </w:rPr>
        <w:t>et al</w:t>
      </w:r>
      <w:r w:rsidR="00E043BD" w:rsidRPr="00E043BD">
        <w:rPr>
          <w:rStyle w:val="normaltextrun"/>
          <w:rFonts w:ascii="Arial" w:hAnsi="Arial" w:cs="Arial"/>
        </w:rPr>
        <w:t xml:space="preserve">. (2010) suggest that physiological effects of ageing impacts on spasticity and contracture development. </w:t>
      </w:r>
      <w:r w:rsidR="00E043BD">
        <w:rPr>
          <w:rStyle w:val="normaltextrun"/>
          <w:rFonts w:ascii="Arial" w:hAnsi="Arial" w:cs="Arial"/>
        </w:rPr>
        <w:t xml:space="preserve">This therefore influences the clinical reasoning </w:t>
      </w:r>
      <w:r w:rsidR="00F1787E">
        <w:rPr>
          <w:rStyle w:val="normaltextrun"/>
          <w:rFonts w:ascii="Arial" w:hAnsi="Arial" w:cs="Arial"/>
        </w:rPr>
        <w:t>underpinning</w:t>
      </w:r>
      <w:r w:rsidR="00E043BD">
        <w:rPr>
          <w:rStyle w:val="normaltextrun"/>
          <w:rFonts w:ascii="Arial" w:hAnsi="Arial" w:cs="Arial"/>
        </w:rPr>
        <w:t xml:space="preserve"> delivery of 24-hour postural management as </w:t>
      </w:r>
      <w:r w:rsidR="00E043BD">
        <w:rPr>
          <w:rFonts w:ascii="Arial" w:eastAsia="Times New Roman" w:hAnsi="Arial" w:cs="Arial"/>
        </w:rPr>
        <w:t xml:space="preserve">one could </w:t>
      </w:r>
      <w:r w:rsidR="00E043BD" w:rsidRPr="00E043BD">
        <w:rPr>
          <w:rFonts w:ascii="Arial" w:eastAsia="Times New Roman" w:hAnsi="Arial" w:cs="Arial"/>
        </w:rPr>
        <w:t>propose</w:t>
      </w:r>
      <w:r w:rsidR="00D82758">
        <w:rPr>
          <w:rFonts w:ascii="Arial" w:eastAsia="Times New Roman" w:hAnsi="Arial" w:cs="Arial"/>
        </w:rPr>
        <w:t xml:space="preserve"> that implemen</w:t>
      </w:r>
      <w:r w:rsidR="001C29C7">
        <w:rPr>
          <w:rFonts w:ascii="Arial" w:eastAsia="Times New Roman" w:hAnsi="Arial" w:cs="Arial"/>
        </w:rPr>
        <w:t>ting</w:t>
      </w:r>
      <w:r w:rsidR="00E043BD">
        <w:rPr>
          <w:rFonts w:ascii="Arial" w:eastAsia="Times New Roman" w:hAnsi="Arial" w:cs="Arial"/>
        </w:rPr>
        <w:t xml:space="preserve"> </w:t>
      </w:r>
      <w:r w:rsidR="00E043BD" w:rsidRPr="00E043BD">
        <w:rPr>
          <w:rFonts w:ascii="Arial" w:eastAsia="Times New Roman" w:hAnsi="Arial" w:cs="Arial"/>
        </w:rPr>
        <w:t>postural management in the adult popul</w:t>
      </w:r>
      <w:r w:rsidR="00F1787E">
        <w:rPr>
          <w:rFonts w:ascii="Arial" w:eastAsia="Times New Roman" w:hAnsi="Arial" w:cs="Arial"/>
        </w:rPr>
        <w:t>ation is vital to prevent further</w:t>
      </w:r>
      <w:r w:rsidR="00E043BD" w:rsidRPr="00E043BD">
        <w:rPr>
          <w:rFonts w:ascii="Arial" w:eastAsia="Times New Roman" w:hAnsi="Arial" w:cs="Arial"/>
        </w:rPr>
        <w:t xml:space="preserve"> deterioration.</w:t>
      </w:r>
    </w:p>
    <w:p w14:paraId="108C9E64" w14:textId="77777777" w:rsidR="00301895" w:rsidRDefault="00301895" w:rsidP="00E043BD">
      <w:pPr>
        <w:spacing w:line="360" w:lineRule="auto"/>
        <w:rPr>
          <w:rFonts w:ascii="Arial" w:eastAsia="Times New Roman" w:hAnsi="Arial" w:cs="Arial"/>
        </w:rPr>
      </w:pPr>
    </w:p>
    <w:p w14:paraId="3F438B11" w14:textId="6E3D549B" w:rsidR="00E043BD" w:rsidRPr="001E6EC3" w:rsidRDefault="00301895" w:rsidP="001E6EC3">
      <w:pPr>
        <w:widowControl w:val="0"/>
        <w:autoSpaceDE w:val="0"/>
        <w:autoSpaceDN w:val="0"/>
        <w:adjustRightInd w:val="0"/>
        <w:spacing w:after="240" w:line="360" w:lineRule="auto"/>
        <w:rPr>
          <w:rFonts w:ascii="Times" w:hAnsi="Times" w:cs="Times"/>
          <w:color w:val="000000"/>
          <w:lang w:val="en-US"/>
        </w:rPr>
      </w:pPr>
      <w:r>
        <w:rPr>
          <w:rFonts w:ascii="Arial" w:eastAsia="Times New Roman" w:hAnsi="Arial" w:cs="Arial"/>
        </w:rPr>
        <w:t xml:space="preserve">Humphreys (2010) used semi-structured interviews to review posture and sleep for children with cerebral palsy. </w:t>
      </w:r>
      <w:r w:rsidR="001C29C7">
        <w:rPr>
          <w:rFonts w:ascii="Arial" w:eastAsia="Times New Roman" w:hAnsi="Arial" w:cs="Arial"/>
        </w:rPr>
        <w:t>Similarly to Hutton and Coxon (2010), t</w:t>
      </w:r>
      <w:r w:rsidR="001E6EC3">
        <w:rPr>
          <w:rFonts w:ascii="Arial" w:eastAsia="Times New Roman" w:hAnsi="Arial" w:cs="Arial"/>
        </w:rPr>
        <w:t>hey highlight pain as a significant barrier to 24-hour postural management</w:t>
      </w:r>
      <w:r w:rsidR="00D82758">
        <w:rPr>
          <w:rFonts w:ascii="Arial" w:eastAsia="Times New Roman" w:hAnsi="Arial" w:cs="Arial"/>
        </w:rPr>
        <w:t>,</w:t>
      </w:r>
      <w:r w:rsidR="001E6EC3">
        <w:rPr>
          <w:rFonts w:ascii="Arial" w:eastAsia="Times New Roman" w:hAnsi="Arial" w:cs="Arial"/>
        </w:rPr>
        <w:t xml:space="preserve"> </w:t>
      </w:r>
      <w:r w:rsidR="001C29C7">
        <w:rPr>
          <w:rFonts w:ascii="Arial" w:eastAsia="Times New Roman" w:hAnsi="Arial" w:cs="Arial"/>
        </w:rPr>
        <w:t>emphasising the importance of this</w:t>
      </w:r>
      <w:r w:rsidR="001E6EC3">
        <w:rPr>
          <w:rFonts w:ascii="Arial" w:eastAsia="Times New Roman" w:hAnsi="Arial" w:cs="Arial"/>
        </w:rPr>
        <w:t xml:space="preserve"> given the consequences of</w:t>
      </w:r>
      <w:r w:rsidR="001E6EC3" w:rsidRPr="001E6EC3">
        <w:rPr>
          <w:rFonts w:ascii="Arial" w:eastAsia="Times New Roman" w:hAnsi="Arial" w:cs="Arial"/>
        </w:rPr>
        <w:t xml:space="preserve"> sleep deprivation</w:t>
      </w:r>
      <w:r w:rsidR="001E6EC3">
        <w:rPr>
          <w:rFonts w:ascii="Arial" w:eastAsia="Times New Roman" w:hAnsi="Arial" w:cs="Arial"/>
        </w:rPr>
        <w:t xml:space="preserve">. </w:t>
      </w:r>
      <w:r>
        <w:rPr>
          <w:rFonts w:ascii="Arial" w:eastAsia="Times New Roman" w:hAnsi="Arial" w:cs="Arial"/>
        </w:rPr>
        <w:t>Unl</w:t>
      </w:r>
      <w:r w:rsidR="007B22C5">
        <w:rPr>
          <w:rFonts w:ascii="Arial" w:eastAsia="Times New Roman" w:hAnsi="Arial" w:cs="Arial"/>
        </w:rPr>
        <w:t>ike many of the studies discussed</w:t>
      </w:r>
      <w:r>
        <w:rPr>
          <w:rFonts w:ascii="Arial" w:eastAsia="Times New Roman" w:hAnsi="Arial" w:cs="Arial"/>
        </w:rPr>
        <w:t xml:space="preserve">, Humphreys (2010) explored the views of the child, their parents and the clinicians to develop clinical </w:t>
      </w:r>
      <w:r w:rsidR="001C29C7">
        <w:rPr>
          <w:rFonts w:ascii="Arial" w:eastAsia="Times New Roman" w:hAnsi="Arial" w:cs="Arial"/>
        </w:rPr>
        <w:t>recommendations</w:t>
      </w:r>
      <w:r w:rsidR="006732E2">
        <w:rPr>
          <w:rFonts w:ascii="Arial" w:eastAsia="Times New Roman" w:hAnsi="Arial" w:cs="Arial"/>
        </w:rPr>
        <w:t xml:space="preserve"> to give more holistic viewpoint</w:t>
      </w:r>
      <w:r w:rsidR="001C29C7">
        <w:rPr>
          <w:rFonts w:ascii="Arial" w:eastAsia="Times New Roman" w:hAnsi="Arial" w:cs="Arial"/>
        </w:rPr>
        <w:t xml:space="preserve">. These </w:t>
      </w:r>
      <w:r>
        <w:rPr>
          <w:rFonts w:ascii="Arial" w:eastAsia="Times New Roman" w:hAnsi="Arial" w:cs="Arial"/>
        </w:rPr>
        <w:t xml:space="preserve">recommendations advise that clinicians should routinely use the ICF to plan and predict effectiveness of outcomes </w:t>
      </w:r>
      <w:r w:rsidR="006732E2">
        <w:rPr>
          <w:rFonts w:ascii="Arial" w:eastAsia="Times New Roman" w:hAnsi="Arial" w:cs="Arial"/>
        </w:rPr>
        <w:t xml:space="preserve">whilst </w:t>
      </w:r>
      <w:r>
        <w:rPr>
          <w:rFonts w:ascii="Arial" w:eastAsia="Times New Roman" w:hAnsi="Arial" w:cs="Arial"/>
        </w:rPr>
        <w:t>making participation the</w:t>
      </w:r>
      <w:r w:rsidR="006732E2">
        <w:rPr>
          <w:rFonts w:ascii="Arial" w:eastAsia="Times New Roman" w:hAnsi="Arial" w:cs="Arial"/>
        </w:rPr>
        <w:t xml:space="preserve"> focus of intervention, h</w:t>
      </w:r>
      <w:r>
        <w:rPr>
          <w:rFonts w:ascii="Arial" w:eastAsia="Times New Roman" w:hAnsi="Arial" w:cs="Arial"/>
        </w:rPr>
        <w:t xml:space="preserve">owever, the child must be </w:t>
      </w:r>
      <w:r w:rsidRPr="00301895">
        <w:rPr>
          <w:rFonts w:ascii="Arial" w:eastAsia="Times New Roman" w:hAnsi="Arial" w:cs="Arial"/>
        </w:rPr>
        <w:t>involved in making those plans.</w:t>
      </w:r>
      <w:r w:rsidR="006732E2">
        <w:rPr>
          <w:rFonts w:ascii="Arial" w:eastAsia="Times New Roman" w:hAnsi="Arial" w:cs="Arial"/>
        </w:rPr>
        <w:t xml:space="preserve"> It highlights the importance of</w:t>
      </w:r>
      <w:r w:rsidR="007B22C5">
        <w:rPr>
          <w:rFonts w:ascii="Arial" w:eastAsia="Times New Roman" w:hAnsi="Arial" w:cs="Arial"/>
        </w:rPr>
        <w:t xml:space="preserve"> seeking the child’s viewpoint in</w:t>
      </w:r>
      <w:r w:rsidR="006732E2">
        <w:rPr>
          <w:rFonts w:ascii="Arial" w:eastAsia="Times New Roman" w:hAnsi="Arial" w:cs="Arial"/>
        </w:rPr>
        <w:t xml:space="preserve"> respects to </w:t>
      </w:r>
      <w:r w:rsidR="00091DF4">
        <w:rPr>
          <w:rFonts w:ascii="Arial" w:eastAsia="Times New Roman" w:hAnsi="Arial" w:cs="Arial"/>
        </w:rPr>
        <w:t>self-</w:t>
      </w:r>
      <w:r w:rsidR="00091DF4">
        <w:rPr>
          <w:rFonts w:ascii="Arial" w:eastAsia="Times New Roman" w:hAnsi="Arial" w:cs="Arial"/>
        </w:rPr>
        <w:lastRenderedPageBreak/>
        <w:t>esteem</w:t>
      </w:r>
      <w:r w:rsidR="006732E2">
        <w:rPr>
          <w:rFonts w:ascii="Arial" w:eastAsia="Times New Roman" w:hAnsi="Arial" w:cs="Arial"/>
        </w:rPr>
        <w:t xml:space="preserve"> and draws a correlation between increased self-esteem and reduced vulnerability to abuse (Humphrey’s, 2010). In contrast, </w:t>
      </w:r>
      <w:r w:rsidR="00091DF4">
        <w:rPr>
          <w:rFonts w:ascii="Arial" w:eastAsia="Times New Roman" w:hAnsi="Arial" w:cs="Arial"/>
        </w:rPr>
        <w:t xml:space="preserve">Goldsmith (2000) emphasise the need for clinician’s to </w:t>
      </w:r>
      <w:r w:rsidR="001C29C7">
        <w:rPr>
          <w:rFonts w:ascii="Arial" w:eastAsia="Times New Roman" w:hAnsi="Arial" w:cs="Arial"/>
        </w:rPr>
        <w:t xml:space="preserve">better </w:t>
      </w:r>
      <w:r w:rsidR="00091DF4">
        <w:rPr>
          <w:rFonts w:ascii="Arial" w:eastAsia="Times New Roman" w:hAnsi="Arial" w:cs="Arial"/>
        </w:rPr>
        <w:t xml:space="preserve">support </w:t>
      </w:r>
      <w:r w:rsidR="00D620E8">
        <w:rPr>
          <w:rFonts w:ascii="Arial" w:eastAsia="Times New Roman" w:hAnsi="Arial" w:cs="Arial"/>
        </w:rPr>
        <w:t>parents</w:t>
      </w:r>
      <w:r w:rsidR="001C29C7">
        <w:rPr>
          <w:rFonts w:ascii="Arial" w:eastAsia="Times New Roman" w:hAnsi="Arial" w:cs="Arial"/>
        </w:rPr>
        <w:t>, rather than the child,</w:t>
      </w:r>
      <w:r w:rsidR="00D620E8">
        <w:rPr>
          <w:rFonts w:ascii="Arial" w:eastAsia="Times New Roman" w:hAnsi="Arial" w:cs="Arial"/>
        </w:rPr>
        <w:t xml:space="preserve"> acknowledging them as experts in their children’s needs. </w:t>
      </w:r>
      <w:r w:rsidR="00C358FA">
        <w:rPr>
          <w:rFonts w:ascii="Arial" w:eastAsia="Times New Roman" w:hAnsi="Arial" w:cs="Arial"/>
        </w:rPr>
        <w:t>This study demonstrates a strong focus on body, structure and function highlighting that the key to succes</w:t>
      </w:r>
      <w:r w:rsidR="00384394">
        <w:rPr>
          <w:rFonts w:ascii="Arial" w:eastAsia="Times New Roman" w:hAnsi="Arial" w:cs="Arial"/>
        </w:rPr>
        <w:t>sful intervention is for caregivers</w:t>
      </w:r>
      <w:r w:rsidR="00C358FA">
        <w:rPr>
          <w:rFonts w:ascii="Arial" w:eastAsia="Times New Roman" w:hAnsi="Arial" w:cs="Arial"/>
        </w:rPr>
        <w:t xml:space="preserve"> to understand </w:t>
      </w:r>
      <w:r w:rsidR="00384394">
        <w:rPr>
          <w:rFonts w:ascii="Arial" w:eastAsia="Times New Roman" w:hAnsi="Arial" w:cs="Arial"/>
        </w:rPr>
        <w:t>general distortion</w:t>
      </w:r>
      <w:r w:rsidR="00C358FA" w:rsidRPr="00C358FA">
        <w:rPr>
          <w:rFonts w:ascii="Arial" w:eastAsia="Times New Roman" w:hAnsi="Arial" w:cs="Arial"/>
        </w:rPr>
        <w:t xml:space="preserve"> tendencies within a child’s body</w:t>
      </w:r>
      <w:r w:rsidR="00C358FA">
        <w:rPr>
          <w:rFonts w:ascii="Arial" w:eastAsia="Times New Roman" w:hAnsi="Arial" w:cs="Arial"/>
        </w:rPr>
        <w:t xml:space="preserve">. Each of these studies </w:t>
      </w:r>
      <w:r w:rsidR="00384394">
        <w:rPr>
          <w:rFonts w:ascii="Arial" w:eastAsia="Times New Roman" w:hAnsi="Arial" w:cs="Arial"/>
        </w:rPr>
        <w:t>explores</w:t>
      </w:r>
      <w:r w:rsidR="00C358FA">
        <w:rPr>
          <w:rFonts w:ascii="Arial" w:eastAsia="Times New Roman" w:hAnsi="Arial" w:cs="Arial"/>
        </w:rPr>
        <w:t xml:space="preserve"> positioning</w:t>
      </w:r>
      <w:r w:rsidR="00384394">
        <w:rPr>
          <w:rFonts w:ascii="Arial" w:eastAsia="Times New Roman" w:hAnsi="Arial" w:cs="Arial"/>
        </w:rPr>
        <w:t xml:space="preserve"> in lying</w:t>
      </w:r>
      <w:r w:rsidR="00D82758">
        <w:rPr>
          <w:rFonts w:ascii="Arial" w:eastAsia="Times New Roman" w:hAnsi="Arial" w:cs="Arial"/>
        </w:rPr>
        <w:t xml:space="preserve"> and </w:t>
      </w:r>
      <w:r w:rsidR="00C358FA">
        <w:rPr>
          <w:rFonts w:ascii="Arial" w:eastAsia="Times New Roman" w:hAnsi="Arial" w:cs="Arial"/>
        </w:rPr>
        <w:t>the disparity between the</w:t>
      </w:r>
      <w:r w:rsidR="00384394">
        <w:rPr>
          <w:rFonts w:ascii="Arial" w:eastAsia="Times New Roman" w:hAnsi="Arial" w:cs="Arial"/>
        </w:rPr>
        <w:t xml:space="preserve"> holistic</w:t>
      </w:r>
      <w:r w:rsidR="00C358FA">
        <w:rPr>
          <w:rFonts w:ascii="Arial" w:eastAsia="Times New Roman" w:hAnsi="Arial" w:cs="Arial"/>
        </w:rPr>
        <w:t xml:space="preserve"> focus of these two studies could be </w:t>
      </w:r>
      <w:r w:rsidR="001E6EC3">
        <w:rPr>
          <w:rFonts w:ascii="Arial" w:eastAsia="Times New Roman" w:hAnsi="Arial" w:cs="Arial"/>
        </w:rPr>
        <w:t xml:space="preserve">associated with the clinical changes over the ten years between each study. Furthermore, Goldsmith (2000) is known to have a vested interest in 24-hour postural management and the commercial </w:t>
      </w:r>
      <w:r w:rsidR="007B22C5">
        <w:rPr>
          <w:rFonts w:ascii="Arial" w:eastAsia="Times New Roman" w:hAnsi="Arial" w:cs="Arial"/>
        </w:rPr>
        <w:t xml:space="preserve">market, </w:t>
      </w:r>
      <w:r w:rsidR="00384394">
        <w:rPr>
          <w:rFonts w:ascii="Arial" w:eastAsia="Times New Roman" w:hAnsi="Arial" w:cs="Arial"/>
        </w:rPr>
        <w:t xml:space="preserve">introducing </w:t>
      </w:r>
      <w:r w:rsidR="001E6EC3">
        <w:rPr>
          <w:rFonts w:ascii="Arial" w:eastAsia="Times New Roman" w:hAnsi="Arial" w:cs="Arial"/>
        </w:rPr>
        <w:t>bias.</w:t>
      </w:r>
    </w:p>
    <w:p w14:paraId="3BCE4020" w14:textId="5C7D42EA" w:rsidR="00F1787E" w:rsidRDefault="007D064A" w:rsidP="00E043BD">
      <w:pPr>
        <w:spacing w:line="360" w:lineRule="auto"/>
        <w:rPr>
          <w:rFonts w:ascii="Arial" w:hAnsi="Arial"/>
        </w:rPr>
      </w:pPr>
      <w:r>
        <w:rPr>
          <w:rFonts w:ascii="Arial" w:eastAsia="Times New Roman" w:hAnsi="Arial" w:cs="Arial"/>
        </w:rPr>
        <w:t xml:space="preserve">Maher </w:t>
      </w:r>
      <w:r w:rsidRPr="001F1EC0">
        <w:rPr>
          <w:rFonts w:ascii="Arial" w:eastAsia="Times New Roman" w:hAnsi="Arial" w:cs="Arial"/>
          <w:i/>
        </w:rPr>
        <w:t>et al</w:t>
      </w:r>
      <w:r>
        <w:rPr>
          <w:rFonts w:ascii="Arial" w:eastAsia="Times New Roman" w:hAnsi="Arial" w:cs="Arial"/>
        </w:rPr>
        <w:t xml:space="preserve">. (2011) used a survey design with purposeful sampling to explore the factors affecting postural management within a special school setting. They found a number of environmental factors impacted delivery of postural management during the school day including insufficient time and availability of equipment. With this in mind Maher </w:t>
      </w:r>
      <w:r w:rsidRPr="007D064A">
        <w:rPr>
          <w:rFonts w:ascii="Arial" w:eastAsia="Times New Roman" w:hAnsi="Arial" w:cs="Arial"/>
          <w:i/>
        </w:rPr>
        <w:t>et al.</w:t>
      </w:r>
      <w:r>
        <w:rPr>
          <w:rFonts w:ascii="Arial" w:eastAsia="Times New Roman" w:hAnsi="Arial" w:cs="Arial"/>
        </w:rPr>
        <w:t xml:space="preserve"> (2011) highlights the need for clinicians to integrate programmes into the child’s daily timetable. </w:t>
      </w:r>
      <w:r w:rsidR="00384394">
        <w:rPr>
          <w:rFonts w:ascii="Arial" w:eastAsia="Times New Roman" w:hAnsi="Arial" w:cs="Arial"/>
        </w:rPr>
        <w:t>Alternatively</w:t>
      </w:r>
      <w:r w:rsidR="001E6EC3">
        <w:rPr>
          <w:rFonts w:ascii="Arial" w:eastAsia="Times New Roman" w:hAnsi="Arial" w:cs="Arial"/>
        </w:rPr>
        <w:t xml:space="preserve">, Hutton (2008) used individual and group interviews to </w:t>
      </w:r>
      <w:r w:rsidR="0055073E" w:rsidRPr="0055073E">
        <w:rPr>
          <w:rFonts w:ascii="Arial" w:eastAsia="Times New Roman" w:hAnsi="Arial" w:cs="Arial"/>
        </w:rPr>
        <w:t xml:space="preserve">explore </w:t>
      </w:r>
      <w:r w:rsidR="0055073E">
        <w:rPr>
          <w:rFonts w:ascii="Arial" w:eastAsia="Times New Roman" w:hAnsi="Arial" w:cs="Arial"/>
        </w:rPr>
        <w:t>the views of teaching staff in the delivery of</w:t>
      </w:r>
      <w:r w:rsidR="0055073E" w:rsidRPr="0055073E">
        <w:rPr>
          <w:rFonts w:ascii="Arial" w:eastAsia="Times New Roman" w:hAnsi="Arial" w:cs="Arial"/>
        </w:rPr>
        <w:t xml:space="preserve"> postural manageme</w:t>
      </w:r>
      <w:r w:rsidR="0055073E">
        <w:rPr>
          <w:rFonts w:ascii="Arial" w:eastAsia="Times New Roman" w:hAnsi="Arial" w:cs="Arial"/>
        </w:rPr>
        <w:t xml:space="preserve">nt programmes for children </w:t>
      </w:r>
      <w:r w:rsidR="0055073E" w:rsidRPr="0055073E">
        <w:rPr>
          <w:rFonts w:ascii="Arial" w:eastAsia="Times New Roman" w:hAnsi="Arial" w:cs="Arial"/>
        </w:rPr>
        <w:t>in mainstream school</w:t>
      </w:r>
      <w:r w:rsidR="00384394">
        <w:rPr>
          <w:rFonts w:ascii="Arial" w:eastAsia="Times New Roman" w:hAnsi="Arial" w:cs="Arial"/>
        </w:rPr>
        <w:t>s. Despite the variation in settings, t</w:t>
      </w:r>
      <w:r w:rsidR="0055073E">
        <w:rPr>
          <w:rFonts w:ascii="Arial" w:eastAsia="Times New Roman" w:hAnsi="Arial" w:cs="Arial"/>
        </w:rPr>
        <w:t>his study also found environmental factors impacting on delivery of intervention including the size of equipment and use during lessons impacting relationships with peers. Hutton (2008) also found a lack of understand</w:t>
      </w:r>
      <w:r w:rsidR="000001E0">
        <w:rPr>
          <w:rFonts w:ascii="Arial" w:eastAsia="Times New Roman" w:hAnsi="Arial" w:cs="Arial"/>
        </w:rPr>
        <w:t>ing</w:t>
      </w:r>
      <w:r w:rsidR="0055073E">
        <w:rPr>
          <w:rFonts w:ascii="Arial" w:eastAsia="Times New Roman" w:hAnsi="Arial" w:cs="Arial"/>
        </w:rPr>
        <w:t xml:space="preserve"> contributes to a rigid compliance with programmes, often at the detriment to the child.</w:t>
      </w:r>
      <w:r w:rsidR="00384394">
        <w:rPr>
          <w:rFonts w:ascii="Arial" w:eastAsia="Times New Roman" w:hAnsi="Arial" w:cs="Arial"/>
        </w:rPr>
        <w:t xml:space="preserve"> Unlike Maher </w:t>
      </w:r>
      <w:r w:rsidR="00384394" w:rsidRPr="00384394">
        <w:rPr>
          <w:rFonts w:ascii="Arial" w:eastAsia="Times New Roman" w:hAnsi="Arial" w:cs="Arial"/>
          <w:i/>
        </w:rPr>
        <w:t>et al</w:t>
      </w:r>
      <w:r w:rsidR="00384394">
        <w:rPr>
          <w:rFonts w:ascii="Arial" w:eastAsia="Times New Roman" w:hAnsi="Arial" w:cs="Arial"/>
        </w:rPr>
        <w:t xml:space="preserve">. (2011), </w:t>
      </w:r>
      <w:r w:rsidR="000001E0">
        <w:rPr>
          <w:rFonts w:ascii="Arial" w:eastAsia="Times New Roman" w:hAnsi="Arial" w:cs="Arial"/>
        </w:rPr>
        <w:t>Hutton (2008) explored childr</w:t>
      </w:r>
      <w:r w:rsidR="00384394">
        <w:rPr>
          <w:rFonts w:ascii="Arial" w:eastAsia="Times New Roman" w:hAnsi="Arial" w:cs="Arial"/>
        </w:rPr>
        <w:t>en within a mainstream school, t</w:t>
      </w:r>
      <w:r w:rsidR="000001E0">
        <w:rPr>
          <w:rFonts w:ascii="Arial" w:eastAsia="Times New Roman" w:hAnsi="Arial" w:cs="Arial"/>
        </w:rPr>
        <w:t>herefore</w:t>
      </w:r>
      <w:r w:rsidR="00C20888">
        <w:rPr>
          <w:rFonts w:ascii="Arial" w:eastAsia="Times New Roman" w:hAnsi="Arial" w:cs="Arial"/>
        </w:rPr>
        <w:t>,</w:t>
      </w:r>
      <w:r w:rsidR="000001E0">
        <w:rPr>
          <w:rFonts w:ascii="Arial" w:eastAsia="Times New Roman" w:hAnsi="Arial" w:cs="Arial"/>
        </w:rPr>
        <w:t xml:space="preserve"> we must consider the</w:t>
      </w:r>
      <w:r w:rsidR="00D2268B">
        <w:rPr>
          <w:rFonts w:ascii="Arial" w:eastAsia="Times New Roman" w:hAnsi="Arial" w:cs="Arial"/>
        </w:rPr>
        <w:t xml:space="preserve"> child’s ability to consent and </w:t>
      </w:r>
      <w:r w:rsidR="00384394">
        <w:rPr>
          <w:rFonts w:ascii="Arial" w:eastAsia="Times New Roman" w:hAnsi="Arial" w:cs="Arial"/>
        </w:rPr>
        <w:t>voice</w:t>
      </w:r>
      <w:r w:rsidR="00C20888">
        <w:rPr>
          <w:rFonts w:ascii="Arial" w:eastAsia="Times New Roman" w:hAnsi="Arial" w:cs="Arial"/>
        </w:rPr>
        <w:t xml:space="preserve"> concerns regarding practice</w:t>
      </w:r>
      <w:r w:rsidR="00384394">
        <w:rPr>
          <w:rFonts w:ascii="Arial" w:eastAsia="Times New Roman" w:hAnsi="Arial" w:cs="Arial"/>
        </w:rPr>
        <w:t xml:space="preserve"> compared with children in a special school setting</w:t>
      </w:r>
      <w:r w:rsidR="00C20888">
        <w:rPr>
          <w:rFonts w:ascii="Arial" w:eastAsia="Times New Roman" w:hAnsi="Arial" w:cs="Arial"/>
        </w:rPr>
        <w:t xml:space="preserve">. </w:t>
      </w:r>
      <w:r w:rsidR="0055073E">
        <w:rPr>
          <w:rFonts w:ascii="Arial" w:eastAsia="Times New Roman" w:hAnsi="Arial" w:cs="Arial"/>
        </w:rPr>
        <w:t xml:space="preserve">Arguably, </w:t>
      </w:r>
      <w:r w:rsidR="00E35475">
        <w:rPr>
          <w:rFonts w:ascii="Arial" w:eastAsia="Times New Roman" w:hAnsi="Arial" w:cs="Arial"/>
        </w:rPr>
        <w:t>recommendations to integrate</w:t>
      </w:r>
      <w:r w:rsidR="00384394">
        <w:rPr>
          <w:rFonts w:ascii="Arial" w:eastAsia="Times New Roman" w:hAnsi="Arial" w:cs="Arial"/>
        </w:rPr>
        <w:t xml:space="preserve"> programmes into</w:t>
      </w:r>
      <w:r w:rsidR="0055073E">
        <w:rPr>
          <w:rFonts w:ascii="Arial" w:eastAsia="Times New Roman" w:hAnsi="Arial" w:cs="Arial"/>
        </w:rPr>
        <w:t xml:space="preserve"> daily timetable</w:t>
      </w:r>
      <w:r w:rsidR="00384394">
        <w:rPr>
          <w:rFonts w:ascii="Arial" w:eastAsia="Times New Roman" w:hAnsi="Arial" w:cs="Arial"/>
        </w:rPr>
        <w:t>s</w:t>
      </w:r>
      <w:r w:rsidR="0055073E">
        <w:rPr>
          <w:rFonts w:ascii="Arial" w:eastAsia="Times New Roman" w:hAnsi="Arial" w:cs="Arial"/>
        </w:rPr>
        <w:t xml:space="preserve"> (Maher </w:t>
      </w:r>
      <w:r w:rsidR="0055073E" w:rsidRPr="007D064A">
        <w:rPr>
          <w:rFonts w:ascii="Arial" w:eastAsia="Times New Roman" w:hAnsi="Arial" w:cs="Arial"/>
          <w:i/>
        </w:rPr>
        <w:t>et al.</w:t>
      </w:r>
      <w:r w:rsidR="0055073E">
        <w:rPr>
          <w:rFonts w:ascii="Arial" w:eastAsia="Times New Roman" w:hAnsi="Arial" w:cs="Arial"/>
        </w:rPr>
        <w:t>, 2011) may promote rigid compliance and</w:t>
      </w:r>
      <w:r w:rsidR="00384394">
        <w:rPr>
          <w:rFonts w:ascii="Arial" w:eastAsia="Times New Roman" w:hAnsi="Arial" w:cs="Arial"/>
        </w:rPr>
        <w:t xml:space="preserve"> </w:t>
      </w:r>
      <w:r w:rsidR="0055073E">
        <w:rPr>
          <w:rFonts w:ascii="Arial" w:eastAsia="Times New Roman" w:hAnsi="Arial" w:cs="Arial"/>
        </w:rPr>
        <w:t>encourage the barriers highlighted by Hutton (2008).</w:t>
      </w:r>
      <w:r w:rsidR="000001E0">
        <w:rPr>
          <w:rFonts w:ascii="Arial" w:eastAsia="Times New Roman" w:hAnsi="Arial" w:cs="Arial"/>
        </w:rPr>
        <w:t xml:space="preserve"> Each of these studies focuses on a school setting, which may be influenced by funding, access to equipment, local drivers and staff training. This environment, </w:t>
      </w:r>
      <w:r w:rsidR="00384394">
        <w:rPr>
          <w:rFonts w:ascii="Arial" w:eastAsia="Times New Roman" w:hAnsi="Arial" w:cs="Arial"/>
        </w:rPr>
        <w:t>ultimately</w:t>
      </w:r>
      <w:r w:rsidR="000001E0">
        <w:rPr>
          <w:rFonts w:ascii="Arial" w:eastAsia="Times New Roman" w:hAnsi="Arial" w:cs="Arial"/>
        </w:rPr>
        <w:t xml:space="preserve">, is not </w:t>
      </w:r>
      <w:r w:rsidR="00384394">
        <w:rPr>
          <w:rFonts w:ascii="Arial" w:eastAsia="Times New Roman" w:hAnsi="Arial" w:cs="Arial"/>
        </w:rPr>
        <w:lastRenderedPageBreak/>
        <w:t>representative</w:t>
      </w:r>
      <w:r w:rsidR="000001E0">
        <w:rPr>
          <w:rFonts w:ascii="Arial" w:eastAsia="Times New Roman" w:hAnsi="Arial" w:cs="Arial"/>
        </w:rPr>
        <w:t xml:space="preserve"> of the general community setting and many aspects of 24-hour postural management may not be represented in the school day.</w:t>
      </w:r>
    </w:p>
    <w:p w14:paraId="61FA12A3" w14:textId="77777777" w:rsidR="00D2268B" w:rsidRDefault="00D2268B" w:rsidP="002C5CE6">
      <w:pPr>
        <w:spacing w:line="360" w:lineRule="auto"/>
        <w:rPr>
          <w:rFonts w:ascii="Arial" w:hAnsi="Arial"/>
          <w:lang w:val="en-US"/>
        </w:rPr>
      </w:pPr>
    </w:p>
    <w:p w14:paraId="3022F6F3" w14:textId="50A9D7C7" w:rsidR="002C5CE6" w:rsidRPr="00725648" w:rsidRDefault="00D2268B" w:rsidP="002C5CE6">
      <w:pPr>
        <w:spacing w:line="360" w:lineRule="auto"/>
        <w:rPr>
          <w:rFonts w:ascii="Times" w:eastAsia="Times New Roman" w:hAnsi="Times" w:cs="Times New Roman"/>
          <w:sz w:val="20"/>
          <w:szCs w:val="20"/>
        </w:rPr>
      </w:pPr>
      <w:r>
        <w:rPr>
          <w:rFonts w:ascii="Arial" w:hAnsi="Arial"/>
          <w:lang w:val="en-US"/>
        </w:rPr>
        <w:t>All</w:t>
      </w:r>
      <w:r w:rsidR="000001E0">
        <w:rPr>
          <w:rFonts w:ascii="Arial" w:hAnsi="Arial"/>
        </w:rPr>
        <w:t xml:space="preserve"> of the studies explored use qualitative methods to</w:t>
      </w:r>
      <w:r>
        <w:rPr>
          <w:rFonts w:ascii="Arial" w:hAnsi="Arial"/>
        </w:rPr>
        <w:t xml:space="preserve"> better understand delivery of postural management. </w:t>
      </w:r>
      <w:r w:rsidR="0066261E">
        <w:rPr>
          <w:rFonts w:ascii="Arial" w:hAnsi="Arial"/>
        </w:rPr>
        <w:t>Qualitative research methodologies allow us to build a holistic picture of a human conundrum (</w:t>
      </w:r>
      <w:r w:rsidR="0066261E">
        <w:rPr>
          <w:rStyle w:val="eop"/>
          <w:rFonts w:ascii="Arial" w:hAnsi="Arial" w:cs="Arial"/>
        </w:rPr>
        <w:t>Srivastava and Thompson, 2009</w:t>
      </w:r>
      <w:r w:rsidR="0066261E" w:rsidRPr="00FE0291">
        <w:rPr>
          <w:rStyle w:val="eop"/>
          <w:rFonts w:ascii="Arial" w:hAnsi="Arial" w:cs="Arial"/>
        </w:rPr>
        <w:t>).</w:t>
      </w:r>
      <w:r w:rsidR="0066261E">
        <w:rPr>
          <w:rStyle w:val="eop"/>
          <w:rFonts w:ascii="Arial" w:hAnsi="Arial" w:cs="Arial"/>
        </w:rPr>
        <w:t xml:space="preserve"> </w:t>
      </w:r>
      <w:r w:rsidR="0066261E">
        <w:rPr>
          <w:rFonts w:ascii="Arial" w:hAnsi="Arial"/>
        </w:rPr>
        <w:t xml:space="preserve"> </w:t>
      </w:r>
      <w:r w:rsidR="0066261E">
        <w:rPr>
          <w:rFonts w:ascii="Helvetica" w:eastAsia="Times New Roman" w:hAnsi="Helvetica" w:cs="Times New Roman"/>
          <w:color w:val="1C1D1E"/>
          <w:shd w:val="clear" w:color="auto" w:fill="FFFFFF"/>
        </w:rPr>
        <w:t>Despite the arguable</w:t>
      </w:r>
      <w:r w:rsidR="00A4323C">
        <w:rPr>
          <w:rFonts w:ascii="Helvetica" w:eastAsia="Times New Roman" w:hAnsi="Helvetica" w:cs="Times New Roman"/>
          <w:color w:val="1C1D1E"/>
          <w:shd w:val="clear" w:color="auto" w:fill="FFFFFF"/>
        </w:rPr>
        <w:t xml:space="preserve"> loss of</w:t>
      </w:r>
      <w:r w:rsidR="00A4323C" w:rsidRPr="00A4323C">
        <w:rPr>
          <w:rFonts w:ascii="Helvetica" w:eastAsia="Times New Roman" w:hAnsi="Helvetica" w:cs="Times New Roman"/>
          <w:color w:val="1C1D1E"/>
          <w:shd w:val="clear" w:color="auto" w:fill="FFFFFF"/>
        </w:rPr>
        <w:t xml:space="preserve"> </w:t>
      </w:r>
      <w:r w:rsidR="00C45B45">
        <w:rPr>
          <w:rFonts w:ascii="Helvetica" w:eastAsia="Times New Roman" w:hAnsi="Helvetica" w:cs="Times New Roman"/>
          <w:color w:val="1C1D1E"/>
          <w:shd w:val="clear" w:color="auto" w:fill="FFFFFF"/>
        </w:rPr>
        <w:t xml:space="preserve">scientific </w:t>
      </w:r>
      <w:r w:rsidR="00A4323C" w:rsidRPr="00A4323C">
        <w:rPr>
          <w:rFonts w:ascii="Helvetica" w:eastAsia="Times New Roman" w:hAnsi="Helvetica" w:cs="Times New Roman"/>
          <w:color w:val="1C1D1E"/>
          <w:shd w:val="clear" w:color="auto" w:fill="FFFFFF"/>
        </w:rPr>
        <w:t>rigour</w:t>
      </w:r>
      <w:r w:rsidR="00C45B45">
        <w:rPr>
          <w:rFonts w:ascii="Helvetica" w:eastAsia="Times New Roman" w:hAnsi="Helvetica" w:cs="Times New Roman"/>
          <w:color w:val="1C1D1E"/>
          <w:shd w:val="clear" w:color="auto" w:fill="FFFFFF"/>
        </w:rPr>
        <w:t>, which may be</w:t>
      </w:r>
      <w:r w:rsidR="00A4323C" w:rsidRPr="00A4323C">
        <w:rPr>
          <w:rFonts w:ascii="Helvetica" w:eastAsia="Times New Roman" w:hAnsi="Helvetica" w:cs="Times New Roman"/>
          <w:color w:val="1C1D1E"/>
          <w:shd w:val="clear" w:color="auto" w:fill="FFFFFF"/>
        </w:rPr>
        <w:t xml:space="preserve"> </w:t>
      </w:r>
      <w:r w:rsidR="00C45B45">
        <w:rPr>
          <w:rFonts w:ascii="Helvetica" w:eastAsia="Times New Roman" w:hAnsi="Helvetica" w:cs="Times New Roman"/>
          <w:color w:val="1C1D1E"/>
          <w:shd w:val="clear" w:color="auto" w:fill="FFFFFF"/>
        </w:rPr>
        <w:t xml:space="preserve">more </w:t>
      </w:r>
      <w:r w:rsidR="00A4323C">
        <w:rPr>
          <w:rFonts w:ascii="Helvetica" w:eastAsia="Times New Roman" w:hAnsi="Helvetica" w:cs="Times New Roman"/>
          <w:color w:val="1C1D1E"/>
          <w:shd w:val="clear" w:color="auto" w:fill="FFFFFF"/>
        </w:rPr>
        <w:t>associated with quantitative research methods,</w:t>
      </w:r>
      <w:r w:rsidR="00C45B45">
        <w:rPr>
          <w:rFonts w:ascii="Helvetica" w:eastAsia="Times New Roman" w:hAnsi="Helvetica" w:cs="Times New Roman"/>
          <w:color w:val="1C1D1E"/>
          <w:shd w:val="clear" w:color="auto" w:fill="FFFFFF"/>
        </w:rPr>
        <w:t xml:space="preserve"> allowing subjects to openly communicate their own experiences and reflections </w:t>
      </w:r>
      <w:r w:rsidR="00A4323C" w:rsidRPr="00A4323C">
        <w:rPr>
          <w:rFonts w:ascii="Helvetica" w:eastAsia="Times New Roman" w:hAnsi="Helvetica" w:cs="Times New Roman"/>
          <w:color w:val="1C1D1E"/>
          <w:shd w:val="clear" w:color="auto" w:fill="FFFFFF"/>
        </w:rPr>
        <w:t>uncover</w:t>
      </w:r>
      <w:r w:rsidR="00C45B45">
        <w:rPr>
          <w:rFonts w:ascii="Helvetica" w:eastAsia="Times New Roman" w:hAnsi="Helvetica" w:cs="Times New Roman"/>
          <w:color w:val="1C1D1E"/>
          <w:shd w:val="clear" w:color="auto" w:fill="FFFFFF"/>
        </w:rPr>
        <w:t xml:space="preserve">s valuable meaning in clinical research and practice (Schutz, 1994). </w:t>
      </w:r>
      <w:r w:rsidR="00725648">
        <w:rPr>
          <w:rFonts w:ascii="Helvetica" w:eastAsia="Times New Roman" w:hAnsi="Helvetica" w:cs="Times New Roman"/>
          <w:color w:val="1C1D1E"/>
          <w:shd w:val="clear" w:color="auto" w:fill="FFFFFF"/>
        </w:rPr>
        <w:t xml:space="preserve">Therefore, qualitative research methods were adopted, within this study, to </w:t>
      </w:r>
      <w:r w:rsidR="00725648">
        <w:rPr>
          <w:rFonts w:ascii="Arial" w:hAnsi="Arial" w:cs="Times New Roman"/>
          <w:color w:val="000000"/>
        </w:rPr>
        <w:t>explore</w:t>
      </w:r>
      <w:r w:rsidR="00725648" w:rsidRPr="00756CBB">
        <w:rPr>
          <w:rFonts w:ascii="Arial" w:hAnsi="Arial" w:cs="Times New Roman"/>
          <w:color w:val="000000"/>
        </w:rPr>
        <w:t xml:space="preserve"> the enablers and barrier</w:t>
      </w:r>
      <w:r w:rsidR="00384394">
        <w:rPr>
          <w:rFonts w:ascii="Arial" w:hAnsi="Arial" w:cs="Times New Roman"/>
          <w:color w:val="000000"/>
        </w:rPr>
        <w:t>s, from the perspective of care</w:t>
      </w:r>
      <w:r w:rsidR="00725648" w:rsidRPr="00756CBB">
        <w:rPr>
          <w:rFonts w:ascii="Arial" w:hAnsi="Arial" w:cs="Times New Roman"/>
          <w:color w:val="000000"/>
        </w:rPr>
        <w:t xml:space="preserve">givers supporting adults with </w:t>
      </w:r>
      <w:r w:rsidR="00384394">
        <w:rPr>
          <w:rFonts w:ascii="Arial" w:hAnsi="Arial" w:cs="Times New Roman"/>
          <w:color w:val="000000"/>
        </w:rPr>
        <w:t>PMLD</w:t>
      </w:r>
      <w:r w:rsidR="00725648" w:rsidRPr="00756CBB">
        <w:rPr>
          <w:rFonts w:ascii="Arial" w:hAnsi="Arial" w:cs="Times New Roman"/>
          <w:color w:val="000000"/>
        </w:rPr>
        <w:t>, in delivering 24-hour postural management programmes</w:t>
      </w:r>
      <w:r w:rsidR="00725648">
        <w:rPr>
          <w:rFonts w:ascii="Arial" w:hAnsi="Arial" w:cs="Times New Roman"/>
          <w:color w:val="000000"/>
        </w:rPr>
        <w:t>.</w:t>
      </w:r>
    </w:p>
    <w:p w14:paraId="0600B933" w14:textId="77777777" w:rsidR="00301895" w:rsidRDefault="00301895" w:rsidP="002C5CE6">
      <w:pPr>
        <w:spacing w:line="360" w:lineRule="auto"/>
        <w:rPr>
          <w:rFonts w:ascii="Arial" w:hAnsi="Arial"/>
        </w:rPr>
      </w:pPr>
    </w:p>
    <w:p w14:paraId="61AF6F9B" w14:textId="4C7CEF90" w:rsidR="00F17660" w:rsidRPr="00384394" w:rsidRDefault="00C770A4" w:rsidP="002C5CE6">
      <w:pPr>
        <w:spacing w:line="360" w:lineRule="auto"/>
        <w:rPr>
          <w:rFonts w:ascii="Arial" w:hAnsi="Arial"/>
          <w:b/>
          <w:sz w:val="28"/>
          <w:szCs w:val="28"/>
          <w:u w:val="single"/>
        </w:rPr>
      </w:pPr>
      <w:r>
        <w:rPr>
          <w:rFonts w:ascii="Arial" w:hAnsi="Arial"/>
          <w:b/>
          <w:sz w:val="28"/>
          <w:szCs w:val="28"/>
          <w:u w:val="single"/>
        </w:rPr>
        <w:t xml:space="preserve">2.0 </w:t>
      </w:r>
      <w:r w:rsidR="00F17660" w:rsidRPr="00384394">
        <w:rPr>
          <w:rFonts w:ascii="Arial" w:hAnsi="Arial"/>
          <w:b/>
          <w:sz w:val="28"/>
          <w:szCs w:val="28"/>
          <w:u w:val="single"/>
        </w:rPr>
        <w:t>Methodology</w:t>
      </w:r>
      <w:r w:rsidR="00E35475">
        <w:rPr>
          <w:rFonts w:ascii="Arial" w:hAnsi="Arial"/>
          <w:b/>
          <w:sz w:val="28"/>
          <w:szCs w:val="28"/>
          <w:u w:val="single"/>
        </w:rPr>
        <w:t>:</w:t>
      </w:r>
    </w:p>
    <w:p w14:paraId="4FC85CFE" w14:textId="77777777" w:rsidR="004578C3" w:rsidRDefault="004578C3" w:rsidP="002C5CE6">
      <w:pPr>
        <w:spacing w:line="360" w:lineRule="auto"/>
        <w:rPr>
          <w:rFonts w:ascii="Arial" w:hAnsi="Arial"/>
        </w:rPr>
      </w:pPr>
    </w:p>
    <w:p w14:paraId="48BAA050" w14:textId="7FD6EC26" w:rsidR="00BC1C4E" w:rsidRPr="00087A53" w:rsidRDefault="00C770A4" w:rsidP="002C5CE6">
      <w:pPr>
        <w:spacing w:line="360" w:lineRule="auto"/>
        <w:rPr>
          <w:rFonts w:ascii="Arial" w:hAnsi="Arial"/>
          <w:b/>
          <w:u w:val="single"/>
        </w:rPr>
      </w:pPr>
      <w:r>
        <w:rPr>
          <w:rFonts w:ascii="Arial" w:hAnsi="Arial"/>
          <w:b/>
          <w:u w:val="single"/>
        </w:rPr>
        <w:t xml:space="preserve">2.1 </w:t>
      </w:r>
      <w:r w:rsidR="00BC1C4E" w:rsidRPr="00087A53">
        <w:rPr>
          <w:rFonts w:ascii="Arial" w:hAnsi="Arial"/>
          <w:b/>
          <w:u w:val="single"/>
        </w:rPr>
        <w:t xml:space="preserve">Principles of </w:t>
      </w:r>
      <w:r w:rsidR="0051211E">
        <w:rPr>
          <w:rFonts w:ascii="Arial" w:hAnsi="Arial"/>
          <w:b/>
          <w:u w:val="single"/>
        </w:rPr>
        <w:t xml:space="preserve">chosen </w:t>
      </w:r>
      <w:r w:rsidR="00BC1C4E" w:rsidRPr="00087A53">
        <w:rPr>
          <w:rFonts w:ascii="Arial" w:hAnsi="Arial"/>
          <w:b/>
          <w:u w:val="single"/>
        </w:rPr>
        <w:t>methodology:</w:t>
      </w:r>
    </w:p>
    <w:p w14:paraId="3AA50583" w14:textId="77777777" w:rsidR="00BC1C4E" w:rsidRDefault="00BC1C4E" w:rsidP="002C5CE6">
      <w:pPr>
        <w:spacing w:line="360" w:lineRule="auto"/>
        <w:rPr>
          <w:rFonts w:ascii="Arial" w:hAnsi="Arial"/>
        </w:rPr>
      </w:pPr>
    </w:p>
    <w:p w14:paraId="60574460" w14:textId="77777777" w:rsidR="00E35475" w:rsidRDefault="00E35475" w:rsidP="00E35475">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r>
        <w:rPr>
          <w:rStyle w:val="eop"/>
          <w:rFonts w:ascii="Arial" w:hAnsi="Arial" w:cs="Arial"/>
          <w:sz w:val="24"/>
          <w:szCs w:val="24"/>
        </w:rPr>
        <w:t>This qualitative study explored perceived</w:t>
      </w:r>
      <w:r w:rsidR="004578C3" w:rsidRPr="00FE0291">
        <w:rPr>
          <w:rStyle w:val="eop"/>
          <w:rFonts w:ascii="Arial" w:hAnsi="Arial" w:cs="Arial"/>
          <w:sz w:val="24"/>
          <w:szCs w:val="24"/>
        </w:rPr>
        <w:t xml:space="preserve"> enablers and barriers experienced by caregivers using a framework analysis approach to </w:t>
      </w:r>
      <w:r w:rsidR="004578C3" w:rsidRPr="00E35475">
        <w:rPr>
          <w:rStyle w:val="eop"/>
          <w:rFonts w:ascii="Arial" w:hAnsi="Arial" w:cs="Arial"/>
          <w:sz w:val="24"/>
          <w:szCs w:val="24"/>
        </w:rPr>
        <w:t xml:space="preserve">identify </w:t>
      </w:r>
      <w:r w:rsidRPr="00E35475">
        <w:rPr>
          <w:rStyle w:val="eop"/>
          <w:rFonts w:ascii="Arial" w:hAnsi="Arial" w:cs="Arial"/>
          <w:sz w:val="24"/>
          <w:szCs w:val="24"/>
        </w:rPr>
        <w:t>t</w:t>
      </w:r>
      <w:r w:rsidR="00C770A4" w:rsidRPr="00E35475">
        <w:rPr>
          <w:rStyle w:val="eop"/>
          <w:rFonts w:ascii="Arial" w:hAnsi="Arial" w:cs="Arial"/>
          <w:sz w:val="24"/>
          <w:szCs w:val="24"/>
        </w:rPr>
        <w:t xml:space="preserve">hemes. It </w:t>
      </w:r>
      <w:r w:rsidR="004578C3" w:rsidRPr="00E35475">
        <w:rPr>
          <w:rStyle w:val="eop"/>
          <w:rFonts w:ascii="Arial" w:hAnsi="Arial" w:cs="Arial"/>
          <w:sz w:val="24"/>
          <w:szCs w:val="24"/>
        </w:rPr>
        <w:t>compare</w:t>
      </w:r>
      <w:r w:rsidR="00C770A4" w:rsidRPr="00E35475">
        <w:rPr>
          <w:rStyle w:val="eop"/>
          <w:rFonts w:ascii="Arial" w:hAnsi="Arial" w:cs="Arial"/>
          <w:sz w:val="24"/>
          <w:szCs w:val="24"/>
        </w:rPr>
        <w:t>d</w:t>
      </w:r>
      <w:r w:rsidR="004578C3" w:rsidRPr="00E35475">
        <w:rPr>
          <w:rStyle w:val="eop"/>
          <w:rFonts w:ascii="Arial" w:hAnsi="Arial" w:cs="Arial"/>
          <w:sz w:val="24"/>
          <w:szCs w:val="24"/>
        </w:rPr>
        <w:t xml:space="preserve"> data collected from </w:t>
      </w:r>
      <w:r w:rsidR="001B0057" w:rsidRPr="00E35475">
        <w:rPr>
          <w:rStyle w:val="eop"/>
          <w:rFonts w:ascii="Arial" w:hAnsi="Arial" w:cs="Arial"/>
          <w:sz w:val="24"/>
          <w:szCs w:val="24"/>
        </w:rPr>
        <w:t xml:space="preserve">six </w:t>
      </w:r>
      <w:r w:rsidR="004578C3" w:rsidRPr="00E35475">
        <w:rPr>
          <w:rStyle w:val="eop"/>
          <w:rFonts w:ascii="Arial" w:hAnsi="Arial" w:cs="Arial"/>
          <w:sz w:val="24"/>
          <w:szCs w:val="24"/>
        </w:rPr>
        <w:t xml:space="preserve">semi-structured interviews </w:t>
      </w:r>
      <w:r>
        <w:rPr>
          <w:rFonts w:ascii="Arial" w:hAnsi="Arial" w:cs="Arial"/>
          <w:sz w:val="24"/>
          <w:szCs w:val="24"/>
        </w:rPr>
        <w:t>lasting approx. one</w:t>
      </w:r>
      <w:r w:rsidR="004578C3" w:rsidRPr="00E35475">
        <w:rPr>
          <w:rFonts w:ascii="Arial" w:hAnsi="Arial" w:cs="Arial"/>
          <w:sz w:val="24"/>
          <w:szCs w:val="24"/>
        </w:rPr>
        <w:t xml:space="preserve"> hour (DiCicco and Crabtree, 2006)</w:t>
      </w:r>
      <w:r w:rsidR="004578C3" w:rsidRPr="00E35475">
        <w:rPr>
          <w:rStyle w:val="eop"/>
          <w:rFonts w:ascii="Arial" w:hAnsi="Arial" w:cs="Arial"/>
          <w:sz w:val="24"/>
          <w:szCs w:val="24"/>
        </w:rPr>
        <w:t xml:space="preserve">. </w:t>
      </w:r>
      <w:r w:rsidR="007E7B97" w:rsidRPr="00E35475">
        <w:rPr>
          <w:rFonts w:ascii="Arial" w:eastAsia="Times New Roman" w:hAnsi="Arial" w:cs="Arial"/>
          <w:color w:val="000000"/>
          <w:sz w:val="24"/>
          <w:szCs w:val="24"/>
          <w:shd w:val="clear" w:color="auto" w:fill="FFFFFF"/>
        </w:rPr>
        <w:t xml:space="preserve">A pilot was conducted with an initial </w:t>
      </w:r>
      <w:r w:rsidR="00BC1C4E" w:rsidRPr="00E35475">
        <w:rPr>
          <w:rFonts w:ascii="Arial" w:eastAsia="Times New Roman" w:hAnsi="Arial" w:cs="Arial"/>
          <w:color w:val="000000"/>
          <w:sz w:val="24"/>
          <w:szCs w:val="24"/>
          <w:shd w:val="clear" w:color="auto" w:fill="FFFFFF"/>
        </w:rPr>
        <w:t>participant</w:t>
      </w:r>
      <w:r w:rsidR="0050043F" w:rsidRPr="00E35475">
        <w:rPr>
          <w:rFonts w:ascii="Arial" w:eastAsia="Times New Roman" w:hAnsi="Arial" w:cs="Arial"/>
          <w:color w:val="000000"/>
          <w:sz w:val="24"/>
          <w:szCs w:val="24"/>
          <w:shd w:val="clear" w:color="auto" w:fill="FFFFFF"/>
        </w:rPr>
        <w:t>, who had volunteered to participate within the study,</w:t>
      </w:r>
      <w:r w:rsidR="00BC1C4E" w:rsidRPr="00E35475">
        <w:rPr>
          <w:rFonts w:ascii="Arial" w:eastAsia="Times New Roman" w:hAnsi="Arial" w:cs="Arial"/>
          <w:color w:val="000000"/>
          <w:sz w:val="24"/>
          <w:szCs w:val="24"/>
          <w:shd w:val="clear" w:color="auto" w:fill="FFFFFF"/>
        </w:rPr>
        <w:t xml:space="preserve"> to ensure that the framework </w:t>
      </w:r>
      <w:r>
        <w:rPr>
          <w:rFonts w:ascii="Arial" w:eastAsia="Times New Roman" w:hAnsi="Arial" w:cs="Arial"/>
          <w:color w:val="000000"/>
          <w:sz w:val="24"/>
          <w:szCs w:val="24"/>
          <w:shd w:val="clear" w:color="auto" w:fill="FFFFFF"/>
        </w:rPr>
        <w:t>used for</w:t>
      </w:r>
      <w:r w:rsidR="00BC1C4E" w:rsidRPr="00E35475">
        <w:rPr>
          <w:rFonts w:ascii="Arial" w:eastAsia="Times New Roman" w:hAnsi="Arial" w:cs="Arial"/>
          <w:color w:val="000000"/>
          <w:sz w:val="24"/>
          <w:szCs w:val="24"/>
          <w:shd w:val="clear" w:color="auto" w:fill="FFFFFF"/>
        </w:rPr>
        <w:t xml:space="preserve"> interviews (Appendix </w:t>
      </w:r>
      <w:r w:rsidR="00C770A4" w:rsidRPr="00E35475">
        <w:rPr>
          <w:rFonts w:ascii="Arial" w:eastAsia="Times New Roman" w:hAnsi="Arial" w:cs="Arial"/>
          <w:color w:val="000000"/>
          <w:sz w:val="24"/>
          <w:szCs w:val="24"/>
          <w:shd w:val="clear" w:color="auto" w:fill="FFFFFF"/>
        </w:rPr>
        <w:t>1</w:t>
      </w:r>
      <w:r>
        <w:rPr>
          <w:rFonts w:ascii="Arial" w:eastAsia="Times New Roman" w:hAnsi="Arial" w:cs="Arial"/>
          <w:color w:val="000000"/>
          <w:sz w:val="24"/>
          <w:szCs w:val="24"/>
          <w:shd w:val="clear" w:color="auto" w:fill="FFFFFF"/>
        </w:rPr>
        <w:t>) addressed the aim</w:t>
      </w:r>
      <w:r w:rsidR="007E7B97" w:rsidRPr="00E35475">
        <w:rPr>
          <w:rFonts w:ascii="Arial" w:eastAsia="Times New Roman" w:hAnsi="Arial" w:cs="Arial"/>
          <w:color w:val="000000"/>
          <w:sz w:val="24"/>
          <w:szCs w:val="24"/>
          <w:shd w:val="clear" w:color="auto" w:fill="FFFFFF"/>
        </w:rPr>
        <w:t xml:space="preserve"> of the study.</w:t>
      </w:r>
      <w:r w:rsidR="0050043F" w:rsidRPr="00E35475">
        <w:rPr>
          <w:rFonts w:ascii="Arial" w:eastAsia="Times New Roman" w:hAnsi="Arial" w:cs="Arial"/>
          <w:color w:val="000000"/>
          <w:sz w:val="24"/>
          <w:szCs w:val="24"/>
          <w:shd w:val="clear" w:color="auto" w:fill="FFFFFF"/>
        </w:rPr>
        <w:t xml:space="preserve"> The purpose of the pilot was to ensure clarity, readability, timing and ensure understanding of the scenario presented to the caregivers.</w:t>
      </w:r>
      <w:r w:rsidR="007E7B97" w:rsidRPr="00E35475">
        <w:rPr>
          <w:rFonts w:ascii="Arial" w:eastAsia="Times New Roman" w:hAnsi="Arial" w:cs="Arial"/>
          <w:color w:val="000000"/>
          <w:sz w:val="24"/>
          <w:szCs w:val="24"/>
          <w:shd w:val="clear" w:color="auto" w:fill="FFFFFF"/>
        </w:rPr>
        <w:t xml:space="preserve"> This</w:t>
      </w:r>
      <w:r w:rsidR="00BC1C4E" w:rsidRPr="00E35475">
        <w:rPr>
          <w:rFonts w:ascii="Arial" w:eastAsia="Times New Roman" w:hAnsi="Arial" w:cs="Arial"/>
          <w:color w:val="000000"/>
          <w:sz w:val="24"/>
          <w:szCs w:val="24"/>
          <w:shd w:val="clear" w:color="auto" w:fill="FFFFFF"/>
        </w:rPr>
        <w:t xml:space="preserve"> pilot</w:t>
      </w:r>
      <w:r w:rsidR="0050043F" w:rsidRPr="00E35475">
        <w:rPr>
          <w:rFonts w:ascii="Arial" w:eastAsia="Times New Roman" w:hAnsi="Arial" w:cs="Arial"/>
          <w:color w:val="000000"/>
          <w:sz w:val="24"/>
          <w:szCs w:val="24"/>
          <w:shd w:val="clear" w:color="auto" w:fill="FFFFFF"/>
        </w:rPr>
        <w:t xml:space="preserve"> was also used to ensure effectiveness of data collection methods used. It </w:t>
      </w:r>
      <w:r w:rsidR="007E7B97" w:rsidRPr="00E35475">
        <w:rPr>
          <w:rFonts w:ascii="Arial" w:eastAsia="Times New Roman" w:hAnsi="Arial" w:cs="Arial"/>
          <w:color w:val="000000"/>
          <w:sz w:val="24"/>
          <w:szCs w:val="24"/>
          <w:shd w:val="clear" w:color="auto" w:fill="FFFFFF"/>
        </w:rPr>
        <w:t>successfully demonstrated</w:t>
      </w:r>
      <w:r w:rsidR="00BC1C4E" w:rsidRPr="00E35475">
        <w:rPr>
          <w:rFonts w:ascii="Arial" w:eastAsia="Times New Roman" w:hAnsi="Arial" w:cs="Arial"/>
          <w:color w:val="000000"/>
          <w:sz w:val="24"/>
          <w:szCs w:val="24"/>
          <w:shd w:val="clear" w:color="auto" w:fill="FFFFFF"/>
        </w:rPr>
        <w:t xml:space="preserve"> that the interview </w:t>
      </w:r>
      <w:r w:rsidR="00A14109" w:rsidRPr="00E35475">
        <w:rPr>
          <w:rFonts w:ascii="Arial" w:eastAsia="Times New Roman" w:hAnsi="Arial" w:cs="Arial"/>
          <w:color w:val="000000"/>
          <w:sz w:val="24"/>
          <w:szCs w:val="24"/>
          <w:shd w:val="clear" w:color="auto" w:fill="FFFFFF"/>
        </w:rPr>
        <w:t>design</w:t>
      </w:r>
      <w:r w:rsidR="00BC1C4E" w:rsidRPr="00E35475">
        <w:rPr>
          <w:rFonts w:ascii="Arial" w:eastAsia="Times New Roman" w:hAnsi="Arial" w:cs="Arial"/>
          <w:color w:val="000000"/>
          <w:sz w:val="24"/>
          <w:szCs w:val="24"/>
          <w:shd w:val="clear" w:color="auto" w:fill="FFFFFF"/>
        </w:rPr>
        <w:t xml:space="preserve"> address</w:t>
      </w:r>
      <w:r w:rsidR="007E7B97" w:rsidRPr="00E35475">
        <w:rPr>
          <w:rFonts w:ascii="Arial" w:eastAsia="Times New Roman" w:hAnsi="Arial" w:cs="Arial"/>
          <w:color w:val="000000"/>
          <w:sz w:val="24"/>
          <w:szCs w:val="24"/>
          <w:shd w:val="clear" w:color="auto" w:fill="FFFFFF"/>
        </w:rPr>
        <w:t>ed</w:t>
      </w:r>
      <w:r>
        <w:rPr>
          <w:rFonts w:ascii="Arial" w:eastAsia="Times New Roman" w:hAnsi="Arial" w:cs="Arial"/>
          <w:color w:val="000000"/>
          <w:sz w:val="24"/>
          <w:szCs w:val="24"/>
          <w:shd w:val="clear" w:color="auto" w:fill="FFFFFF"/>
        </w:rPr>
        <w:t xml:space="preserve"> the aim</w:t>
      </w:r>
      <w:r w:rsidR="00BC1C4E" w:rsidRPr="00E35475">
        <w:rPr>
          <w:rFonts w:ascii="Arial" w:eastAsia="Times New Roman" w:hAnsi="Arial" w:cs="Arial"/>
          <w:color w:val="000000"/>
          <w:sz w:val="24"/>
          <w:szCs w:val="24"/>
          <w:shd w:val="clear" w:color="auto" w:fill="FFFFFF"/>
        </w:rPr>
        <w:t xml:space="preserve"> of the study</w:t>
      </w:r>
      <w:r w:rsidR="0050043F" w:rsidRPr="00E35475">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with</w:t>
      </w:r>
      <w:r w:rsidR="007E7B97" w:rsidRPr="00E35475">
        <w:rPr>
          <w:rFonts w:ascii="Arial" w:eastAsia="Times New Roman" w:hAnsi="Arial" w:cs="Arial"/>
          <w:color w:val="000000"/>
          <w:sz w:val="24"/>
          <w:szCs w:val="24"/>
          <w:shd w:val="clear" w:color="auto" w:fill="FFFFFF"/>
        </w:rPr>
        <w:t xml:space="preserve"> no changes made subsequently</w:t>
      </w:r>
      <w:r w:rsidR="000B5D07" w:rsidRPr="00E35475">
        <w:rPr>
          <w:rFonts w:ascii="Arial" w:eastAsia="Times New Roman" w:hAnsi="Arial" w:cs="Arial"/>
          <w:color w:val="000000"/>
          <w:sz w:val="24"/>
          <w:szCs w:val="24"/>
          <w:shd w:val="clear" w:color="auto" w:fill="FFFFFF"/>
        </w:rPr>
        <w:t xml:space="preserve"> so,</w:t>
      </w:r>
      <w:r w:rsidR="007E7B97" w:rsidRPr="00E35475">
        <w:rPr>
          <w:rFonts w:ascii="Arial" w:eastAsia="Times New Roman" w:hAnsi="Arial" w:cs="Arial"/>
          <w:color w:val="000000"/>
          <w:sz w:val="24"/>
          <w:szCs w:val="24"/>
          <w:shd w:val="clear" w:color="auto" w:fill="FFFFFF"/>
        </w:rPr>
        <w:t xml:space="preserve"> </w:t>
      </w:r>
      <w:r w:rsidR="00C770A4" w:rsidRPr="00E35475">
        <w:rPr>
          <w:rFonts w:ascii="Arial" w:eastAsia="Times New Roman" w:hAnsi="Arial" w:cs="Arial"/>
          <w:color w:val="000000"/>
          <w:sz w:val="24"/>
          <w:szCs w:val="24"/>
          <w:shd w:val="clear" w:color="auto" w:fill="FFFFFF"/>
        </w:rPr>
        <w:t>this transcript</w:t>
      </w:r>
      <w:r w:rsidR="000B5D07" w:rsidRPr="00E35475">
        <w:rPr>
          <w:rFonts w:ascii="Arial" w:eastAsia="Times New Roman" w:hAnsi="Arial" w:cs="Arial"/>
          <w:color w:val="000000"/>
          <w:sz w:val="24"/>
          <w:szCs w:val="24"/>
          <w:shd w:val="clear" w:color="auto" w:fill="FFFFFF"/>
        </w:rPr>
        <w:t>,</w:t>
      </w:r>
      <w:r w:rsidR="00C770A4" w:rsidRPr="00E35475">
        <w:rPr>
          <w:rFonts w:ascii="Arial" w:eastAsia="Times New Roman" w:hAnsi="Arial" w:cs="Arial"/>
          <w:color w:val="000000"/>
          <w:sz w:val="24"/>
          <w:szCs w:val="24"/>
          <w:shd w:val="clear" w:color="auto" w:fill="FFFFFF"/>
        </w:rPr>
        <w:t xml:space="preserve"> was</w:t>
      </w:r>
      <w:r w:rsidR="007E7B97" w:rsidRPr="00E35475">
        <w:rPr>
          <w:rFonts w:ascii="Arial" w:eastAsia="Times New Roman" w:hAnsi="Arial" w:cs="Arial"/>
          <w:color w:val="000000"/>
          <w:sz w:val="24"/>
          <w:szCs w:val="24"/>
          <w:shd w:val="clear" w:color="auto" w:fill="FFFFFF"/>
        </w:rPr>
        <w:t xml:space="preserve"> included </w:t>
      </w:r>
      <w:r w:rsidR="00BC1C4E" w:rsidRPr="00E35475">
        <w:rPr>
          <w:rFonts w:ascii="Arial" w:eastAsia="Times New Roman" w:hAnsi="Arial" w:cs="Arial"/>
          <w:color w:val="000000"/>
          <w:sz w:val="24"/>
          <w:szCs w:val="24"/>
          <w:shd w:val="clear" w:color="auto" w:fill="FFFFFF"/>
        </w:rPr>
        <w:t>within the data analysis.</w:t>
      </w:r>
    </w:p>
    <w:p w14:paraId="4DC7217A" w14:textId="77777777" w:rsidR="00E35475" w:rsidRDefault="00E35475" w:rsidP="00E35475">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7DDB736D" w14:textId="29DED02E" w:rsidR="00A52C46" w:rsidRDefault="00E342F1" w:rsidP="00E35475">
      <w:pPr>
        <w:pStyle w:val="paragraph"/>
        <w:spacing w:before="0" w:beforeAutospacing="0" w:after="0" w:afterAutospacing="0" w:line="360" w:lineRule="auto"/>
        <w:textAlignment w:val="baseline"/>
        <w:rPr>
          <w:rFonts w:ascii="Arial" w:hAnsi="Arial" w:cs="Arial"/>
          <w:sz w:val="24"/>
          <w:szCs w:val="24"/>
        </w:rPr>
      </w:pPr>
      <w:r w:rsidRPr="00E35475">
        <w:rPr>
          <w:rFonts w:ascii="Arial" w:hAnsi="Arial" w:cs="Arial"/>
          <w:sz w:val="24"/>
          <w:szCs w:val="24"/>
        </w:rPr>
        <w:t>Within existing literature, interviews are widely used to explore delivery of 24-hour postural management (</w:t>
      </w:r>
      <w:r w:rsidR="000B5D07" w:rsidRPr="00E35475">
        <w:rPr>
          <w:rFonts w:ascii="Arial" w:hAnsi="Arial" w:cs="Arial"/>
          <w:sz w:val="24"/>
          <w:szCs w:val="24"/>
        </w:rPr>
        <w:t xml:space="preserve">Goldsmith, </w:t>
      </w:r>
      <w:r w:rsidR="00E35475">
        <w:rPr>
          <w:rFonts w:ascii="Arial" w:hAnsi="Arial" w:cs="Arial"/>
          <w:sz w:val="24"/>
          <w:szCs w:val="24"/>
        </w:rPr>
        <w:t>2000</w:t>
      </w:r>
      <w:r w:rsidR="00BC1C4E" w:rsidRPr="00E35475">
        <w:rPr>
          <w:rFonts w:ascii="Arial" w:hAnsi="Arial" w:cs="Arial"/>
          <w:sz w:val="24"/>
          <w:szCs w:val="24"/>
        </w:rPr>
        <w:t xml:space="preserve">; </w:t>
      </w:r>
      <w:r w:rsidR="000B5D07" w:rsidRPr="00E35475">
        <w:rPr>
          <w:rFonts w:ascii="Arial" w:hAnsi="Arial" w:cs="Arial"/>
          <w:sz w:val="24"/>
          <w:szCs w:val="24"/>
        </w:rPr>
        <w:t xml:space="preserve">Humphreys, </w:t>
      </w:r>
      <w:r w:rsidR="00E35475">
        <w:rPr>
          <w:rFonts w:ascii="Arial" w:hAnsi="Arial" w:cs="Arial"/>
          <w:sz w:val="24"/>
          <w:szCs w:val="24"/>
        </w:rPr>
        <w:t>2010</w:t>
      </w:r>
      <w:r w:rsidR="00BC1C4E" w:rsidRPr="00E35475">
        <w:rPr>
          <w:rFonts w:ascii="Arial" w:hAnsi="Arial" w:cs="Arial"/>
          <w:sz w:val="24"/>
          <w:szCs w:val="24"/>
        </w:rPr>
        <w:t xml:space="preserve">; </w:t>
      </w:r>
      <w:r w:rsidR="000B5D07" w:rsidRPr="00E35475">
        <w:rPr>
          <w:rFonts w:ascii="Arial" w:hAnsi="Arial" w:cs="Arial"/>
          <w:sz w:val="24"/>
          <w:szCs w:val="24"/>
        </w:rPr>
        <w:t xml:space="preserve">Hutton </w:t>
      </w:r>
      <w:r w:rsidR="000B5D07" w:rsidRPr="00E35475">
        <w:rPr>
          <w:rFonts w:ascii="Arial" w:hAnsi="Arial" w:cs="Arial"/>
          <w:sz w:val="24"/>
          <w:szCs w:val="24"/>
        </w:rPr>
        <w:lastRenderedPageBreak/>
        <w:t>2008</w:t>
      </w:r>
      <w:r w:rsidR="00776D7A" w:rsidRPr="00E35475">
        <w:rPr>
          <w:rFonts w:ascii="Arial" w:hAnsi="Arial" w:cs="Arial"/>
          <w:sz w:val="24"/>
          <w:szCs w:val="24"/>
        </w:rPr>
        <w:t>)</w:t>
      </w:r>
      <w:r w:rsidRPr="00E35475">
        <w:rPr>
          <w:rFonts w:ascii="Arial" w:hAnsi="Arial" w:cs="Arial"/>
          <w:sz w:val="24"/>
          <w:szCs w:val="24"/>
        </w:rPr>
        <w:t xml:space="preserve">. </w:t>
      </w:r>
      <w:r w:rsidR="00E35475">
        <w:rPr>
          <w:rFonts w:ascii="Arial" w:hAnsi="Arial" w:cs="Arial"/>
          <w:sz w:val="24"/>
          <w:szCs w:val="24"/>
        </w:rPr>
        <w:t>These study’s use semi-</w:t>
      </w:r>
      <w:r w:rsidR="00283538" w:rsidRPr="00E35475">
        <w:rPr>
          <w:rFonts w:ascii="Arial" w:hAnsi="Arial" w:cs="Arial"/>
          <w:sz w:val="24"/>
          <w:szCs w:val="24"/>
        </w:rPr>
        <w:t>structured interviews within paediatric settings, which is not re</w:t>
      </w:r>
      <w:r w:rsidR="00E35475">
        <w:rPr>
          <w:rFonts w:ascii="Arial" w:hAnsi="Arial" w:cs="Arial"/>
          <w:sz w:val="24"/>
          <w:szCs w:val="24"/>
        </w:rPr>
        <w:t xml:space="preserve">flective of this clients group, </w:t>
      </w:r>
      <w:r w:rsidR="00283538" w:rsidRPr="00E35475">
        <w:rPr>
          <w:rFonts w:ascii="Arial" w:hAnsi="Arial" w:cs="Arial"/>
          <w:sz w:val="24"/>
          <w:szCs w:val="24"/>
        </w:rPr>
        <w:t xml:space="preserve">Goldsmith (2000) and Humphreys (2010) </w:t>
      </w:r>
      <w:r w:rsidR="00E35475">
        <w:rPr>
          <w:rFonts w:ascii="Arial" w:hAnsi="Arial" w:cs="Arial"/>
          <w:sz w:val="24"/>
          <w:szCs w:val="24"/>
        </w:rPr>
        <w:t>solely</w:t>
      </w:r>
      <w:r w:rsidR="00283538" w:rsidRPr="00E35475">
        <w:rPr>
          <w:rFonts w:ascii="Arial" w:hAnsi="Arial" w:cs="Arial"/>
          <w:sz w:val="24"/>
          <w:szCs w:val="24"/>
        </w:rPr>
        <w:t xml:space="preserve"> focus on use of sleep systems therefore </w:t>
      </w:r>
      <w:r w:rsidR="00610019" w:rsidRPr="00E35475">
        <w:rPr>
          <w:rFonts w:ascii="Arial" w:hAnsi="Arial" w:cs="Arial"/>
          <w:sz w:val="24"/>
          <w:szCs w:val="24"/>
        </w:rPr>
        <w:t xml:space="preserve">any </w:t>
      </w:r>
      <w:r w:rsidR="00283538" w:rsidRPr="00E35475">
        <w:rPr>
          <w:rFonts w:ascii="Arial" w:hAnsi="Arial" w:cs="Arial"/>
          <w:sz w:val="24"/>
          <w:szCs w:val="24"/>
        </w:rPr>
        <w:t xml:space="preserve">pre-existing proformas could not be used. </w:t>
      </w:r>
      <w:r w:rsidRPr="00E35475">
        <w:rPr>
          <w:rFonts w:ascii="Arial" w:hAnsi="Arial" w:cs="Arial"/>
          <w:sz w:val="24"/>
          <w:szCs w:val="24"/>
        </w:rPr>
        <w:t xml:space="preserve">The use of semi-structured interviews in </w:t>
      </w:r>
      <w:r w:rsidR="00776D7A" w:rsidRPr="00E35475">
        <w:rPr>
          <w:rFonts w:ascii="Arial" w:hAnsi="Arial" w:cs="Arial"/>
          <w:sz w:val="24"/>
          <w:szCs w:val="24"/>
        </w:rPr>
        <w:t xml:space="preserve">each of these studies </w:t>
      </w:r>
      <w:r w:rsidR="00BC1C4E" w:rsidRPr="00E35475">
        <w:rPr>
          <w:rFonts w:ascii="Arial" w:hAnsi="Arial" w:cs="Arial"/>
          <w:sz w:val="24"/>
          <w:szCs w:val="24"/>
        </w:rPr>
        <w:t xml:space="preserve">supports </w:t>
      </w:r>
      <w:r w:rsidRPr="00E35475">
        <w:rPr>
          <w:rFonts w:ascii="Arial" w:hAnsi="Arial" w:cs="Arial"/>
          <w:sz w:val="24"/>
          <w:szCs w:val="24"/>
        </w:rPr>
        <w:t>exploration of percepti</w:t>
      </w:r>
      <w:r w:rsidR="00610019" w:rsidRPr="00E35475">
        <w:rPr>
          <w:rFonts w:ascii="Arial" w:hAnsi="Arial" w:cs="Arial"/>
          <w:sz w:val="24"/>
          <w:szCs w:val="24"/>
        </w:rPr>
        <w:t>ons during extraction of themes</w:t>
      </w:r>
      <w:r w:rsidRPr="00E35475">
        <w:rPr>
          <w:rFonts w:ascii="Arial" w:hAnsi="Arial" w:cs="Arial"/>
          <w:sz w:val="24"/>
          <w:szCs w:val="24"/>
        </w:rPr>
        <w:t xml:space="preserve"> (Low, 2013</w:t>
      </w:r>
      <w:r w:rsidR="00CD54C0" w:rsidRPr="00E35475">
        <w:rPr>
          <w:rFonts w:ascii="Arial" w:hAnsi="Arial" w:cs="Arial"/>
          <w:sz w:val="24"/>
          <w:szCs w:val="24"/>
        </w:rPr>
        <w:t xml:space="preserve">). Using this method allows </w:t>
      </w:r>
      <w:r w:rsidR="00DD56F8" w:rsidRPr="00E35475">
        <w:rPr>
          <w:rFonts w:ascii="Arial" w:hAnsi="Arial" w:cs="Arial"/>
          <w:sz w:val="24"/>
          <w:szCs w:val="24"/>
        </w:rPr>
        <w:t>the</w:t>
      </w:r>
      <w:r w:rsidR="00BC1C4E" w:rsidRPr="00E35475">
        <w:rPr>
          <w:rFonts w:ascii="Arial" w:hAnsi="Arial" w:cs="Arial"/>
          <w:sz w:val="24"/>
          <w:szCs w:val="24"/>
        </w:rPr>
        <w:t xml:space="preserve"> interview</w:t>
      </w:r>
      <w:r w:rsidR="00DD56F8" w:rsidRPr="00E35475">
        <w:rPr>
          <w:rFonts w:ascii="Arial" w:hAnsi="Arial" w:cs="Arial"/>
          <w:sz w:val="24"/>
          <w:szCs w:val="24"/>
        </w:rPr>
        <w:t>’s</w:t>
      </w:r>
      <w:r w:rsidR="00BC1C4E" w:rsidRPr="00E35475">
        <w:rPr>
          <w:rFonts w:ascii="Arial" w:hAnsi="Arial" w:cs="Arial"/>
          <w:sz w:val="24"/>
          <w:szCs w:val="24"/>
        </w:rPr>
        <w:t xml:space="preserve"> </w:t>
      </w:r>
      <w:r w:rsidR="00DD56F8" w:rsidRPr="00E35475">
        <w:rPr>
          <w:rFonts w:ascii="Arial" w:hAnsi="Arial" w:cs="Arial"/>
          <w:sz w:val="24"/>
          <w:szCs w:val="24"/>
        </w:rPr>
        <w:t xml:space="preserve">pace </w:t>
      </w:r>
      <w:r w:rsidR="00CD54C0" w:rsidRPr="00E35475">
        <w:rPr>
          <w:rFonts w:ascii="Arial" w:hAnsi="Arial" w:cs="Arial"/>
          <w:sz w:val="24"/>
          <w:szCs w:val="24"/>
        </w:rPr>
        <w:t>to</w:t>
      </w:r>
      <w:r w:rsidRPr="00E35475">
        <w:rPr>
          <w:rFonts w:ascii="Arial" w:hAnsi="Arial" w:cs="Arial"/>
          <w:sz w:val="24"/>
          <w:szCs w:val="24"/>
        </w:rPr>
        <w:t xml:space="preserve"> be modified to the needs to the participant</w:t>
      </w:r>
      <w:r w:rsidR="00E35475">
        <w:rPr>
          <w:rFonts w:ascii="Arial" w:hAnsi="Arial" w:cs="Arial"/>
          <w:sz w:val="24"/>
          <w:szCs w:val="24"/>
        </w:rPr>
        <w:t>,</w:t>
      </w:r>
      <w:r w:rsidRPr="00E35475">
        <w:rPr>
          <w:rFonts w:ascii="Arial" w:hAnsi="Arial" w:cs="Arial"/>
          <w:sz w:val="24"/>
          <w:szCs w:val="24"/>
        </w:rPr>
        <w:t xml:space="preserve"> particularly important to those providing high levels of care to another (Corbin and Morse, 2003)</w:t>
      </w:r>
      <w:r w:rsidR="00E35475">
        <w:rPr>
          <w:rFonts w:ascii="Arial" w:hAnsi="Arial" w:cs="Arial"/>
          <w:sz w:val="24"/>
          <w:szCs w:val="24"/>
        </w:rPr>
        <w:t>. A</w:t>
      </w:r>
      <w:r w:rsidR="00776D7A" w:rsidRPr="00E35475">
        <w:rPr>
          <w:rFonts w:ascii="Arial" w:hAnsi="Arial" w:cs="Arial"/>
          <w:sz w:val="24"/>
          <w:szCs w:val="24"/>
        </w:rPr>
        <w:t>s previously highlighted researchers need to consider the emotional impact of supporting an individual</w:t>
      </w:r>
      <w:r w:rsidR="00CD54C0" w:rsidRPr="00E35475">
        <w:rPr>
          <w:rFonts w:ascii="Arial" w:hAnsi="Arial" w:cs="Arial"/>
          <w:sz w:val="24"/>
          <w:szCs w:val="24"/>
        </w:rPr>
        <w:t xml:space="preserve"> with complex</w:t>
      </w:r>
      <w:r w:rsidR="00776D7A" w:rsidRPr="00E35475">
        <w:rPr>
          <w:rFonts w:ascii="Arial" w:hAnsi="Arial" w:cs="Arial"/>
          <w:sz w:val="24"/>
          <w:szCs w:val="24"/>
        </w:rPr>
        <w:t xml:space="preserve"> disabilities (Hutton</w:t>
      </w:r>
      <w:r w:rsidR="00610019" w:rsidRPr="00E35475">
        <w:rPr>
          <w:rFonts w:ascii="Arial" w:hAnsi="Arial" w:cs="Arial"/>
          <w:sz w:val="24"/>
          <w:szCs w:val="24"/>
        </w:rPr>
        <w:t xml:space="preserve"> and Coxon, 2010</w:t>
      </w:r>
      <w:r w:rsidR="00776D7A" w:rsidRPr="00E35475">
        <w:rPr>
          <w:rFonts w:ascii="Arial" w:hAnsi="Arial" w:cs="Arial"/>
          <w:sz w:val="24"/>
          <w:szCs w:val="24"/>
        </w:rPr>
        <w:t>)</w:t>
      </w:r>
      <w:r w:rsidRPr="00E35475">
        <w:rPr>
          <w:rFonts w:ascii="Arial" w:hAnsi="Arial" w:cs="Arial"/>
          <w:sz w:val="24"/>
          <w:szCs w:val="24"/>
        </w:rPr>
        <w:t xml:space="preserve">. </w:t>
      </w:r>
    </w:p>
    <w:p w14:paraId="6B5C30D7" w14:textId="77777777" w:rsidR="00E35475" w:rsidRPr="00E35475" w:rsidRDefault="00E35475" w:rsidP="00E35475">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497F0213" w14:textId="46475928" w:rsidR="00A52C46" w:rsidRDefault="004578C3" w:rsidP="00A52C46">
      <w:pPr>
        <w:widowControl w:val="0"/>
        <w:autoSpaceDE w:val="0"/>
        <w:autoSpaceDN w:val="0"/>
        <w:adjustRightInd w:val="0"/>
        <w:spacing w:after="240" w:line="360" w:lineRule="auto"/>
        <w:rPr>
          <w:rStyle w:val="normaltextrun"/>
          <w:rFonts w:ascii="Arial" w:hAnsi="Arial" w:cs="Arial"/>
        </w:rPr>
      </w:pPr>
      <w:r w:rsidRPr="004578C3">
        <w:rPr>
          <w:rFonts w:ascii="Arial" w:hAnsi="Arial" w:cs="Arial"/>
        </w:rPr>
        <w:t>Copie</w:t>
      </w:r>
      <w:r w:rsidR="00283538">
        <w:rPr>
          <w:rFonts w:ascii="Arial" w:hAnsi="Arial" w:cs="Arial"/>
        </w:rPr>
        <w:t>s of a fictitious personal 24-hour postural management programme</w:t>
      </w:r>
      <w:r w:rsidR="00DD56F8">
        <w:rPr>
          <w:rFonts w:ascii="Arial" w:hAnsi="Arial" w:cs="Arial"/>
        </w:rPr>
        <w:t xml:space="preserve"> were</w:t>
      </w:r>
      <w:r w:rsidRPr="004578C3">
        <w:rPr>
          <w:rFonts w:ascii="Arial" w:hAnsi="Arial" w:cs="Arial"/>
        </w:rPr>
        <w:t xml:space="preserve"> used to help direct the interviews in</w:t>
      </w:r>
      <w:r w:rsidR="00610019">
        <w:rPr>
          <w:rFonts w:ascii="Arial" w:hAnsi="Arial" w:cs="Arial"/>
        </w:rPr>
        <w:t xml:space="preserve"> meaningful way (Appendix 2</w:t>
      </w:r>
      <w:r w:rsidRPr="004578C3">
        <w:rPr>
          <w:rFonts w:ascii="Arial" w:hAnsi="Arial" w:cs="Arial"/>
        </w:rPr>
        <w:t>)</w:t>
      </w:r>
      <w:r w:rsidR="0050043F">
        <w:rPr>
          <w:rFonts w:ascii="Arial" w:hAnsi="Arial" w:cs="Arial"/>
        </w:rPr>
        <w:t>, t</w:t>
      </w:r>
      <w:r w:rsidR="00610019">
        <w:rPr>
          <w:rFonts w:ascii="Arial" w:hAnsi="Arial" w:cs="Arial"/>
        </w:rPr>
        <w:t>his was designed to incorporate</w:t>
      </w:r>
      <w:r w:rsidR="0050043F">
        <w:rPr>
          <w:rFonts w:ascii="Arial" w:eastAsia="Times New Roman" w:hAnsi="Arial" w:cs="Arial"/>
        </w:rPr>
        <w:t xml:space="preserve"> all postures adopted by an individual over 24-hours (Crawford and Stinson, 2014)</w:t>
      </w:r>
      <w:r w:rsidRPr="004578C3">
        <w:rPr>
          <w:rFonts w:ascii="Arial" w:hAnsi="Arial" w:cs="Arial"/>
        </w:rPr>
        <w:t xml:space="preserve">. </w:t>
      </w:r>
      <w:r w:rsidR="0050043F">
        <w:rPr>
          <w:rFonts w:ascii="Arial" w:hAnsi="Arial" w:cs="Arial"/>
        </w:rPr>
        <w:t xml:space="preserve">The positioning depicted, although may </w:t>
      </w:r>
      <w:r w:rsidR="00283538">
        <w:rPr>
          <w:rFonts w:ascii="Arial" w:hAnsi="Arial" w:cs="Arial"/>
        </w:rPr>
        <w:t xml:space="preserve">not be experienced by all potential </w:t>
      </w:r>
      <w:r w:rsidR="0050043F">
        <w:rPr>
          <w:rFonts w:ascii="Arial" w:hAnsi="Arial" w:cs="Arial"/>
        </w:rPr>
        <w:t>partic</w:t>
      </w:r>
      <w:r w:rsidR="00610019">
        <w:rPr>
          <w:rFonts w:ascii="Arial" w:hAnsi="Arial" w:cs="Arial"/>
        </w:rPr>
        <w:t>ipants, was</w:t>
      </w:r>
      <w:r w:rsidR="0050043F">
        <w:rPr>
          <w:rFonts w:ascii="Arial" w:hAnsi="Arial" w:cs="Arial"/>
        </w:rPr>
        <w:t xml:space="preserve"> chosen as this </w:t>
      </w:r>
      <w:r w:rsidR="00283538">
        <w:rPr>
          <w:rFonts w:ascii="Arial" w:hAnsi="Arial" w:cs="Arial"/>
        </w:rPr>
        <w:t xml:space="preserve">reflected local practice and equipment frequently used. </w:t>
      </w:r>
      <w:r w:rsidRPr="004578C3">
        <w:rPr>
          <w:rFonts w:ascii="Arial" w:hAnsi="Arial" w:cs="Arial"/>
        </w:rPr>
        <w:t xml:space="preserve">Lee </w:t>
      </w:r>
      <w:r w:rsidRPr="004578C3">
        <w:rPr>
          <w:rFonts w:ascii="Arial" w:hAnsi="Arial" w:cs="Arial"/>
          <w:i/>
        </w:rPr>
        <w:t>et al.</w:t>
      </w:r>
      <w:r w:rsidR="00CD54C0">
        <w:rPr>
          <w:rFonts w:ascii="Arial" w:hAnsi="Arial" w:cs="Arial"/>
        </w:rPr>
        <w:t xml:space="preserve"> (2010) reports that, when unable to use direct observation,</w:t>
      </w:r>
      <w:r w:rsidRPr="004578C3">
        <w:rPr>
          <w:rFonts w:ascii="Arial" w:hAnsi="Arial" w:cs="Arial"/>
        </w:rPr>
        <w:t xml:space="preserve"> use of scenarios can p</w:t>
      </w:r>
      <w:r w:rsidR="00BC1C4E">
        <w:rPr>
          <w:rFonts w:ascii="Arial" w:hAnsi="Arial" w:cs="Arial"/>
        </w:rPr>
        <w:t>romote understanding by evaluating how subjects</w:t>
      </w:r>
      <w:r w:rsidRPr="004578C3">
        <w:rPr>
          <w:rFonts w:ascii="Arial" w:hAnsi="Arial" w:cs="Arial"/>
        </w:rPr>
        <w:t xml:space="preserve"> react to a </w:t>
      </w:r>
      <w:r w:rsidR="00CD54C0">
        <w:rPr>
          <w:rFonts w:ascii="Arial" w:hAnsi="Arial" w:cs="Arial"/>
        </w:rPr>
        <w:t xml:space="preserve">realistic </w:t>
      </w:r>
      <w:r w:rsidRPr="004578C3">
        <w:rPr>
          <w:rFonts w:ascii="Arial" w:hAnsi="Arial" w:cs="Arial"/>
        </w:rPr>
        <w:t>scenario in which they can imagine themselves</w:t>
      </w:r>
      <w:r w:rsidR="00610019">
        <w:rPr>
          <w:rFonts w:ascii="Arial" w:hAnsi="Arial" w:cs="Arial"/>
        </w:rPr>
        <w:t>, making this a useful adjunct within interviews</w:t>
      </w:r>
      <w:r w:rsidRPr="004578C3">
        <w:rPr>
          <w:rFonts w:ascii="Arial" w:hAnsi="Arial" w:cs="Arial"/>
        </w:rPr>
        <w:t>.</w:t>
      </w:r>
      <w:r w:rsidR="00E342F1">
        <w:rPr>
          <w:rFonts w:ascii="Arial" w:hAnsi="Arial" w:cs="Arial"/>
        </w:rPr>
        <w:t xml:space="preserve"> </w:t>
      </w:r>
      <w:r w:rsidR="00776D7A">
        <w:rPr>
          <w:rFonts w:ascii="Arial" w:hAnsi="Arial" w:cs="Arial"/>
        </w:rPr>
        <w:t>This is supported by Schutz (1994)</w:t>
      </w:r>
      <w:r w:rsidR="00A52C46">
        <w:rPr>
          <w:rFonts w:ascii="Arial" w:hAnsi="Arial" w:cs="Arial"/>
        </w:rPr>
        <w:t xml:space="preserve">, who </w:t>
      </w:r>
      <w:r w:rsidR="00610019">
        <w:rPr>
          <w:rFonts w:ascii="Arial" w:hAnsi="Arial" w:cs="Arial"/>
        </w:rPr>
        <w:t>also</w:t>
      </w:r>
      <w:r w:rsidR="00A52C46">
        <w:rPr>
          <w:rFonts w:ascii="Arial" w:hAnsi="Arial" w:cs="Arial"/>
        </w:rPr>
        <w:t xml:space="preserve"> highlights</w:t>
      </w:r>
      <w:r w:rsidR="00776D7A">
        <w:rPr>
          <w:rFonts w:ascii="Arial" w:hAnsi="Arial" w:cs="Arial"/>
        </w:rPr>
        <w:t xml:space="preserve"> the need to develop a</w:t>
      </w:r>
      <w:r w:rsidR="00A52C46">
        <w:rPr>
          <w:rFonts w:ascii="Arial" w:hAnsi="Arial" w:cs="Arial"/>
        </w:rPr>
        <w:t>n effective</w:t>
      </w:r>
      <w:r w:rsidR="00776D7A">
        <w:rPr>
          <w:rFonts w:ascii="Arial" w:hAnsi="Arial" w:cs="Arial"/>
        </w:rPr>
        <w:t xml:space="preserve"> </w:t>
      </w:r>
      <w:r w:rsidR="00776D7A" w:rsidRPr="00776D7A">
        <w:rPr>
          <w:rFonts w:ascii="Arial" w:hAnsi="Arial" w:cs="Arial"/>
        </w:rPr>
        <w:t>partner</w:t>
      </w:r>
      <w:r w:rsidR="00776D7A">
        <w:rPr>
          <w:rFonts w:ascii="Arial" w:hAnsi="Arial" w:cs="Arial"/>
        </w:rPr>
        <w:t>ship wit</w:t>
      </w:r>
      <w:r w:rsidR="00CD54C0">
        <w:rPr>
          <w:rFonts w:ascii="Arial" w:hAnsi="Arial" w:cs="Arial"/>
        </w:rPr>
        <w:t xml:space="preserve">h participants </w:t>
      </w:r>
      <w:r w:rsidR="00267804">
        <w:rPr>
          <w:rFonts w:ascii="Arial" w:hAnsi="Arial" w:cs="Arial"/>
        </w:rPr>
        <w:t>to</w:t>
      </w:r>
      <w:r w:rsidR="00A52C46">
        <w:rPr>
          <w:rFonts w:ascii="Arial" w:hAnsi="Arial" w:cs="Arial"/>
        </w:rPr>
        <w:t xml:space="preserve"> promote</w:t>
      </w:r>
      <w:r w:rsidR="00610019">
        <w:rPr>
          <w:rFonts w:ascii="Arial" w:hAnsi="Arial" w:cs="Arial"/>
        </w:rPr>
        <w:t xml:space="preserve"> </w:t>
      </w:r>
      <w:r w:rsidR="00A52C46">
        <w:rPr>
          <w:rFonts w:ascii="Arial" w:hAnsi="Arial" w:cs="Arial"/>
        </w:rPr>
        <w:t>open discussion about</w:t>
      </w:r>
      <w:r w:rsidR="00776D7A">
        <w:rPr>
          <w:rFonts w:ascii="Arial" w:hAnsi="Arial" w:cs="Arial"/>
        </w:rPr>
        <w:t xml:space="preserve"> their</w:t>
      </w:r>
      <w:r w:rsidR="00776D7A" w:rsidRPr="00776D7A">
        <w:rPr>
          <w:rFonts w:ascii="Arial" w:hAnsi="Arial" w:cs="Arial"/>
        </w:rPr>
        <w:t xml:space="preserve"> </w:t>
      </w:r>
      <w:r w:rsidR="00CD54C0">
        <w:rPr>
          <w:rFonts w:ascii="Arial" w:hAnsi="Arial" w:cs="Arial"/>
        </w:rPr>
        <w:t>own experiences</w:t>
      </w:r>
      <w:r w:rsidR="0071577F">
        <w:rPr>
          <w:rFonts w:ascii="Arial" w:hAnsi="Arial" w:cs="Arial"/>
        </w:rPr>
        <w:t>. On the other hand,</w:t>
      </w:r>
      <w:r w:rsidR="00A52C46" w:rsidRPr="00D60554">
        <w:rPr>
          <w:rStyle w:val="normaltextrun"/>
          <w:rFonts w:ascii="Arial" w:hAnsi="Arial" w:cs="Arial"/>
        </w:rPr>
        <w:t xml:space="preserve"> a well-established</w:t>
      </w:r>
      <w:r w:rsidR="00CD54C0">
        <w:rPr>
          <w:rStyle w:val="normaltextrun"/>
          <w:rFonts w:ascii="Arial" w:hAnsi="Arial" w:cs="Arial"/>
        </w:rPr>
        <w:t>, existing</w:t>
      </w:r>
      <w:r w:rsidR="00A52C46" w:rsidRPr="00D60554">
        <w:rPr>
          <w:rStyle w:val="normaltextrun"/>
          <w:rFonts w:ascii="Arial" w:hAnsi="Arial" w:cs="Arial"/>
        </w:rPr>
        <w:t xml:space="preserve"> relationship between researcher and participant, is likely to introduce bias during interviews </w:t>
      </w:r>
      <w:r w:rsidR="00A52C46">
        <w:rPr>
          <w:rStyle w:val="normaltextrun"/>
          <w:rFonts w:ascii="Arial" w:hAnsi="Arial" w:cs="Arial"/>
        </w:rPr>
        <w:t>(Wong, 2008)</w:t>
      </w:r>
      <w:r w:rsidR="00A52C46" w:rsidRPr="00D60554">
        <w:rPr>
          <w:rStyle w:val="normaltextrun"/>
          <w:rFonts w:ascii="Arial" w:hAnsi="Arial" w:cs="Arial"/>
        </w:rPr>
        <w:t xml:space="preserve">. </w:t>
      </w:r>
      <w:r w:rsidR="00BC1C4E">
        <w:rPr>
          <w:rStyle w:val="normaltextrun"/>
          <w:rFonts w:ascii="Arial" w:hAnsi="Arial" w:cs="Arial"/>
        </w:rPr>
        <w:t>Despite this,</w:t>
      </w:r>
      <w:r w:rsidR="00A52C46" w:rsidRPr="00D60554">
        <w:rPr>
          <w:rStyle w:val="normaltextrun"/>
          <w:rFonts w:ascii="Arial" w:hAnsi="Arial" w:cs="Arial"/>
        </w:rPr>
        <w:t xml:space="preserve"> making subjects</w:t>
      </w:r>
      <w:r w:rsidR="0071577F">
        <w:rPr>
          <w:rStyle w:val="normaltextrun"/>
          <w:rFonts w:ascii="Arial" w:hAnsi="Arial" w:cs="Arial"/>
        </w:rPr>
        <w:t xml:space="preserve"> feel their views are respected and</w:t>
      </w:r>
      <w:r w:rsidR="00A52C46" w:rsidRPr="00D60554">
        <w:rPr>
          <w:rStyle w:val="normaltextrun"/>
          <w:rFonts w:ascii="Arial" w:hAnsi="Arial" w:cs="Arial"/>
        </w:rPr>
        <w:t xml:space="preserve"> offering </w:t>
      </w:r>
      <w:r w:rsidR="0071577F">
        <w:rPr>
          <w:rStyle w:val="normaltextrun"/>
          <w:rFonts w:ascii="Arial" w:hAnsi="Arial" w:cs="Arial"/>
        </w:rPr>
        <w:t xml:space="preserve">signposts to </w:t>
      </w:r>
      <w:r w:rsidR="00A52C46" w:rsidRPr="00D60554">
        <w:rPr>
          <w:rStyle w:val="normaltextrun"/>
          <w:rFonts w:ascii="Arial" w:hAnsi="Arial" w:cs="Arial"/>
        </w:rPr>
        <w:t>exter</w:t>
      </w:r>
      <w:r w:rsidR="0071577F">
        <w:rPr>
          <w:rStyle w:val="normaltextrun"/>
          <w:rFonts w:ascii="Arial" w:hAnsi="Arial" w:cs="Arial"/>
        </w:rPr>
        <w:t xml:space="preserve">nal support </w:t>
      </w:r>
      <w:r w:rsidR="00267804">
        <w:rPr>
          <w:rStyle w:val="normaltextrun"/>
          <w:rFonts w:ascii="Arial" w:hAnsi="Arial" w:cs="Arial"/>
        </w:rPr>
        <w:t>may</w:t>
      </w:r>
      <w:r w:rsidR="00A52C46" w:rsidRPr="00D60554">
        <w:rPr>
          <w:rStyle w:val="normaltextrun"/>
          <w:rFonts w:ascii="Arial" w:hAnsi="Arial" w:cs="Arial"/>
        </w:rPr>
        <w:t xml:space="preserve"> </w:t>
      </w:r>
      <w:r w:rsidR="00CD54C0">
        <w:rPr>
          <w:rStyle w:val="normaltextrun"/>
          <w:rFonts w:ascii="Arial" w:hAnsi="Arial" w:cs="Arial"/>
        </w:rPr>
        <w:t xml:space="preserve">subsequently </w:t>
      </w:r>
      <w:r w:rsidR="00A52C46" w:rsidRPr="00D60554">
        <w:rPr>
          <w:rStyle w:val="normaltextrun"/>
          <w:rFonts w:ascii="Arial" w:hAnsi="Arial" w:cs="Arial"/>
        </w:rPr>
        <w:t>reduce bias</w:t>
      </w:r>
      <w:r w:rsidR="00BC1C4E" w:rsidRPr="00BC1C4E">
        <w:rPr>
          <w:rStyle w:val="normaltextrun"/>
          <w:rFonts w:ascii="Arial" w:hAnsi="Arial" w:cs="Arial"/>
        </w:rPr>
        <w:t xml:space="preserve"> </w:t>
      </w:r>
      <w:r w:rsidR="00BC1C4E">
        <w:rPr>
          <w:rStyle w:val="normaltextrun"/>
          <w:rFonts w:ascii="Arial" w:hAnsi="Arial" w:cs="Arial"/>
        </w:rPr>
        <w:t xml:space="preserve">(Humphreys, </w:t>
      </w:r>
      <w:r w:rsidR="00BC1C4E" w:rsidRPr="00D60554">
        <w:rPr>
          <w:rStyle w:val="normaltextrun"/>
          <w:rFonts w:ascii="Arial" w:hAnsi="Arial" w:cs="Arial"/>
        </w:rPr>
        <w:t>2010)</w:t>
      </w:r>
      <w:r w:rsidR="00A52C46" w:rsidRPr="00D60554">
        <w:rPr>
          <w:rStyle w:val="normaltextrun"/>
          <w:rFonts w:ascii="Arial" w:hAnsi="Arial" w:cs="Arial"/>
        </w:rPr>
        <w:t>. This is supporte</w:t>
      </w:r>
      <w:r w:rsidR="00CD54C0">
        <w:rPr>
          <w:rStyle w:val="normaltextrun"/>
          <w:rFonts w:ascii="Arial" w:hAnsi="Arial" w:cs="Arial"/>
        </w:rPr>
        <w:t xml:space="preserve">d by Johnson (2002) who </w:t>
      </w:r>
      <w:r w:rsidR="00283538">
        <w:rPr>
          <w:rStyle w:val="normaltextrun"/>
          <w:rFonts w:ascii="Arial" w:hAnsi="Arial" w:cs="Arial"/>
        </w:rPr>
        <w:t xml:space="preserve">also, </w:t>
      </w:r>
      <w:r w:rsidR="00267804">
        <w:rPr>
          <w:rStyle w:val="normaltextrun"/>
          <w:rFonts w:ascii="Arial" w:hAnsi="Arial" w:cs="Arial"/>
        </w:rPr>
        <w:t>recommend</w:t>
      </w:r>
      <w:r w:rsidR="00A52C46" w:rsidRPr="00D60554">
        <w:rPr>
          <w:rStyle w:val="normaltextrun"/>
          <w:rFonts w:ascii="Arial" w:hAnsi="Arial" w:cs="Arial"/>
        </w:rPr>
        <w:t xml:space="preserve"> that sub</w:t>
      </w:r>
      <w:r w:rsidR="00A52C46">
        <w:rPr>
          <w:rStyle w:val="normaltextrun"/>
          <w:rFonts w:ascii="Arial" w:hAnsi="Arial" w:cs="Arial"/>
        </w:rPr>
        <w:t>jects should be given control over</w:t>
      </w:r>
      <w:r w:rsidR="00A52C46" w:rsidRPr="00D60554">
        <w:rPr>
          <w:rStyle w:val="normaltextrun"/>
          <w:rFonts w:ascii="Arial" w:hAnsi="Arial" w:cs="Arial"/>
        </w:rPr>
        <w:t xml:space="preserve"> how points are discussed. </w:t>
      </w:r>
      <w:r w:rsidR="00283538">
        <w:rPr>
          <w:rStyle w:val="normaltextrun"/>
          <w:rFonts w:ascii="Arial" w:hAnsi="Arial" w:cs="Arial"/>
        </w:rPr>
        <w:t>This may prove difficult when using any structure within an interview, however, giving participa</w:t>
      </w:r>
      <w:r w:rsidR="0071577F">
        <w:rPr>
          <w:rStyle w:val="normaltextrun"/>
          <w:rFonts w:ascii="Arial" w:hAnsi="Arial" w:cs="Arial"/>
        </w:rPr>
        <w:t>nts the opportunity to describe</w:t>
      </w:r>
      <w:r w:rsidR="00283538">
        <w:rPr>
          <w:rStyle w:val="normaltextrun"/>
          <w:rFonts w:ascii="Arial" w:hAnsi="Arial" w:cs="Arial"/>
        </w:rPr>
        <w:t xml:space="preserve"> their experiences</w:t>
      </w:r>
      <w:r w:rsidR="0071577F">
        <w:rPr>
          <w:rStyle w:val="normaltextrun"/>
          <w:rFonts w:ascii="Arial" w:hAnsi="Arial" w:cs="Arial"/>
        </w:rPr>
        <w:t xml:space="preserve"> without </w:t>
      </w:r>
      <w:r w:rsidR="00267804">
        <w:rPr>
          <w:rStyle w:val="normaltextrun"/>
          <w:rFonts w:ascii="Arial" w:hAnsi="Arial" w:cs="Arial"/>
        </w:rPr>
        <w:t>direct questioning</w:t>
      </w:r>
      <w:r w:rsidR="0071577F">
        <w:rPr>
          <w:rStyle w:val="normaltextrun"/>
          <w:rFonts w:ascii="Arial" w:hAnsi="Arial" w:cs="Arial"/>
        </w:rPr>
        <w:t xml:space="preserve"> could enhance</w:t>
      </w:r>
      <w:r w:rsidR="00283538">
        <w:rPr>
          <w:rStyle w:val="normaltextrun"/>
          <w:rFonts w:ascii="Arial" w:hAnsi="Arial" w:cs="Arial"/>
        </w:rPr>
        <w:t xml:space="preserve"> feeling of control.</w:t>
      </w:r>
    </w:p>
    <w:p w14:paraId="2FC37D56" w14:textId="6B9310E8" w:rsidR="00A52C46" w:rsidRPr="00D60554" w:rsidRDefault="00A52C46" w:rsidP="00A52C46">
      <w:pPr>
        <w:spacing w:line="360" w:lineRule="auto"/>
        <w:rPr>
          <w:rFonts w:ascii="Arial" w:eastAsia="Times New Roman" w:hAnsi="Arial" w:cs="Arial"/>
        </w:rPr>
      </w:pPr>
      <w:r>
        <w:rPr>
          <w:rFonts w:ascii="Arial" w:hAnsi="Arial" w:cs="Arial"/>
        </w:rPr>
        <w:t xml:space="preserve">Alternative research methods were considered to meet the aims and objective of </w:t>
      </w:r>
      <w:r w:rsidR="00CD54C0">
        <w:rPr>
          <w:rFonts w:ascii="Arial" w:hAnsi="Arial" w:cs="Arial"/>
        </w:rPr>
        <w:t xml:space="preserve">this study including survey and </w:t>
      </w:r>
      <w:r>
        <w:rPr>
          <w:rFonts w:ascii="Arial" w:hAnsi="Arial" w:cs="Arial"/>
        </w:rPr>
        <w:t xml:space="preserve">focus group designs. </w:t>
      </w:r>
      <w:r w:rsidR="0071577F">
        <w:rPr>
          <w:rFonts w:ascii="Arial" w:eastAsia="Times New Roman" w:hAnsi="Arial" w:cs="Arial"/>
          <w:color w:val="000000"/>
          <w:shd w:val="clear" w:color="auto" w:fill="FFFFFF"/>
        </w:rPr>
        <w:t>Whilst surveys can,</w:t>
      </w:r>
      <w:r w:rsidR="0071577F" w:rsidRPr="00D60554">
        <w:rPr>
          <w:rFonts w:ascii="Arial" w:eastAsia="Times New Roman" w:hAnsi="Arial" w:cs="Arial"/>
          <w:color w:val="000000"/>
          <w:shd w:val="clear" w:color="auto" w:fill="FFFFFF"/>
        </w:rPr>
        <w:t xml:space="preserve"> in </w:t>
      </w:r>
      <w:r w:rsidR="0071577F" w:rsidRPr="00D60554">
        <w:rPr>
          <w:rFonts w:ascii="Arial" w:eastAsia="Times New Roman" w:hAnsi="Arial" w:cs="Arial"/>
          <w:color w:val="000000"/>
          <w:shd w:val="clear" w:color="auto" w:fill="FFFFFF"/>
        </w:rPr>
        <w:lastRenderedPageBreak/>
        <w:t>a timely and cost effective way, </w:t>
      </w:r>
      <w:r w:rsidRPr="00D60554">
        <w:rPr>
          <w:rFonts w:ascii="Arial" w:eastAsia="Times New Roman" w:hAnsi="Arial" w:cs="Arial"/>
          <w:color w:val="000000"/>
          <w:shd w:val="clear" w:color="auto" w:fill="FFFFFF"/>
        </w:rPr>
        <w:t xml:space="preserve">provide high amounts of data </w:t>
      </w:r>
      <w:r w:rsidR="00267804">
        <w:rPr>
          <w:rFonts w:ascii="Arial" w:eastAsia="Times New Roman" w:hAnsi="Arial" w:cs="Arial"/>
          <w:color w:val="000000"/>
          <w:shd w:val="clear" w:color="auto" w:fill="FFFFFF"/>
        </w:rPr>
        <w:t>across</w:t>
      </w:r>
      <w:r w:rsidRPr="00D60554">
        <w:rPr>
          <w:rFonts w:ascii="Arial" w:eastAsia="Times New Roman" w:hAnsi="Arial" w:cs="Arial"/>
          <w:color w:val="000000"/>
          <w:shd w:val="clear" w:color="auto" w:fill="FFFFFF"/>
        </w:rPr>
        <w:t xml:space="preserve"> a wider population</w:t>
      </w:r>
      <w:r w:rsidR="0071577F">
        <w:rPr>
          <w:rFonts w:ascii="Arial" w:eastAsia="Times New Roman" w:hAnsi="Arial" w:cs="Arial"/>
          <w:color w:val="000000"/>
          <w:shd w:val="clear" w:color="auto" w:fill="FFFFFF"/>
        </w:rPr>
        <w:t xml:space="preserve"> </w:t>
      </w:r>
      <w:r w:rsidRPr="00D60554">
        <w:rPr>
          <w:rFonts w:ascii="Arial" w:eastAsia="Times New Roman" w:hAnsi="Arial" w:cs="Arial"/>
          <w:color w:val="000000"/>
          <w:shd w:val="clear" w:color="auto" w:fill="FFFFFF"/>
        </w:rPr>
        <w:t>there is risk of misunderstanding and the response rate is often poor (Robson, 2002).</w:t>
      </w:r>
      <w:r w:rsidRPr="00D60554">
        <w:rPr>
          <w:rStyle w:val="normaltextrun"/>
          <w:rFonts w:ascii="Arial" w:hAnsi="Arial" w:cs="Arial"/>
        </w:rPr>
        <w:t xml:space="preserve"> </w:t>
      </w:r>
      <w:r w:rsidR="0071577F">
        <w:rPr>
          <w:rStyle w:val="normaltextrun"/>
          <w:rFonts w:ascii="Arial" w:hAnsi="Arial" w:cs="Arial"/>
        </w:rPr>
        <w:t>In contrast,</w:t>
      </w:r>
      <w:r w:rsidRPr="00D60554">
        <w:rPr>
          <w:rStyle w:val="normaltextrun"/>
          <w:rFonts w:ascii="Arial" w:hAnsi="Arial" w:cs="Arial"/>
        </w:rPr>
        <w:t xml:space="preserve"> interviews </w:t>
      </w:r>
      <w:r w:rsidR="0071577F" w:rsidRPr="00D60554">
        <w:rPr>
          <w:rStyle w:val="normaltextrun"/>
          <w:rFonts w:ascii="Arial" w:hAnsi="Arial" w:cs="Arial"/>
        </w:rPr>
        <w:t>allow individuals to give meaning for their perceptions</w:t>
      </w:r>
      <w:r w:rsidR="00267804">
        <w:rPr>
          <w:rStyle w:val="normaltextrun"/>
          <w:rFonts w:ascii="Arial" w:hAnsi="Arial" w:cs="Arial"/>
        </w:rPr>
        <w:t>,</w:t>
      </w:r>
      <w:r w:rsidR="0071577F" w:rsidRPr="00D60554">
        <w:rPr>
          <w:rStyle w:val="normaltextrun"/>
          <w:rFonts w:ascii="Arial" w:hAnsi="Arial" w:cs="Arial"/>
        </w:rPr>
        <w:t xml:space="preserve"> </w:t>
      </w:r>
      <w:r w:rsidR="0071577F">
        <w:rPr>
          <w:rStyle w:val="normaltextrun"/>
          <w:rFonts w:ascii="Arial" w:hAnsi="Arial" w:cs="Arial"/>
        </w:rPr>
        <w:t>therefore</w:t>
      </w:r>
      <w:r w:rsidR="00267804">
        <w:rPr>
          <w:rStyle w:val="normaltextrun"/>
          <w:rFonts w:ascii="Arial" w:hAnsi="Arial" w:cs="Arial"/>
        </w:rPr>
        <w:t>,</w:t>
      </w:r>
      <w:r w:rsidR="0071577F">
        <w:rPr>
          <w:rStyle w:val="normaltextrun"/>
          <w:rFonts w:ascii="Arial" w:hAnsi="Arial" w:cs="Arial"/>
        </w:rPr>
        <w:t xml:space="preserve"> </w:t>
      </w:r>
      <w:r w:rsidRPr="00D60554">
        <w:rPr>
          <w:rStyle w:val="normaltextrun"/>
          <w:rFonts w:ascii="Arial" w:hAnsi="Arial" w:cs="Arial"/>
        </w:rPr>
        <w:t>have advantages over surveys in collecting data regarding attitudes and experiences (Low, 2013). In the context of the proposed research study we must be mindful of the vulnerability of adults with PMLD</w:t>
      </w:r>
      <w:r w:rsidR="00BC1C4E">
        <w:rPr>
          <w:rStyle w:val="normaltextrun"/>
          <w:rFonts w:ascii="Arial" w:hAnsi="Arial" w:cs="Arial"/>
        </w:rPr>
        <w:t xml:space="preserve"> and supporting their caregivers</w:t>
      </w:r>
      <w:r w:rsidRPr="00D60554">
        <w:rPr>
          <w:rStyle w:val="normaltextrun"/>
          <w:rFonts w:ascii="Arial" w:hAnsi="Arial" w:cs="Arial"/>
        </w:rPr>
        <w:t xml:space="preserve">. </w:t>
      </w:r>
      <w:r>
        <w:rPr>
          <w:rStyle w:val="normaltextrun"/>
          <w:rFonts w:ascii="Arial" w:hAnsi="Arial" w:cs="Arial"/>
        </w:rPr>
        <w:t>If for example, information was</w:t>
      </w:r>
      <w:r w:rsidR="00BC1C4E">
        <w:rPr>
          <w:rStyle w:val="normaltextrun"/>
          <w:rFonts w:ascii="Arial" w:hAnsi="Arial" w:cs="Arial"/>
        </w:rPr>
        <w:t xml:space="preserve"> divulged</w:t>
      </w:r>
      <w:r w:rsidR="0071577F">
        <w:rPr>
          <w:rStyle w:val="normaltextrun"/>
          <w:rFonts w:ascii="Arial" w:hAnsi="Arial" w:cs="Arial"/>
        </w:rPr>
        <w:t xml:space="preserve"> indicating</w:t>
      </w:r>
      <w:r w:rsidRPr="00D60554">
        <w:rPr>
          <w:rStyle w:val="normaltextrun"/>
          <w:rFonts w:ascii="Arial" w:hAnsi="Arial" w:cs="Arial"/>
        </w:rPr>
        <w:t xml:space="preserve"> a safeguarding concern, use of surveys would not allow identification of those at risk.</w:t>
      </w:r>
      <w:r w:rsidRPr="00D60554">
        <w:rPr>
          <w:rStyle w:val="normaltextrun"/>
          <w:rFonts w:ascii="Arial" w:eastAsia="Times New Roman" w:hAnsi="Arial" w:cs="Arial"/>
          <w:color w:val="000000"/>
          <w:shd w:val="clear" w:color="auto" w:fill="FFFFFF"/>
        </w:rPr>
        <w:t xml:space="preserve"> </w:t>
      </w:r>
    </w:p>
    <w:p w14:paraId="79AC08EE" w14:textId="77777777" w:rsidR="00A52C46" w:rsidRPr="00D60554" w:rsidRDefault="00A52C46" w:rsidP="00A52C46">
      <w:pPr>
        <w:spacing w:line="360" w:lineRule="auto"/>
        <w:rPr>
          <w:rStyle w:val="normaltextrun"/>
          <w:rFonts w:ascii="Arial" w:eastAsia="Times New Roman" w:hAnsi="Arial" w:cs="Arial"/>
        </w:rPr>
      </w:pPr>
    </w:p>
    <w:p w14:paraId="53BC5B4B" w14:textId="24D508D3" w:rsidR="00A52C46" w:rsidRDefault="0071577F" w:rsidP="00BC1C4E">
      <w:pPr>
        <w:spacing w:line="360" w:lineRule="auto"/>
        <w:rPr>
          <w:rStyle w:val="normaltextrun"/>
          <w:rFonts w:ascii="Arial" w:hAnsi="Arial" w:cs="Arial"/>
        </w:rPr>
      </w:pPr>
      <w:r>
        <w:rPr>
          <w:rStyle w:val="normaltextrun"/>
          <w:rFonts w:ascii="Arial" w:eastAsia="Times New Roman" w:hAnsi="Arial" w:cs="Arial"/>
        </w:rPr>
        <w:t>Furthermore</w:t>
      </w:r>
      <w:r w:rsidR="00A52C46">
        <w:rPr>
          <w:rStyle w:val="normaltextrun"/>
          <w:rFonts w:ascii="Arial" w:hAnsi="Arial" w:cs="Arial"/>
        </w:rPr>
        <w:t>, one</w:t>
      </w:r>
      <w:r w:rsidR="00A52C46" w:rsidRPr="00D60554">
        <w:rPr>
          <w:rStyle w:val="normaltextrun"/>
          <w:rFonts w:ascii="Arial" w:hAnsi="Arial" w:cs="Arial"/>
        </w:rPr>
        <w:t xml:space="preserve"> could argue that use of focus </w:t>
      </w:r>
      <w:r w:rsidR="00A52C46">
        <w:rPr>
          <w:rStyle w:val="normaltextrun"/>
          <w:rFonts w:ascii="Arial" w:hAnsi="Arial" w:cs="Arial"/>
        </w:rPr>
        <w:t>groups</w:t>
      </w:r>
      <w:r w:rsidR="00A52C46" w:rsidRPr="00D60554">
        <w:rPr>
          <w:rStyle w:val="normaltextrun"/>
          <w:rFonts w:ascii="Arial" w:hAnsi="Arial" w:cs="Arial"/>
        </w:rPr>
        <w:t xml:space="preserve"> provide the opportunity to collect quality data about experiences. They allow participants to formulate </w:t>
      </w:r>
      <w:r w:rsidR="009F5C56">
        <w:rPr>
          <w:rStyle w:val="normaltextrun"/>
          <w:rFonts w:ascii="Arial" w:hAnsi="Arial" w:cs="Arial"/>
        </w:rPr>
        <w:t xml:space="preserve">and build on </w:t>
      </w:r>
      <w:r w:rsidR="00A52C46" w:rsidRPr="00D60554">
        <w:rPr>
          <w:rStyle w:val="normaltextrun"/>
          <w:rFonts w:ascii="Arial" w:hAnsi="Arial" w:cs="Arial"/>
        </w:rPr>
        <w:t>their responses</w:t>
      </w:r>
      <w:r>
        <w:rPr>
          <w:rStyle w:val="normaltextrun"/>
          <w:rFonts w:ascii="Arial" w:hAnsi="Arial" w:cs="Arial"/>
        </w:rPr>
        <w:t>,</w:t>
      </w:r>
      <w:r w:rsidR="00A52C46" w:rsidRPr="00D60554">
        <w:rPr>
          <w:rStyle w:val="normaltextrun"/>
          <w:rFonts w:ascii="Arial" w:hAnsi="Arial" w:cs="Arial"/>
        </w:rPr>
        <w:t xml:space="preserve"> </w:t>
      </w:r>
      <w:r w:rsidR="009F5C56">
        <w:rPr>
          <w:rStyle w:val="normaltextrun"/>
          <w:rFonts w:ascii="Arial" w:hAnsi="Arial" w:cs="Arial"/>
        </w:rPr>
        <w:t>considering</w:t>
      </w:r>
      <w:r w:rsidR="00A52C46" w:rsidRPr="00D60554">
        <w:rPr>
          <w:rStyle w:val="normaltextrun"/>
          <w:rFonts w:ascii="Arial" w:hAnsi="Arial" w:cs="Arial"/>
        </w:rPr>
        <w:t xml:space="preserve"> what others have said</w:t>
      </w:r>
      <w:r w:rsidR="009F5C56">
        <w:rPr>
          <w:rStyle w:val="normaltextrun"/>
          <w:rFonts w:ascii="Arial" w:hAnsi="Arial" w:cs="Arial"/>
        </w:rPr>
        <w:t>,</w:t>
      </w:r>
      <w:r w:rsidR="00A52C46" w:rsidRPr="00D60554">
        <w:rPr>
          <w:rStyle w:val="normaltextrun"/>
          <w:rFonts w:ascii="Arial" w:hAnsi="Arial" w:cs="Arial"/>
        </w:rPr>
        <w:t xml:space="preserve"> whilst </w:t>
      </w:r>
      <w:r w:rsidR="009F5C56">
        <w:rPr>
          <w:rStyle w:val="normaltextrun"/>
          <w:rFonts w:ascii="Arial" w:hAnsi="Arial" w:cs="Arial"/>
        </w:rPr>
        <w:t xml:space="preserve">providing </w:t>
      </w:r>
      <w:r w:rsidR="00A52C46" w:rsidRPr="00D60554">
        <w:rPr>
          <w:rStyle w:val="normaltextrun"/>
          <w:rFonts w:ascii="Arial" w:hAnsi="Arial" w:cs="Arial"/>
        </w:rPr>
        <w:t xml:space="preserve">the researcher opportunity to extract more detail (Wong, 2008). However, within focus groups </w:t>
      </w:r>
      <w:r w:rsidR="009F5C56">
        <w:rPr>
          <w:rStyle w:val="normaltextrun"/>
          <w:rFonts w:ascii="Arial" w:hAnsi="Arial" w:cs="Arial"/>
        </w:rPr>
        <w:t>there remains</w:t>
      </w:r>
      <w:r w:rsidR="00A52C46" w:rsidRPr="00D60554">
        <w:rPr>
          <w:rStyle w:val="normaltextrun"/>
          <w:rFonts w:ascii="Arial" w:hAnsi="Arial" w:cs="Arial"/>
        </w:rPr>
        <w:t xml:space="preserve"> a strong risk of bias from the presence of a dominant partici</w:t>
      </w:r>
      <w:r w:rsidR="00BC1C4E">
        <w:rPr>
          <w:rStyle w:val="normaltextrun"/>
          <w:rFonts w:ascii="Arial" w:hAnsi="Arial" w:cs="Arial"/>
        </w:rPr>
        <w:t xml:space="preserve">pant </w:t>
      </w:r>
      <w:r w:rsidR="00A52C46" w:rsidRPr="00D60554">
        <w:rPr>
          <w:rStyle w:val="normaltextrun"/>
          <w:rFonts w:ascii="Arial" w:hAnsi="Arial" w:cs="Arial"/>
        </w:rPr>
        <w:t xml:space="preserve">(Wong, 2008). </w:t>
      </w:r>
      <w:r w:rsidR="00A52C46">
        <w:rPr>
          <w:rStyle w:val="normaltextrun"/>
          <w:rFonts w:ascii="Arial" w:hAnsi="Arial" w:cs="Arial"/>
        </w:rPr>
        <w:t xml:space="preserve">It is </w:t>
      </w:r>
      <w:r w:rsidR="00A52C46" w:rsidRPr="00D60554">
        <w:rPr>
          <w:rStyle w:val="normaltextrun"/>
          <w:rFonts w:ascii="Arial" w:hAnsi="Arial" w:cs="Arial"/>
        </w:rPr>
        <w:t>a</w:t>
      </w:r>
      <w:r w:rsidR="00A52C46">
        <w:rPr>
          <w:rStyle w:val="normaltextrun"/>
          <w:rFonts w:ascii="Arial" w:hAnsi="Arial" w:cs="Arial"/>
        </w:rPr>
        <w:t>nticipated that</w:t>
      </w:r>
      <w:r>
        <w:rPr>
          <w:rStyle w:val="normaltextrun"/>
          <w:rFonts w:ascii="Arial" w:hAnsi="Arial" w:cs="Arial"/>
        </w:rPr>
        <w:t xml:space="preserve"> power dynamics c</w:t>
      </w:r>
      <w:r w:rsidR="00A52C46" w:rsidRPr="00D60554">
        <w:rPr>
          <w:rStyle w:val="normaltextrun"/>
          <w:rFonts w:ascii="Arial" w:hAnsi="Arial" w:cs="Arial"/>
        </w:rPr>
        <w:t>ould</w:t>
      </w:r>
      <w:r>
        <w:rPr>
          <w:rStyle w:val="normaltextrun"/>
          <w:rFonts w:ascii="Arial" w:hAnsi="Arial" w:cs="Arial"/>
        </w:rPr>
        <w:t xml:space="preserve"> </w:t>
      </w:r>
      <w:r w:rsidR="00A52C46" w:rsidRPr="00D60554">
        <w:rPr>
          <w:rStyle w:val="normaltextrun"/>
          <w:rFonts w:ascii="Arial" w:hAnsi="Arial" w:cs="Arial"/>
        </w:rPr>
        <w:t>introduce bias</w:t>
      </w:r>
      <w:r w:rsidR="00A52C46">
        <w:rPr>
          <w:rStyle w:val="normaltextrun"/>
          <w:rFonts w:ascii="Arial" w:hAnsi="Arial" w:cs="Arial"/>
        </w:rPr>
        <w:t xml:space="preserve"> into this study</w:t>
      </w:r>
      <w:r>
        <w:rPr>
          <w:rStyle w:val="normaltextrun"/>
          <w:rFonts w:ascii="Arial" w:hAnsi="Arial" w:cs="Arial"/>
        </w:rPr>
        <w:t xml:space="preserve"> as, u</w:t>
      </w:r>
      <w:r w:rsidR="00A52C46" w:rsidRPr="00D60554">
        <w:rPr>
          <w:rStyle w:val="normaltextrun"/>
          <w:rFonts w:ascii="Arial" w:hAnsi="Arial" w:cs="Arial"/>
        </w:rPr>
        <w:t>sing a maximum variation sample, individuals with strong views could dominate o</w:t>
      </w:r>
      <w:r w:rsidR="00BC1C4E">
        <w:rPr>
          <w:rStyle w:val="normaltextrun"/>
          <w:rFonts w:ascii="Arial" w:hAnsi="Arial" w:cs="Arial"/>
        </w:rPr>
        <w:t>thers. This may have greater impact</w:t>
      </w:r>
      <w:r w:rsidR="00A52C46" w:rsidRPr="00D60554">
        <w:rPr>
          <w:rStyle w:val="normaltextrun"/>
          <w:rFonts w:ascii="Arial" w:hAnsi="Arial" w:cs="Arial"/>
        </w:rPr>
        <w:t xml:space="preserve"> if individuals work together or if value was attributed to a partici</w:t>
      </w:r>
      <w:r>
        <w:rPr>
          <w:rStyle w:val="normaltextrun"/>
          <w:rFonts w:ascii="Arial" w:hAnsi="Arial" w:cs="Arial"/>
        </w:rPr>
        <w:t>pant’s experience. Also, it is anticipated that</w:t>
      </w:r>
      <w:r w:rsidR="006E4EAE">
        <w:rPr>
          <w:rStyle w:val="normaltextrun"/>
          <w:rFonts w:ascii="Arial" w:hAnsi="Arial" w:cs="Arial"/>
        </w:rPr>
        <w:t xml:space="preserve"> </w:t>
      </w:r>
      <w:r w:rsidR="00A52C46">
        <w:rPr>
          <w:rFonts w:ascii="Arial" w:eastAsia="Times New Roman" w:hAnsi="Arial" w:cs="Arial"/>
          <w:color w:val="000000"/>
          <w:shd w:val="clear" w:color="auto" w:fill="FFFFFF"/>
        </w:rPr>
        <w:t>d</w:t>
      </w:r>
      <w:r w:rsidR="00A52C46" w:rsidRPr="00D60554">
        <w:rPr>
          <w:rFonts w:ascii="Arial" w:eastAsia="Times New Roman" w:hAnsi="Arial" w:cs="Arial"/>
          <w:color w:val="000000"/>
          <w:shd w:val="clear" w:color="auto" w:fill="FFFFFF"/>
        </w:rPr>
        <w:t>iscussion</w:t>
      </w:r>
      <w:r w:rsidR="006E4EAE">
        <w:rPr>
          <w:rStyle w:val="normaltextrun"/>
          <w:rFonts w:ascii="Arial" w:hAnsi="Arial" w:cs="Arial"/>
        </w:rPr>
        <w:t xml:space="preserve"> could</w:t>
      </w:r>
      <w:r w:rsidR="00A52C46" w:rsidRPr="00D60554">
        <w:rPr>
          <w:rStyle w:val="normaltextrun"/>
          <w:rFonts w:ascii="Arial" w:hAnsi="Arial" w:cs="Arial"/>
        </w:rPr>
        <w:t xml:space="preserve"> encourage caregivers to raise </w:t>
      </w:r>
      <w:r>
        <w:rPr>
          <w:rStyle w:val="normaltextrun"/>
          <w:rFonts w:ascii="Arial" w:hAnsi="Arial" w:cs="Arial"/>
        </w:rPr>
        <w:t>potential safeguarding concerns and</w:t>
      </w:r>
      <w:r w:rsidR="00A52C46" w:rsidRPr="00D60554">
        <w:rPr>
          <w:rStyle w:val="normaltextrun"/>
          <w:rFonts w:ascii="Arial" w:hAnsi="Arial" w:cs="Arial"/>
        </w:rPr>
        <w:t xml:space="preserve"> use of focus groups</w:t>
      </w:r>
      <w:r w:rsidR="00A52C46">
        <w:rPr>
          <w:rStyle w:val="normaltextrun"/>
          <w:rFonts w:ascii="Arial" w:hAnsi="Arial" w:cs="Arial"/>
        </w:rPr>
        <w:t xml:space="preserve"> </w:t>
      </w:r>
      <w:r w:rsidR="00BC1C4E">
        <w:rPr>
          <w:rStyle w:val="normaltextrun"/>
          <w:rFonts w:ascii="Arial" w:hAnsi="Arial" w:cs="Arial"/>
        </w:rPr>
        <w:t xml:space="preserve">would impact </w:t>
      </w:r>
      <w:r w:rsidR="00A52C46" w:rsidRPr="00D60554">
        <w:rPr>
          <w:rStyle w:val="normaltextrun"/>
          <w:rFonts w:ascii="Arial" w:hAnsi="Arial" w:cs="Arial"/>
        </w:rPr>
        <w:t xml:space="preserve">anonymity. This is an integral ethical consideration in the proposed study therefore focus groups would not be suitable for data collection. </w:t>
      </w:r>
    </w:p>
    <w:p w14:paraId="0ABB8C5A" w14:textId="77777777" w:rsidR="00004D2D" w:rsidRDefault="00004D2D" w:rsidP="00BC1C4E">
      <w:pPr>
        <w:spacing w:line="360" w:lineRule="auto"/>
        <w:rPr>
          <w:rStyle w:val="normaltextrun"/>
          <w:rFonts w:ascii="Arial" w:hAnsi="Arial" w:cs="Arial"/>
        </w:rPr>
      </w:pPr>
    </w:p>
    <w:p w14:paraId="27D6EE37" w14:textId="689B9B43" w:rsidR="00004D2D" w:rsidRPr="00087A53" w:rsidRDefault="0071577F" w:rsidP="00004D2D">
      <w:pPr>
        <w:spacing w:line="360" w:lineRule="auto"/>
        <w:rPr>
          <w:rFonts w:ascii="Arial" w:hAnsi="Arial" w:cs="Arial"/>
          <w:b/>
          <w:u w:val="single"/>
        </w:rPr>
      </w:pPr>
      <w:r>
        <w:rPr>
          <w:rFonts w:ascii="Arial" w:hAnsi="Arial" w:cs="Arial"/>
          <w:b/>
          <w:u w:val="single"/>
        </w:rPr>
        <w:t xml:space="preserve">2.2 </w:t>
      </w:r>
      <w:r w:rsidR="00004D2D" w:rsidRPr="00087A53">
        <w:rPr>
          <w:rFonts w:ascii="Arial" w:hAnsi="Arial" w:cs="Arial"/>
          <w:b/>
          <w:u w:val="single"/>
        </w:rPr>
        <w:t>Exclusion/Inclusion criteria:</w:t>
      </w:r>
      <w:r w:rsidR="00004D2D" w:rsidRPr="00087A53">
        <w:rPr>
          <w:rFonts w:ascii="Arial" w:hAnsi="Arial" w:cs="Arial"/>
          <w:noProof/>
          <w:u w:val="single"/>
          <w:lang w:val="en-US"/>
        </w:rPr>
        <w:t xml:space="preserve"> </w:t>
      </w:r>
    </w:p>
    <w:p w14:paraId="7B7D6B33" w14:textId="77777777" w:rsidR="00004D2D" w:rsidRDefault="00004D2D" w:rsidP="00004D2D">
      <w:pPr>
        <w:spacing w:line="360" w:lineRule="auto"/>
        <w:rPr>
          <w:rFonts w:ascii="Arial" w:hAnsi="Arial" w:cs="Arial"/>
          <w:b/>
        </w:rPr>
      </w:pPr>
    </w:p>
    <w:p w14:paraId="15867EB6" w14:textId="2F7AB155" w:rsidR="00004D2D" w:rsidRPr="00910936" w:rsidRDefault="00004D2D" w:rsidP="00004D2D">
      <w:pPr>
        <w:pStyle w:val="paragraph"/>
        <w:spacing w:before="0" w:beforeAutospacing="0" w:after="0" w:afterAutospacing="0" w:line="360" w:lineRule="auto"/>
        <w:textAlignment w:val="baseline"/>
        <w:rPr>
          <w:rStyle w:val="eop"/>
          <w:rFonts w:ascii="Arial" w:hAnsi="Arial" w:cs="Arial"/>
          <w:sz w:val="24"/>
          <w:szCs w:val="24"/>
        </w:rPr>
      </w:pPr>
      <w:r w:rsidRPr="00910936">
        <w:rPr>
          <w:rStyle w:val="eop"/>
          <w:rFonts w:ascii="Arial" w:hAnsi="Arial" w:cs="Arial"/>
          <w:sz w:val="24"/>
          <w:szCs w:val="24"/>
        </w:rPr>
        <w:t>Caregivers</w:t>
      </w:r>
      <w:r w:rsidR="00283538">
        <w:rPr>
          <w:rStyle w:val="eop"/>
          <w:rFonts w:ascii="Arial" w:hAnsi="Arial" w:cs="Arial"/>
          <w:sz w:val="24"/>
          <w:szCs w:val="24"/>
        </w:rPr>
        <w:t xml:space="preserve"> were</w:t>
      </w:r>
      <w:r w:rsidRPr="00910936">
        <w:rPr>
          <w:rStyle w:val="eop"/>
          <w:rFonts w:ascii="Arial" w:hAnsi="Arial" w:cs="Arial"/>
          <w:sz w:val="24"/>
          <w:szCs w:val="24"/>
        </w:rPr>
        <w:t xml:space="preserve"> </w:t>
      </w:r>
      <w:r w:rsidR="006D0DB1">
        <w:rPr>
          <w:rStyle w:val="eop"/>
          <w:rFonts w:ascii="Arial" w:hAnsi="Arial" w:cs="Arial"/>
          <w:sz w:val="24"/>
          <w:szCs w:val="24"/>
        </w:rPr>
        <w:t>included</w:t>
      </w:r>
      <w:r w:rsidR="00283538">
        <w:rPr>
          <w:rStyle w:val="eop"/>
          <w:rFonts w:ascii="Arial" w:hAnsi="Arial" w:cs="Arial"/>
          <w:sz w:val="24"/>
          <w:szCs w:val="24"/>
        </w:rPr>
        <w:t xml:space="preserve"> if they</w:t>
      </w:r>
      <w:r w:rsidRPr="00910936">
        <w:rPr>
          <w:rStyle w:val="eop"/>
          <w:rFonts w:ascii="Arial" w:hAnsi="Arial" w:cs="Arial"/>
          <w:sz w:val="24"/>
          <w:szCs w:val="24"/>
        </w:rPr>
        <w:t>:</w:t>
      </w:r>
    </w:p>
    <w:p w14:paraId="63B7D745" w14:textId="652DAB58" w:rsidR="00004D2D" w:rsidRPr="00910936" w:rsidRDefault="00283538" w:rsidP="00004D2D">
      <w:pPr>
        <w:pStyle w:val="paragraph"/>
        <w:numPr>
          <w:ilvl w:val="0"/>
          <w:numId w:val="5"/>
        </w:numPr>
        <w:spacing w:before="0" w:beforeAutospacing="0" w:after="0" w:afterAutospacing="0" w:line="360" w:lineRule="auto"/>
        <w:textAlignment w:val="baseline"/>
        <w:rPr>
          <w:rStyle w:val="eop"/>
          <w:rFonts w:ascii="Arial" w:hAnsi="Arial" w:cs="Arial"/>
          <w:sz w:val="24"/>
          <w:szCs w:val="24"/>
        </w:rPr>
      </w:pPr>
      <w:r>
        <w:rPr>
          <w:rStyle w:val="eop"/>
          <w:rFonts w:ascii="Arial" w:hAnsi="Arial" w:cs="Arial"/>
          <w:sz w:val="24"/>
          <w:szCs w:val="24"/>
        </w:rPr>
        <w:t xml:space="preserve">Had present </w:t>
      </w:r>
      <w:r w:rsidR="00004D2D" w:rsidRPr="00910936">
        <w:rPr>
          <w:rStyle w:val="eop"/>
          <w:rFonts w:ascii="Arial" w:hAnsi="Arial" w:cs="Arial"/>
          <w:sz w:val="24"/>
          <w:szCs w:val="24"/>
        </w:rPr>
        <w:t>experience of implementing a positioning programme of lying, sitting and/or standing for adults with PMLD over a 24-hour period.</w:t>
      </w:r>
    </w:p>
    <w:p w14:paraId="1ECA5307" w14:textId="3FE0BA92" w:rsidR="00004D2D" w:rsidRPr="00910936" w:rsidRDefault="00283538" w:rsidP="00004D2D">
      <w:pPr>
        <w:pStyle w:val="paragraph"/>
        <w:numPr>
          <w:ilvl w:val="0"/>
          <w:numId w:val="5"/>
        </w:numPr>
        <w:spacing w:before="0" w:beforeAutospacing="0" w:after="0" w:afterAutospacing="0" w:line="360" w:lineRule="auto"/>
        <w:textAlignment w:val="baseline"/>
        <w:rPr>
          <w:rStyle w:val="eop"/>
          <w:rFonts w:ascii="Arial" w:hAnsi="Arial" w:cs="Arial"/>
          <w:sz w:val="24"/>
          <w:szCs w:val="24"/>
        </w:rPr>
      </w:pPr>
      <w:r>
        <w:rPr>
          <w:rStyle w:val="eop"/>
          <w:rFonts w:ascii="Arial" w:hAnsi="Arial" w:cs="Arial"/>
          <w:sz w:val="24"/>
          <w:szCs w:val="24"/>
        </w:rPr>
        <w:t>Were an</w:t>
      </w:r>
      <w:r w:rsidR="00004D2D" w:rsidRPr="00910936">
        <w:rPr>
          <w:rStyle w:val="eop"/>
          <w:rFonts w:ascii="Arial" w:hAnsi="Arial" w:cs="Arial"/>
          <w:sz w:val="24"/>
          <w:szCs w:val="24"/>
        </w:rPr>
        <w:t xml:space="preserve"> English speaking full or part time worker, paid or </w:t>
      </w:r>
      <w:r w:rsidRPr="00910936">
        <w:rPr>
          <w:rStyle w:val="eop"/>
          <w:rFonts w:ascii="Arial" w:hAnsi="Arial" w:cs="Arial"/>
          <w:sz w:val="24"/>
          <w:szCs w:val="24"/>
        </w:rPr>
        <w:t xml:space="preserve">informally </w:t>
      </w:r>
      <w:r w:rsidR="00004D2D" w:rsidRPr="00910936">
        <w:rPr>
          <w:rStyle w:val="eop"/>
          <w:rFonts w:ascii="Arial" w:hAnsi="Arial" w:cs="Arial"/>
          <w:sz w:val="24"/>
          <w:szCs w:val="24"/>
        </w:rPr>
        <w:t>caring, related or not to the adult with PMLD.</w:t>
      </w:r>
    </w:p>
    <w:p w14:paraId="52DFE8AB" w14:textId="7349930F" w:rsidR="00004D2D" w:rsidRDefault="006172B8" w:rsidP="00004D2D">
      <w:pPr>
        <w:pStyle w:val="paragraph"/>
        <w:numPr>
          <w:ilvl w:val="0"/>
          <w:numId w:val="5"/>
        </w:numPr>
        <w:spacing w:before="0" w:beforeAutospacing="0" w:after="0" w:afterAutospacing="0" w:line="360" w:lineRule="auto"/>
        <w:textAlignment w:val="baseline"/>
        <w:rPr>
          <w:rStyle w:val="eop"/>
          <w:rFonts w:ascii="Arial" w:hAnsi="Arial" w:cs="Arial"/>
          <w:sz w:val="24"/>
          <w:szCs w:val="24"/>
        </w:rPr>
      </w:pPr>
      <w:r>
        <w:rPr>
          <w:rStyle w:val="eop"/>
          <w:rFonts w:ascii="Arial" w:hAnsi="Arial" w:cs="Arial"/>
          <w:sz w:val="24"/>
          <w:szCs w:val="24"/>
        </w:rPr>
        <w:lastRenderedPageBreak/>
        <w:t xml:space="preserve">Were </w:t>
      </w:r>
      <w:r w:rsidR="0071577F">
        <w:rPr>
          <w:rStyle w:val="eop"/>
          <w:rFonts w:ascii="Arial" w:hAnsi="Arial" w:cs="Arial"/>
          <w:sz w:val="24"/>
          <w:szCs w:val="24"/>
        </w:rPr>
        <w:t>delivering</w:t>
      </w:r>
      <w:r>
        <w:rPr>
          <w:rStyle w:val="eop"/>
          <w:rFonts w:ascii="Arial" w:hAnsi="Arial" w:cs="Arial"/>
          <w:sz w:val="24"/>
          <w:szCs w:val="24"/>
        </w:rPr>
        <w:t xml:space="preserve"> a</w:t>
      </w:r>
      <w:r w:rsidR="00004D2D" w:rsidRPr="00910936">
        <w:rPr>
          <w:rStyle w:val="eop"/>
          <w:rFonts w:ascii="Arial" w:hAnsi="Arial" w:cs="Arial"/>
          <w:sz w:val="24"/>
          <w:szCs w:val="24"/>
        </w:rPr>
        <w:t xml:space="preserve"> </w:t>
      </w:r>
      <w:r w:rsidR="006D0DB1">
        <w:rPr>
          <w:rStyle w:val="eop"/>
          <w:rFonts w:ascii="Arial" w:hAnsi="Arial" w:cs="Arial"/>
          <w:sz w:val="24"/>
          <w:szCs w:val="24"/>
        </w:rPr>
        <w:t xml:space="preserve">postural management </w:t>
      </w:r>
      <w:r w:rsidR="00004D2D" w:rsidRPr="00910936">
        <w:rPr>
          <w:rStyle w:val="eop"/>
          <w:rFonts w:ascii="Arial" w:hAnsi="Arial" w:cs="Arial"/>
          <w:sz w:val="24"/>
          <w:szCs w:val="24"/>
        </w:rPr>
        <w:t xml:space="preserve">programme developed in collaboration with a physiotherapist working in the local NHS Trust as </w:t>
      </w:r>
      <w:r>
        <w:rPr>
          <w:rStyle w:val="eop"/>
          <w:rFonts w:ascii="Arial" w:hAnsi="Arial" w:cs="Arial"/>
          <w:sz w:val="24"/>
          <w:szCs w:val="24"/>
        </w:rPr>
        <w:t>named</w:t>
      </w:r>
      <w:r w:rsidR="00004D2D" w:rsidRPr="00910936">
        <w:rPr>
          <w:rStyle w:val="eop"/>
          <w:rFonts w:ascii="Arial" w:hAnsi="Arial" w:cs="Arial"/>
          <w:sz w:val="24"/>
          <w:szCs w:val="24"/>
        </w:rPr>
        <w:t xml:space="preserve"> within the ethics application.</w:t>
      </w:r>
    </w:p>
    <w:p w14:paraId="72EDB9A4" w14:textId="77777777" w:rsidR="00004D2D" w:rsidRPr="00910936" w:rsidRDefault="00004D2D" w:rsidP="00004D2D">
      <w:pPr>
        <w:pStyle w:val="paragraph"/>
        <w:spacing w:before="0" w:beforeAutospacing="0" w:after="0" w:afterAutospacing="0" w:line="360" w:lineRule="auto"/>
        <w:ind w:left="720"/>
        <w:textAlignment w:val="baseline"/>
        <w:rPr>
          <w:rStyle w:val="eop"/>
          <w:rFonts w:ascii="Arial" w:hAnsi="Arial" w:cs="Arial"/>
          <w:sz w:val="24"/>
          <w:szCs w:val="24"/>
        </w:rPr>
      </w:pPr>
    </w:p>
    <w:p w14:paraId="24F7BA65" w14:textId="5CDC47B4" w:rsidR="00004D2D" w:rsidRPr="00910936" w:rsidRDefault="00004D2D" w:rsidP="00004D2D">
      <w:pPr>
        <w:pStyle w:val="paragraph"/>
        <w:spacing w:before="0" w:beforeAutospacing="0" w:after="0" w:afterAutospacing="0" w:line="360" w:lineRule="auto"/>
        <w:textAlignment w:val="baseline"/>
        <w:rPr>
          <w:rStyle w:val="eop"/>
          <w:rFonts w:ascii="Arial" w:hAnsi="Arial" w:cs="Arial"/>
          <w:sz w:val="24"/>
          <w:szCs w:val="24"/>
        </w:rPr>
      </w:pPr>
      <w:r w:rsidRPr="00910936">
        <w:rPr>
          <w:rStyle w:val="eop"/>
          <w:rFonts w:ascii="Arial" w:hAnsi="Arial" w:cs="Arial"/>
          <w:sz w:val="24"/>
          <w:szCs w:val="24"/>
        </w:rPr>
        <w:t xml:space="preserve">Individuals </w:t>
      </w:r>
      <w:r w:rsidR="006172B8">
        <w:rPr>
          <w:rStyle w:val="eop"/>
          <w:rFonts w:ascii="Arial" w:hAnsi="Arial" w:cs="Arial"/>
          <w:sz w:val="24"/>
          <w:szCs w:val="24"/>
        </w:rPr>
        <w:t>were excluded if they were</w:t>
      </w:r>
      <w:r w:rsidRPr="00910936">
        <w:rPr>
          <w:rStyle w:val="eop"/>
          <w:rFonts w:ascii="Arial" w:hAnsi="Arial" w:cs="Arial"/>
          <w:sz w:val="24"/>
          <w:szCs w:val="24"/>
        </w:rPr>
        <w:t>:</w:t>
      </w:r>
    </w:p>
    <w:p w14:paraId="4EB68B3C" w14:textId="68546007" w:rsidR="00004D2D" w:rsidRPr="00910936" w:rsidRDefault="006172B8" w:rsidP="00004D2D">
      <w:pPr>
        <w:pStyle w:val="paragraph"/>
        <w:numPr>
          <w:ilvl w:val="0"/>
          <w:numId w:val="7"/>
        </w:numPr>
        <w:spacing w:before="0" w:beforeAutospacing="0" w:after="0" w:afterAutospacing="0" w:line="360" w:lineRule="auto"/>
        <w:textAlignment w:val="baseline"/>
        <w:rPr>
          <w:rStyle w:val="eop"/>
          <w:rFonts w:ascii="Arial" w:hAnsi="Arial" w:cs="Arial"/>
          <w:sz w:val="24"/>
          <w:szCs w:val="24"/>
        </w:rPr>
      </w:pPr>
      <w:r>
        <w:rPr>
          <w:rStyle w:val="eop"/>
          <w:rFonts w:ascii="Arial" w:hAnsi="Arial" w:cs="Arial"/>
          <w:sz w:val="24"/>
          <w:szCs w:val="24"/>
        </w:rPr>
        <w:t>F</w:t>
      </w:r>
      <w:r w:rsidR="00004D2D" w:rsidRPr="00910936">
        <w:rPr>
          <w:rStyle w:val="eop"/>
          <w:rFonts w:ascii="Arial" w:hAnsi="Arial" w:cs="Arial"/>
          <w:sz w:val="24"/>
          <w:szCs w:val="24"/>
        </w:rPr>
        <w:t xml:space="preserve">riends with/related to but not providing care to </w:t>
      </w:r>
      <w:r w:rsidR="00004D2D">
        <w:rPr>
          <w:rStyle w:val="eop"/>
          <w:rFonts w:ascii="Arial" w:hAnsi="Arial" w:cs="Arial"/>
          <w:sz w:val="24"/>
          <w:szCs w:val="24"/>
        </w:rPr>
        <w:t xml:space="preserve">adults with </w:t>
      </w:r>
      <w:r w:rsidR="00004D2D" w:rsidRPr="00910936">
        <w:rPr>
          <w:rStyle w:val="eop"/>
          <w:rFonts w:ascii="Arial" w:hAnsi="Arial" w:cs="Arial"/>
          <w:sz w:val="24"/>
          <w:szCs w:val="24"/>
        </w:rPr>
        <w:t>PMLD.</w:t>
      </w:r>
    </w:p>
    <w:p w14:paraId="4C084EC5" w14:textId="77777777" w:rsidR="00004D2D" w:rsidRPr="00910936" w:rsidRDefault="00004D2D" w:rsidP="00004D2D">
      <w:pPr>
        <w:pStyle w:val="paragraph"/>
        <w:numPr>
          <w:ilvl w:val="0"/>
          <w:numId w:val="6"/>
        </w:numPr>
        <w:spacing w:before="0" w:beforeAutospacing="0" w:after="0" w:afterAutospacing="0" w:line="360" w:lineRule="auto"/>
        <w:textAlignment w:val="baseline"/>
        <w:rPr>
          <w:rStyle w:val="eop"/>
          <w:rFonts w:ascii="Arial" w:hAnsi="Arial" w:cs="Arial"/>
          <w:sz w:val="24"/>
          <w:szCs w:val="24"/>
        </w:rPr>
      </w:pPr>
      <w:r w:rsidRPr="00910936">
        <w:rPr>
          <w:rStyle w:val="eop"/>
          <w:rFonts w:ascii="Arial" w:hAnsi="Arial" w:cs="Arial"/>
          <w:sz w:val="24"/>
          <w:szCs w:val="24"/>
        </w:rPr>
        <w:t>Caregivers delivering postural management programmes with children under 18.</w:t>
      </w:r>
    </w:p>
    <w:p w14:paraId="75C2AA77" w14:textId="77777777" w:rsidR="00004D2D" w:rsidRPr="00910936" w:rsidRDefault="00004D2D" w:rsidP="00004D2D">
      <w:pPr>
        <w:pStyle w:val="paragraph"/>
        <w:numPr>
          <w:ilvl w:val="0"/>
          <w:numId w:val="6"/>
        </w:numPr>
        <w:spacing w:before="0" w:beforeAutospacing="0" w:after="0" w:afterAutospacing="0" w:line="360" w:lineRule="auto"/>
        <w:textAlignment w:val="baseline"/>
        <w:rPr>
          <w:rStyle w:val="eop"/>
          <w:rFonts w:ascii="Arial" w:hAnsi="Arial" w:cs="Arial"/>
          <w:sz w:val="24"/>
          <w:szCs w:val="24"/>
        </w:rPr>
      </w:pPr>
      <w:r w:rsidRPr="00910936">
        <w:rPr>
          <w:rStyle w:val="eop"/>
          <w:rFonts w:ascii="Arial" w:hAnsi="Arial" w:cs="Arial"/>
          <w:sz w:val="24"/>
          <w:szCs w:val="24"/>
        </w:rPr>
        <w:t xml:space="preserve">Caregivers with historical experience of implementing positioning programmes but no current experience. This is to reduce distress if the adult has passed away or bias if local practice has changed. </w:t>
      </w:r>
    </w:p>
    <w:p w14:paraId="48127B56" w14:textId="77777777" w:rsidR="00004D2D" w:rsidRPr="00910936" w:rsidRDefault="00004D2D" w:rsidP="00004D2D">
      <w:pPr>
        <w:pStyle w:val="paragraph"/>
        <w:numPr>
          <w:ilvl w:val="0"/>
          <w:numId w:val="6"/>
        </w:numPr>
        <w:spacing w:before="0" w:beforeAutospacing="0" w:after="0" w:afterAutospacing="0" w:line="360" w:lineRule="auto"/>
        <w:textAlignment w:val="baseline"/>
        <w:rPr>
          <w:rStyle w:val="eop"/>
          <w:rFonts w:ascii="Arial" w:hAnsi="Arial" w:cs="Arial"/>
          <w:sz w:val="24"/>
          <w:szCs w:val="24"/>
        </w:rPr>
      </w:pPr>
      <w:r w:rsidRPr="00910936">
        <w:rPr>
          <w:rStyle w:val="eop"/>
          <w:rFonts w:ascii="Arial" w:hAnsi="Arial" w:cs="Arial"/>
          <w:sz w:val="24"/>
          <w:szCs w:val="24"/>
        </w:rPr>
        <w:t>Caregivers working with adults who have complex physical disabilities but diagnoses not classified as PMLD.</w:t>
      </w:r>
    </w:p>
    <w:p w14:paraId="08125F7F" w14:textId="5984748F" w:rsidR="00004D2D" w:rsidRPr="00910936" w:rsidRDefault="006172B8" w:rsidP="00004D2D">
      <w:pPr>
        <w:pStyle w:val="paragraph"/>
        <w:numPr>
          <w:ilvl w:val="0"/>
          <w:numId w:val="6"/>
        </w:numPr>
        <w:spacing w:before="0" w:beforeAutospacing="0" w:after="0" w:afterAutospacing="0" w:line="360" w:lineRule="auto"/>
        <w:textAlignment w:val="baseline"/>
        <w:rPr>
          <w:rStyle w:val="eop"/>
          <w:rFonts w:ascii="Arial" w:hAnsi="Arial" w:cs="Arial"/>
          <w:sz w:val="24"/>
          <w:szCs w:val="24"/>
        </w:rPr>
      </w:pPr>
      <w:r>
        <w:rPr>
          <w:rStyle w:val="eop"/>
          <w:rFonts w:ascii="Arial" w:hAnsi="Arial" w:cs="Arial"/>
          <w:sz w:val="24"/>
          <w:szCs w:val="24"/>
        </w:rPr>
        <w:t>N</w:t>
      </w:r>
      <w:r w:rsidR="00004D2D" w:rsidRPr="00910936">
        <w:rPr>
          <w:rStyle w:val="eop"/>
          <w:rFonts w:ascii="Arial" w:hAnsi="Arial" w:cs="Arial"/>
          <w:sz w:val="24"/>
          <w:szCs w:val="24"/>
        </w:rPr>
        <w:t>ot offering consent for interview audio to be recorded as this will impact on data analysis.</w:t>
      </w:r>
    </w:p>
    <w:p w14:paraId="43E64907" w14:textId="2D0DE792" w:rsidR="00004D2D" w:rsidRPr="00910936" w:rsidRDefault="006172B8" w:rsidP="00004D2D">
      <w:pPr>
        <w:pStyle w:val="paragraph"/>
        <w:numPr>
          <w:ilvl w:val="0"/>
          <w:numId w:val="6"/>
        </w:numPr>
        <w:spacing w:before="0" w:beforeAutospacing="0" w:after="0" w:afterAutospacing="0" w:line="360" w:lineRule="auto"/>
        <w:textAlignment w:val="baseline"/>
        <w:rPr>
          <w:rStyle w:val="eop"/>
          <w:rFonts w:ascii="Arial" w:hAnsi="Arial" w:cs="Arial"/>
          <w:sz w:val="24"/>
          <w:szCs w:val="24"/>
        </w:rPr>
      </w:pPr>
      <w:r>
        <w:rPr>
          <w:rStyle w:val="eop"/>
          <w:rFonts w:ascii="Arial" w:hAnsi="Arial" w:cs="Arial"/>
          <w:sz w:val="24"/>
          <w:szCs w:val="24"/>
        </w:rPr>
        <w:t>U</w:t>
      </w:r>
      <w:r w:rsidR="00004D2D" w:rsidRPr="00910936">
        <w:rPr>
          <w:rStyle w:val="eop"/>
          <w:rFonts w:ascii="Arial" w:hAnsi="Arial" w:cs="Arial"/>
          <w:sz w:val="24"/>
          <w:szCs w:val="24"/>
        </w:rPr>
        <w:t>nable to converse (understand or speak) English language for the purpose of providing informed consent and interview responses.</w:t>
      </w:r>
    </w:p>
    <w:p w14:paraId="748C6CBA" w14:textId="77777777" w:rsidR="00004D2D" w:rsidRPr="00087A53" w:rsidRDefault="00004D2D" w:rsidP="00004D2D">
      <w:pPr>
        <w:pStyle w:val="BodyText"/>
        <w:tabs>
          <w:tab w:val="left" w:pos="709"/>
        </w:tabs>
        <w:spacing w:after="120" w:line="360" w:lineRule="auto"/>
        <w:rPr>
          <w:rFonts w:ascii="Arial" w:hAnsi="Arial" w:cs="Arial"/>
          <w:b/>
          <w:i w:val="0"/>
          <w:szCs w:val="24"/>
          <w:u w:val="single"/>
        </w:rPr>
      </w:pPr>
    </w:p>
    <w:p w14:paraId="4A341DF2" w14:textId="34A03A13" w:rsidR="00004D2D" w:rsidRPr="00087A53" w:rsidRDefault="0071577F" w:rsidP="00004D2D">
      <w:pPr>
        <w:widowControl w:val="0"/>
        <w:autoSpaceDE w:val="0"/>
        <w:autoSpaceDN w:val="0"/>
        <w:adjustRightInd w:val="0"/>
        <w:spacing w:after="240" w:line="360" w:lineRule="auto"/>
        <w:rPr>
          <w:rFonts w:ascii="Arial" w:eastAsia="Times New Roman" w:hAnsi="Arial" w:cs="Arial"/>
          <w:b/>
          <w:spacing w:val="-3"/>
          <w:u w:val="single"/>
        </w:rPr>
      </w:pPr>
      <w:r>
        <w:rPr>
          <w:rFonts w:ascii="Arial" w:eastAsia="Times New Roman" w:hAnsi="Arial" w:cs="Arial"/>
          <w:b/>
          <w:spacing w:val="-3"/>
          <w:u w:val="single"/>
        </w:rPr>
        <w:t xml:space="preserve">2.3 </w:t>
      </w:r>
      <w:r w:rsidR="00004D2D" w:rsidRPr="00087A53">
        <w:rPr>
          <w:rFonts w:ascii="Arial" w:eastAsia="Times New Roman" w:hAnsi="Arial" w:cs="Arial"/>
          <w:b/>
          <w:spacing w:val="-3"/>
          <w:u w:val="single"/>
        </w:rPr>
        <w:t>Recruitment</w:t>
      </w:r>
      <w:r w:rsidR="002A52CF" w:rsidRPr="00087A53">
        <w:rPr>
          <w:rFonts w:ascii="Arial" w:eastAsia="Times New Roman" w:hAnsi="Arial" w:cs="Arial"/>
          <w:b/>
          <w:spacing w:val="-3"/>
          <w:u w:val="single"/>
        </w:rPr>
        <w:t>:</w:t>
      </w:r>
    </w:p>
    <w:p w14:paraId="4C6DA8DA" w14:textId="09C282DA" w:rsidR="00004D2D" w:rsidRDefault="00004D2D" w:rsidP="00050BA0">
      <w:pPr>
        <w:spacing w:line="360" w:lineRule="auto"/>
        <w:rPr>
          <w:rFonts w:ascii="Arial" w:eastAsia="Times New Roman" w:hAnsi="Arial" w:cs="Arial"/>
          <w:spacing w:val="-3"/>
          <w:lang w:val="en-US"/>
        </w:rPr>
      </w:pPr>
      <w:r>
        <w:rPr>
          <w:rFonts w:ascii="Arial" w:eastAsia="Times New Roman" w:hAnsi="Arial" w:cs="Arial"/>
          <w:spacing w:val="-3"/>
          <w:lang w:val="en-US"/>
        </w:rPr>
        <w:t>The identification of participants</w:t>
      </w:r>
      <w:r w:rsidRPr="00910936">
        <w:rPr>
          <w:rFonts w:ascii="Arial" w:eastAsia="Times New Roman" w:hAnsi="Arial" w:cs="Arial"/>
          <w:spacing w:val="-3"/>
          <w:lang w:val="en-US"/>
        </w:rPr>
        <w:t xml:space="preserve"> </w:t>
      </w:r>
      <w:r>
        <w:rPr>
          <w:rFonts w:ascii="Arial" w:eastAsia="Times New Roman" w:hAnsi="Arial" w:cs="Arial"/>
          <w:spacing w:val="-3"/>
          <w:lang w:val="en-US"/>
        </w:rPr>
        <w:t>was</w:t>
      </w:r>
      <w:r w:rsidRPr="00910936">
        <w:rPr>
          <w:rFonts w:ascii="Arial" w:eastAsia="Times New Roman" w:hAnsi="Arial" w:cs="Arial"/>
          <w:spacing w:val="-3"/>
          <w:lang w:val="en-US"/>
        </w:rPr>
        <w:t xml:space="preserve"> derived from </w:t>
      </w:r>
      <w:r>
        <w:rPr>
          <w:rFonts w:ascii="Arial" w:eastAsia="Times New Roman" w:hAnsi="Arial" w:cs="Arial"/>
          <w:spacing w:val="-3"/>
          <w:lang w:val="en-US"/>
        </w:rPr>
        <w:t xml:space="preserve">the clinical practice of </w:t>
      </w:r>
      <w:r w:rsidRPr="00910936">
        <w:rPr>
          <w:rFonts w:ascii="Arial" w:eastAsia="Times New Roman" w:hAnsi="Arial" w:cs="Arial"/>
          <w:spacing w:val="-3"/>
          <w:lang w:val="en-US"/>
        </w:rPr>
        <w:t>local physi</w:t>
      </w:r>
      <w:r>
        <w:rPr>
          <w:rFonts w:ascii="Arial" w:eastAsia="Times New Roman" w:hAnsi="Arial" w:cs="Arial"/>
          <w:spacing w:val="-3"/>
          <w:lang w:val="en-US"/>
        </w:rPr>
        <w:t>otherapists’ enabling</w:t>
      </w:r>
      <w:r w:rsidRPr="0066261E">
        <w:rPr>
          <w:rFonts w:ascii="Arial" w:eastAsia="Times New Roman" w:hAnsi="Arial" w:cs="Arial"/>
          <w:spacing w:val="-3"/>
          <w:lang w:val="en-US"/>
        </w:rPr>
        <w:t xml:space="preserve"> purposeful sampling</w:t>
      </w:r>
      <w:r w:rsidR="00050BA0" w:rsidRPr="00050BA0">
        <w:rPr>
          <w:rStyle w:val="eop"/>
          <w:rFonts w:ascii="Arial" w:hAnsi="Arial" w:cs="Arial"/>
        </w:rPr>
        <w:t xml:space="preserve"> </w:t>
      </w:r>
      <w:r w:rsidR="00050BA0" w:rsidRPr="00910936">
        <w:rPr>
          <w:rStyle w:val="eop"/>
          <w:rFonts w:ascii="Arial" w:hAnsi="Arial" w:cs="Arial"/>
        </w:rPr>
        <w:t>with maximum variation; including paid carers from different funding streams, informal caregivers, family members and those with a range of views</w:t>
      </w:r>
      <w:r w:rsidR="00050BA0">
        <w:rPr>
          <w:rStyle w:val="eop"/>
          <w:rFonts w:ascii="Arial" w:hAnsi="Arial" w:cs="Arial"/>
        </w:rPr>
        <w:t>.</w:t>
      </w:r>
      <w:r>
        <w:rPr>
          <w:rFonts w:ascii="Arial" w:eastAsia="Times New Roman" w:hAnsi="Arial" w:cs="Arial"/>
          <w:spacing w:val="-3"/>
          <w:lang w:val="en-US"/>
        </w:rPr>
        <w:t xml:space="preserve"> Identification of</w:t>
      </w:r>
      <w:r w:rsidRPr="00910936">
        <w:rPr>
          <w:rFonts w:ascii="Arial" w:eastAsia="Times New Roman" w:hAnsi="Arial" w:cs="Arial"/>
          <w:spacing w:val="-3"/>
          <w:lang w:val="en-US"/>
        </w:rPr>
        <w:t xml:space="preserve"> adults with PMLD on their caseload</w:t>
      </w:r>
      <w:r w:rsidR="0087364A">
        <w:rPr>
          <w:rFonts w:ascii="Arial" w:eastAsia="Times New Roman" w:hAnsi="Arial" w:cs="Arial"/>
          <w:spacing w:val="-3"/>
          <w:lang w:val="en-US"/>
        </w:rPr>
        <w:t xml:space="preserve"> with</w:t>
      </w:r>
      <w:r w:rsidRPr="00910936">
        <w:rPr>
          <w:rFonts w:ascii="Arial" w:eastAsia="Times New Roman" w:hAnsi="Arial" w:cs="Arial"/>
          <w:spacing w:val="-3"/>
          <w:lang w:val="en-US"/>
        </w:rPr>
        <w:t xml:space="preserve"> a prescribed 24- hour postural management programme</w:t>
      </w:r>
      <w:r>
        <w:rPr>
          <w:rFonts w:ascii="Arial" w:eastAsia="Times New Roman" w:hAnsi="Arial" w:cs="Arial"/>
          <w:spacing w:val="-3"/>
          <w:lang w:val="en-US"/>
        </w:rPr>
        <w:t xml:space="preserve">, </w:t>
      </w:r>
      <w:r w:rsidRPr="00910936">
        <w:rPr>
          <w:rFonts w:ascii="Arial" w:eastAsia="Times New Roman" w:hAnsi="Arial" w:cs="Arial"/>
          <w:spacing w:val="-3"/>
          <w:lang w:val="en-US"/>
        </w:rPr>
        <w:t>allow</w:t>
      </w:r>
      <w:r>
        <w:rPr>
          <w:rFonts w:ascii="Arial" w:eastAsia="Times New Roman" w:hAnsi="Arial" w:cs="Arial"/>
          <w:spacing w:val="-3"/>
          <w:lang w:val="en-US"/>
        </w:rPr>
        <w:t>ed</w:t>
      </w:r>
      <w:r w:rsidRPr="00910936">
        <w:rPr>
          <w:rFonts w:ascii="Arial" w:eastAsia="Times New Roman" w:hAnsi="Arial" w:cs="Arial"/>
          <w:spacing w:val="-3"/>
          <w:lang w:val="en-US"/>
        </w:rPr>
        <w:t xml:space="preserve"> secondary identification of their caregivers. </w:t>
      </w:r>
      <w:r>
        <w:rPr>
          <w:rFonts w:ascii="Arial" w:eastAsia="Times New Roman" w:hAnsi="Arial" w:cs="Arial"/>
          <w:spacing w:val="-3"/>
          <w:lang w:val="en-US"/>
        </w:rPr>
        <w:t>Participants were</w:t>
      </w:r>
      <w:r w:rsidRPr="00910936">
        <w:rPr>
          <w:rFonts w:ascii="Arial" w:eastAsia="Times New Roman" w:hAnsi="Arial" w:cs="Arial"/>
          <w:spacing w:val="-3"/>
          <w:lang w:val="en-US"/>
        </w:rPr>
        <w:t xml:space="preserve"> approache</w:t>
      </w:r>
      <w:r>
        <w:rPr>
          <w:rFonts w:ascii="Arial" w:eastAsia="Times New Roman" w:hAnsi="Arial" w:cs="Arial"/>
          <w:spacing w:val="-3"/>
          <w:lang w:val="en-US"/>
        </w:rPr>
        <w:t>d independently of their organis</w:t>
      </w:r>
      <w:r w:rsidRPr="00910936">
        <w:rPr>
          <w:rFonts w:ascii="Arial" w:eastAsia="Times New Roman" w:hAnsi="Arial" w:cs="Arial"/>
          <w:spacing w:val="-3"/>
          <w:lang w:val="en-US"/>
        </w:rPr>
        <w:t>ation to reduce bias associated with a “manageme</w:t>
      </w:r>
      <w:r>
        <w:rPr>
          <w:rFonts w:ascii="Arial" w:eastAsia="Times New Roman" w:hAnsi="Arial" w:cs="Arial"/>
          <w:spacing w:val="-3"/>
          <w:lang w:val="en-US"/>
        </w:rPr>
        <w:t>nt down” approach to</w:t>
      </w:r>
      <w:r w:rsidR="006172B8">
        <w:rPr>
          <w:rFonts w:ascii="Arial" w:eastAsia="Times New Roman" w:hAnsi="Arial" w:cs="Arial"/>
          <w:spacing w:val="-3"/>
          <w:lang w:val="en-US"/>
        </w:rPr>
        <w:t xml:space="preserve"> recruitment. The</w:t>
      </w:r>
      <w:r w:rsidRPr="00910936">
        <w:rPr>
          <w:rFonts w:ascii="Arial" w:eastAsia="Times New Roman" w:hAnsi="Arial" w:cs="Arial"/>
          <w:spacing w:val="-3"/>
          <w:lang w:val="en-US"/>
        </w:rPr>
        <w:t xml:space="preserve"> physiotherapists </w:t>
      </w:r>
      <w:r w:rsidR="006172B8">
        <w:rPr>
          <w:rFonts w:ascii="Arial" w:eastAsia="Times New Roman" w:hAnsi="Arial" w:cs="Arial"/>
          <w:spacing w:val="-3"/>
          <w:lang w:val="en-US"/>
        </w:rPr>
        <w:t>who facilitated recruitment were</w:t>
      </w:r>
      <w:r w:rsidRPr="00910936">
        <w:rPr>
          <w:rFonts w:ascii="Arial" w:eastAsia="Times New Roman" w:hAnsi="Arial" w:cs="Arial"/>
          <w:spacing w:val="-3"/>
          <w:lang w:val="en-US"/>
        </w:rPr>
        <w:t xml:space="preserve"> not be part o</w:t>
      </w:r>
      <w:r w:rsidR="00440109">
        <w:rPr>
          <w:rFonts w:ascii="Arial" w:eastAsia="Times New Roman" w:hAnsi="Arial" w:cs="Arial"/>
          <w:spacing w:val="-3"/>
          <w:lang w:val="en-US"/>
        </w:rPr>
        <w:t>f t</w:t>
      </w:r>
      <w:r w:rsidR="006172B8">
        <w:rPr>
          <w:rFonts w:ascii="Arial" w:eastAsia="Times New Roman" w:hAnsi="Arial" w:cs="Arial"/>
          <w:spacing w:val="-3"/>
          <w:lang w:val="en-US"/>
        </w:rPr>
        <w:t>he research team but were</w:t>
      </w:r>
      <w:r w:rsidR="00440109">
        <w:rPr>
          <w:rFonts w:ascii="Arial" w:eastAsia="Times New Roman" w:hAnsi="Arial" w:cs="Arial"/>
          <w:spacing w:val="-3"/>
          <w:lang w:val="en-US"/>
        </w:rPr>
        <w:t xml:space="preserve"> active</w:t>
      </w:r>
      <w:r w:rsidR="006172B8">
        <w:rPr>
          <w:rFonts w:ascii="Arial" w:eastAsia="Times New Roman" w:hAnsi="Arial" w:cs="Arial"/>
          <w:spacing w:val="-3"/>
          <w:lang w:val="en-US"/>
        </w:rPr>
        <w:t xml:space="preserve">ly involved with </w:t>
      </w:r>
      <w:r w:rsidR="00440109">
        <w:rPr>
          <w:rFonts w:ascii="Arial" w:eastAsia="Times New Roman" w:hAnsi="Arial" w:cs="Arial"/>
          <w:spacing w:val="-3"/>
          <w:lang w:val="en-US"/>
        </w:rPr>
        <w:t>the client’s existing</w:t>
      </w:r>
      <w:r w:rsidRPr="00910936">
        <w:rPr>
          <w:rFonts w:ascii="Arial" w:eastAsia="Times New Roman" w:hAnsi="Arial" w:cs="Arial"/>
          <w:spacing w:val="-3"/>
          <w:lang w:val="en-US"/>
        </w:rPr>
        <w:t xml:space="preserve"> physiotherapy interventions. </w:t>
      </w:r>
    </w:p>
    <w:p w14:paraId="19F53EAE" w14:textId="77777777" w:rsidR="00050BA0" w:rsidRPr="00050BA0" w:rsidRDefault="00050BA0" w:rsidP="00050BA0">
      <w:pPr>
        <w:spacing w:line="360" w:lineRule="auto"/>
        <w:rPr>
          <w:rFonts w:ascii="Arial" w:hAnsi="Arial" w:cs="Arial"/>
        </w:rPr>
      </w:pPr>
    </w:p>
    <w:p w14:paraId="5A75C24B" w14:textId="1F53DEE6" w:rsidR="00785B09" w:rsidRPr="00910936" w:rsidRDefault="00004D2D" w:rsidP="00785B09">
      <w:pPr>
        <w:widowControl w:val="0"/>
        <w:autoSpaceDE w:val="0"/>
        <w:autoSpaceDN w:val="0"/>
        <w:adjustRightInd w:val="0"/>
        <w:spacing w:after="240" w:line="360" w:lineRule="auto"/>
        <w:rPr>
          <w:rFonts w:ascii="Arial" w:hAnsi="Arial" w:cs="Arial"/>
          <w:lang w:val="en-US"/>
        </w:rPr>
      </w:pPr>
      <w:r w:rsidRPr="00910936">
        <w:rPr>
          <w:rFonts w:ascii="Arial" w:eastAsia="Times New Roman" w:hAnsi="Arial" w:cs="Arial"/>
          <w:spacing w:val="-3"/>
          <w:lang w:val="en-US"/>
        </w:rPr>
        <w:t>Once versed in the research s</w:t>
      </w:r>
      <w:r>
        <w:rPr>
          <w:rFonts w:ascii="Arial" w:eastAsia="Times New Roman" w:hAnsi="Arial" w:cs="Arial"/>
          <w:spacing w:val="-3"/>
          <w:lang w:val="en-US"/>
        </w:rPr>
        <w:t>tudy's inclusion and exclusion c</w:t>
      </w:r>
      <w:r w:rsidRPr="00910936">
        <w:rPr>
          <w:rFonts w:ascii="Arial" w:eastAsia="Times New Roman" w:hAnsi="Arial" w:cs="Arial"/>
          <w:spacing w:val="-3"/>
          <w:lang w:val="en-US"/>
        </w:rPr>
        <w:t>riteria, these ‘recruiting physiotherapists’ identif</w:t>
      </w:r>
      <w:r>
        <w:rPr>
          <w:rFonts w:ascii="Arial" w:eastAsia="Times New Roman" w:hAnsi="Arial" w:cs="Arial"/>
          <w:spacing w:val="-3"/>
          <w:lang w:val="en-US"/>
        </w:rPr>
        <w:t>ied</w:t>
      </w:r>
      <w:r w:rsidRPr="00910936">
        <w:rPr>
          <w:rFonts w:ascii="Arial" w:eastAsia="Times New Roman" w:hAnsi="Arial" w:cs="Arial"/>
          <w:spacing w:val="-3"/>
          <w:lang w:val="en-US"/>
        </w:rPr>
        <w:t xml:space="preserve"> potential participants in the course of their </w:t>
      </w:r>
      <w:r w:rsidRPr="00910936">
        <w:rPr>
          <w:rFonts w:ascii="Arial" w:eastAsia="Times New Roman" w:hAnsi="Arial" w:cs="Arial"/>
          <w:spacing w:val="-3"/>
          <w:lang w:val="en-US"/>
        </w:rPr>
        <w:lastRenderedPageBreak/>
        <w:t xml:space="preserve">working days and manually </w:t>
      </w:r>
      <w:r>
        <w:rPr>
          <w:rFonts w:ascii="Arial" w:eastAsia="Times New Roman" w:hAnsi="Arial" w:cs="Arial"/>
          <w:spacing w:val="-3"/>
          <w:lang w:val="en-US"/>
        </w:rPr>
        <w:t>delivered</w:t>
      </w:r>
      <w:r w:rsidRPr="00910936">
        <w:rPr>
          <w:rFonts w:ascii="Arial" w:eastAsia="Times New Roman" w:hAnsi="Arial" w:cs="Arial"/>
          <w:spacing w:val="-3"/>
          <w:lang w:val="en-US"/>
        </w:rPr>
        <w:t xml:space="preserve"> information packs</w:t>
      </w:r>
      <w:r w:rsidR="006E4EAE">
        <w:rPr>
          <w:rFonts w:ascii="Arial" w:eastAsia="Times New Roman" w:hAnsi="Arial" w:cs="Arial"/>
          <w:spacing w:val="-3"/>
          <w:lang w:val="en-US"/>
        </w:rPr>
        <w:t>, prepared by the researcher</w:t>
      </w:r>
      <w:r>
        <w:rPr>
          <w:rFonts w:ascii="Arial" w:eastAsia="Times New Roman" w:hAnsi="Arial" w:cs="Arial"/>
          <w:spacing w:val="-3"/>
          <w:lang w:val="en-US"/>
        </w:rPr>
        <w:t>, to the potential participants. Information packs</w:t>
      </w:r>
      <w:r w:rsidRPr="00910936">
        <w:rPr>
          <w:rFonts w:ascii="Arial" w:eastAsia="Times New Roman" w:hAnsi="Arial" w:cs="Arial"/>
          <w:spacing w:val="-3"/>
          <w:lang w:val="en-US"/>
        </w:rPr>
        <w:t xml:space="preserve"> comprise</w:t>
      </w:r>
      <w:r>
        <w:rPr>
          <w:rFonts w:ascii="Arial" w:eastAsia="Times New Roman" w:hAnsi="Arial" w:cs="Arial"/>
          <w:spacing w:val="-3"/>
          <w:lang w:val="en-US"/>
        </w:rPr>
        <w:t>d</w:t>
      </w:r>
      <w:r w:rsidRPr="00910936">
        <w:rPr>
          <w:rFonts w:ascii="Arial" w:eastAsia="Times New Roman" w:hAnsi="Arial" w:cs="Arial"/>
          <w:spacing w:val="-3"/>
          <w:lang w:val="en-US"/>
        </w:rPr>
        <w:t xml:space="preserve"> of a letter of invitation to the study addressed</w:t>
      </w:r>
      <w:r w:rsidR="00847D90">
        <w:rPr>
          <w:rFonts w:ascii="Arial" w:eastAsia="Times New Roman" w:hAnsi="Arial" w:cs="Arial"/>
          <w:spacing w:val="-3"/>
          <w:lang w:val="en-US"/>
        </w:rPr>
        <w:t xml:space="preserve"> to ‘the potential participant’, </w:t>
      </w:r>
      <w:r w:rsidRPr="00910936">
        <w:rPr>
          <w:rFonts w:ascii="Arial" w:eastAsia="Times New Roman" w:hAnsi="Arial" w:cs="Arial"/>
          <w:spacing w:val="-3"/>
          <w:lang w:val="en-US"/>
        </w:rPr>
        <w:t>an information sheet</w:t>
      </w:r>
      <w:r w:rsidR="00847D90">
        <w:rPr>
          <w:rFonts w:ascii="Arial" w:eastAsia="Times New Roman" w:hAnsi="Arial" w:cs="Arial"/>
          <w:spacing w:val="-3"/>
          <w:lang w:val="en-US"/>
        </w:rPr>
        <w:t xml:space="preserve"> (Appendix 3</w:t>
      </w:r>
      <w:r>
        <w:rPr>
          <w:rFonts w:ascii="Arial" w:eastAsia="Times New Roman" w:hAnsi="Arial" w:cs="Arial"/>
          <w:spacing w:val="-3"/>
          <w:lang w:val="en-US"/>
        </w:rPr>
        <w:t>)</w:t>
      </w:r>
      <w:r w:rsidRPr="00910936">
        <w:rPr>
          <w:rFonts w:ascii="Arial" w:eastAsia="Times New Roman" w:hAnsi="Arial" w:cs="Arial"/>
          <w:spacing w:val="-3"/>
          <w:lang w:val="en-US"/>
        </w:rPr>
        <w:t xml:space="preserve">, a consent sheet template </w:t>
      </w:r>
      <w:r w:rsidR="00847D90">
        <w:rPr>
          <w:rFonts w:ascii="Arial" w:eastAsia="Times New Roman" w:hAnsi="Arial" w:cs="Arial"/>
          <w:spacing w:val="-3"/>
          <w:lang w:val="en-US"/>
        </w:rPr>
        <w:t>(Appendix 4</w:t>
      </w:r>
      <w:r>
        <w:rPr>
          <w:rFonts w:ascii="Arial" w:eastAsia="Times New Roman" w:hAnsi="Arial" w:cs="Arial"/>
          <w:spacing w:val="-3"/>
          <w:lang w:val="en-US"/>
        </w:rPr>
        <w:t xml:space="preserve">) and </w:t>
      </w:r>
      <w:r w:rsidRPr="00910936">
        <w:rPr>
          <w:rFonts w:ascii="Arial" w:eastAsia="Times New Roman" w:hAnsi="Arial" w:cs="Arial"/>
          <w:spacing w:val="-3"/>
          <w:lang w:val="en-US"/>
        </w:rPr>
        <w:t>conta</w:t>
      </w:r>
      <w:r>
        <w:rPr>
          <w:rFonts w:ascii="Arial" w:eastAsia="Times New Roman" w:hAnsi="Arial" w:cs="Arial"/>
          <w:spacing w:val="-3"/>
          <w:lang w:val="en-US"/>
        </w:rPr>
        <w:t>ct details for the research team</w:t>
      </w:r>
      <w:r w:rsidRPr="00910936">
        <w:rPr>
          <w:rFonts w:ascii="Arial" w:eastAsia="Times New Roman" w:hAnsi="Arial" w:cs="Arial"/>
          <w:spacing w:val="-3"/>
          <w:lang w:val="en-US"/>
        </w:rPr>
        <w:t>.</w:t>
      </w:r>
      <w:r w:rsidR="00785B09">
        <w:rPr>
          <w:rFonts w:ascii="Arial" w:eastAsia="Times New Roman" w:hAnsi="Arial" w:cs="Arial"/>
          <w:spacing w:val="-3"/>
          <w:lang w:val="en-US"/>
        </w:rPr>
        <w:t xml:space="preserve"> </w:t>
      </w:r>
      <w:r w:rsidR="00785B09">
        <w:rPr>
          <w:rFonts w:ascii="Arial" w:hAnsi="Arial" w:cs="Arial"/>
          <w:lang w:val="en-US"/>
        </w:rPr>
        <w:t>The</w:t>
      </w:r>
      <w:r w:rsidR="00785B09" w:rsidRPr="00910936">
        <w:rPr>
          <w:rFonts w:ascii="Arial" w:hAnsi="Arial" w:cs="Arial"/>
          <w:lang w:val="en-US"/>
        </w:rPr>
        <w:t xml:space="preserve"> consent form </w:t>
      </w:r>
      <w:r w:rsidR="00050BA0">
        <w:rPr>
          <w:rFonts w:ascii="Arial" w:hAnsi="Arial" w:cs="Arial"/>
          <w:lang w:val="en-US"/>
        </w:rPr>
        <w:t xml:space="preserve">was provided for review </w:t>
      </w:r>
      <w:r w:rsidR="00785B09" w:rsidRPr="00910936">
        <w:rPr>
          <w:rFonts w:ascii="Arial" w:hAnsi="Arial" w:cs="Arial"/>
          <w:lang w:val="en-US"/>
        </w:rPr>
        <w:t>by the subject</w:t>
      </w:r>
      <w:r w:rsidR="00785B09">
        <w:rPr>
          <w:rFonts w:ascii="Arial" w:hAnsi="Arial" w:cs="Arial"/>
          <w:lang w:val="en-US"/>
        </w:rPr>
        <w:t>,</w:t>
      </w:r>
      <w:r w:rsidR="00785B09" w:rsidRPr="00910936">
        <w:rPr>
          <w:rFonts w:ascii="Arial" w:hAnsi="Arial" w:cs="Arial"/>
          <w:lang w:val="en-US"/>
        </w:rPr>
        <w:t xml:space="preserve"> but </w:t>
      </w:r>
      <w:r w:rsidR="00785B09">
        <w:rPr>
          <w:rFonts w:ascii="Arial" w:hAnsi="Arial" w:cs="Arial"/>
          <w:lang w:val="en-US"/>
        </w:rPr>
        <w:t>completed</w:t>
      </w:r>
      <w:r w:rsidR="00785B09" w:rsidRPr="00910936">
        <w:rPr>
          <w:rFonts w:ascii="Arial" w:hAnsi="Arial" w:cs="Arial"/>
          <w:lang w:val="en-US"/>
        </w:rPr>
        <w:t xml:space="preserve"> </w:t>
      </w:r>
      <w:r w:rsidR="00050BA0">
        <w:rPr>
          <w:rFonts w:ascii="Arial" w:hAnsi="Arial" w:cs="Arial"/>
          <w:lang w:val="en-US"/>
        </w:rPr>
        <w:t xml:space="preserve">immediately </w:t>
      </w:r>
      <w:r w:rsidR="00785B09" w:rsidRPr="00910936">
        <w:rPr>
          <w:rFonts w:ascii="Arial" w:hAnsi="Arial" w:cs="Arial"/>
          <w:lang w:val="en-US"/>
        </w:rPr>
        <w:t>prior to com</w:t>
      </w:r>
      <w:r w:rsidR="00050BA0">
        <w:rPr>
          <w:rFonts w:ascii="Arial" w:hAnsi="Arial" w:cs="Arial"/>
          <w:lang w:val="en-US"/>
        </w:rPr>
        <w:t>mencement of the interview. This allowed</w:t>
      </w:r>
      <w:r w:rsidR="00785B09" w:rsidRPr="00910936">
        <w:rPr>
          <w:rFonts w:ascii="Arial" w:hAnsi="Arial" w:cs="Arial"/>
          <w:lang w:val="en-US"/>
        </w:rPr>
        <w:t xml:space="preserve"> witnessing of signatures by both parties.</w:t>
      </w:r>
    </w:p>
    <w:p w14:paraId="54B056DE" w14:textId="213AF29D" w:rsidR="00440109" w:rsidRDefault="00004D2D" w:rsidP="00E37949">
      <w:pPr>
        <w:widowControl w:val="0"/>
        <w:autoSpaceDE w:val="0"/>
        <w:autoSpaceDN w:val="0"/>
        <w:adjustRightInd w:val="0"/>
        <w:spacing w:after="240" w:line="360" w:lineRule="auto"/>
        <w:rPr>
          <w:rFonts w:ascii="Arial" w:eastAsia="Times New Roman" w:hAnsi="Arial" w:cs="Arial"/>
          <w:color w:val="000000"/>
          <w:shd w:val="clear" w:color="auto" w:fill="FFFFFF"/>
        </w:rPr>
      </w:pPr>
      <w:r>
        <w:rPr>
          <w:rFonts w:ascii="Arial" w:eastAsia="Times New Roman" w:hAnsi="Arial" w:cs="Arial"/>
          <w:spacing w:val="-3"/>
          <w:lang w:val="en-US"/>
        </w:rPr>
        <w:t>For paid providers a letter to their</w:t>
      </w:r>
      <w:r w:rsidR="00050BA0">
        <w:rPr>
          <w:rFonts w:ascii="Arial" w:eastAsia="Times New Roman" w:hAnsi="Arial" w:cs="Arial"/>
          <w:spacing w:val="-3"/>
          <w:lang w:val="en-US"/>
        </w:rPr>
        <w:t xml:space="preserve"> employer (A</w:t>
      </w:r>
      <w:r w:rsidR="006E4EAE">
        <w:rPr>
          <w:rFonts w:ascii="Arial" w:eastAsia="Times New Roman" w:hAnsi="Arial" w:cs="Arial"/>
          <w:spacing w:val="-3"/>
          <w:lang w:val="en-US"/>
        </w:rPr>
        <w:t xml:space="preserve">ppendix </w:t>
      </w:r>
      <w:r w:rsidR="00847D90">
        <w:rPr>
          <w:rFonts w:ascii="Arial" w:eastAsia="Times New Roman" w:hAnsi="Arial" w:cs="Arial"/>
          <w:spacing w:val="-3"/>
          <w:lang w:val="en-US"/>
        </w:rPr>
        <w:t>5</w:t>
      </w:r>
      <w:r w:rsidR="006E4EAE">
        <w:rPr>
          <w:rFonts w:ascii="Arial" w:eastAsia="Times New Roman" w:hAnsi="Arial" w:cs="Arial"/>
          <w:spacing w:val="-3"/>
          <w:lang w:val="en-US"/>
        </w:rPr>
        <w:t xml:space="preserve">) was also </w:t>
      </w:r>
      <w:r>
        <w:rPr>
          <w:rFonts w:ascii="Arial" w:eastAsia="Times New Roman" w:hAnsi="Arial" w:cs="Arial"/>
          <w:spacing w:val="-3"/>
          <w:lang w:val="en-US"/>
        </w:rPr>
        <w:t>available providing details of the study and the impact on their employees.</w:t>
      </w:r>
      <w:r w:rsidR="006172B8">
        <w:rPr>
          <w:rFonts w:ascii="Arial" w:eastAsia="Times New Roman" w:hAnsi="Arial" w:cs="Arial"/>
          <w:spacing w:val="-3"/>
          <w:lang w:val="en-US"/>
        </w:rPr>
        <w:t xml:space="preserve"> This was agreed with</w:t>
      </w:r>
      <w:r w:rsidR="00050BA0">
        <w:rPr>
          <w:rFonts w:ascii="Arial" w:eastAsia="Times New Roman" w:hAnsi="Arial" w:cs="Arial"/>
          <w:spacing w:val="-3"/>
          <w:lang w:val="en-US"/>
        </w:rPr>
        <w:t xml:space="preserve"> the Health Research Authority E</w:t>
      </w:r>
      <w:r w:rsidR="006172B8">
        <w:rPr>
          <w:rFonts w:ascii="Arial" w:eastAsia="Times New Roman" w:hAnsi="Arial" w:cs="Arial"/>
          <w:spacing w:val="-3"/>
          <w:lang w:val="en-US"/>
        </w:rPr>
        <w:t xml:space="preserve">thics panel as it was felt that employers may hold negative views towards this study if they </w:t>
      </w:r>
      <w:r w:rsidR="00050BA0">
        <w:rPr>
          <w:rFonts w:ascii="Arial" w:eastAsia="Times New Roman" w:hAnsi="Arial" w:cs="Arial"/>
          <w:spacing w:val="-3"/>
          <w:lang w:val="en-US"/>
        </w:rPr>
        <w:t>perceived this as</w:t>
      </w:r>
      <w:r w:rsidR="006172B8">
        <w:rPr>
          <w:rFonts w:ascii="Arial" w:eastAsia="Times New Roman" w:hAnsi="Arial" w:cs="Arial"/>
          <w:spacing w:val="-3"/>
          <w:lang w:val="en-US"/>
        </w:rPr>
        <w:t xml:space="preserve"> an assessm</w:t>
      </w:r>
      <w:r w:rsidR="00050BA0">
        <w:rPr>
          <w:rFonts w:ascii="Arial" w:eastAsia="Times New Roman" w:hAnsi="Arial" w:cs="Arial"/>
          <w:spacing w:val="-3"/>
          <w:lang w:val="en-US"/>
        </w:rPr>
        <w:t>ent of the service they provide. T</w:t>
      </w:r>
      <w:r w:rsidR="006172B8">
        <w:rPr>
          <w:rFonts w:ascii="Arial" w:eastAsia="Times New Roman" w:hAnsi="Arial" w:cs="Arial"/>
          <w:spacing w:val="-3"/>
          <w:lang w:val="en-US"/>
        </w:rPr>
        <w:t>his could therefore influence parti</w:t>
      </w:r>
      <w:r w:rsidR="00050BA0">
        <w:rPr>
          <w:rFonts w:ascii="Arial" w:eastAsia="Times New Roman" w:hAnsi="Arial" w:cs="Arial"/>
          <w:spacing w:val="-3"/>
          <w:lang w:val="en-US"/>
        </w:rPr>
        <w:t>cipants desire to participate, therefore, reassurance was</w:t>
      </w:r>
      <w:r w:rsidR="006172B8">
        <w:rPr>
          <w:rFonts w:ascii="Arial" w:eastAsia="Times New Roman" w:hAnsi="Arial" w:cs="Arial"/>
          <w:spacing w:val="-3"/>
          <w:lang w:val="en-US"/>
        </w:rPr>
        <w:t xml:space="preserve"> provided to employers in writing to </w:t>
      </w:r>
      <w:r w:rsidR="00050BA0">
        <w:rPr>
          <w:rFonts w:ascii="Arial" w:eastAsia="Times New Roman" w:hAnsi="Arial" w:cs="Arial"/>
          <w:spacing w:val="-3"/>
          <w:lang w:val="en-US"/>
        </w:rPr>
        <w:t>minimise</w:t>
      </w:r>
      <w:r w:rsidR="006172B8">
        <w:rPr>
          <w:rFonts w:ascii="Arial" w:eastAsia="Times New Roman" w:hAnsi="Arial" w:cs="Arial"/>
          <w:spacing w:val="-3"/>
          <w:lang w:val="en-US"/>
        </w:rPr>
        <w:t xml:space="preserve"> </w:t>
      </w:r>
      <w:r w:rsidR="00050BA0">
        <w:rPr>
          <w:rFonts w:ascii="Arial" w:eastAsia="Times New Roman" w:hAnsi="Arial" w:cs="Arial"/>
          <w:spacing w:val="-3"/>
          <w:lang w:val="en-US"/>
        </w:rPr>
        <w:t>impact on recruitment</w:t>
      </w:r>
      <w:r w:rsidR="006172B8">
        <w:rPr>
          <w:rFonts w:ascii="Arial" w:eastAsia="Times New Roman" w:hAnsi="Arial" w:cs="Arial"/>
          <w:spacing w:val="-3"/>
          <w:lang w:val="en-US"/>
        </w:rPr>
        <w:t>.</w:t>
      </w:r>
      <w:r w:rsidRPr="00910936">
        <w:rPr>
          <w:rFonts w:ascii="Arial" w:eastAsia="Times New Roman" w:hAnsi="Arial" w:cs="Arial"/>
          <w:spacing w:val="-3"/>
          <w:lang w:val="en-US"/>
        </w:rPr>
        <w:t xml:space="preserve"> </w:t>
      </w:r>
      <w:r w:rsidRPr="0066261E">
        <w:rPr>
          <w:rFonts w:ascii="Arial" w:eastAsia="Times New Roman" w:hAnsi="Arial" w:cs="Arial"/>
          <w:spacing w:val="-3"/>
          <w:lang w:val="en-US"/>
        </w:rPr>
        <w:t xml:space="preserve">All potential participants </w:t>
      </w:r>
      <w:r>
        <w:rPr>
          <w:rFonts w:ascii="Arial" w:eastAsia="Times New Roman" w:hAnsi="Arial" w:cs="Arial"/>
          <w:spacing w:val="-3"/>
          <w:lang w:val="en-US"/>
        </w:rPr>
        <w:t xml:space="preserve">contacted </w:t>
      </w:r>
      <w:r w:rsidRPr="0066261E">
        <w:rPr>
          <w:rFonts w:ascii="Arial" w:eastAsia="Times New Roman" w:hAnsi="Arial" w:cs="Arial"/>
          <w:spacing w:val="-3"/>
          <w:lang w:val="en-US"/>
        </w:rPr>
        <w:t xml:space="preserve">the </w:t>
      </w:r>
      <w:r>
        <w:rPr>
          <w:rFonts w:ascii="Arial" w:eastAsia="Times New Roman" w:hAnsi="Arial" w:cs="Arial"/>
          <w:spacing w:val="-3"/>
          <w:lang w:val="en-US"/>
        </w:rPr>
        <w:t xml:space="preserve">researcher directly and were </w:t>
      </w:r>
      <w:r w:rsidRPr="0066261E">
        <w:rPr>
          <w:rFonts w:ascii="Arial" w:eastAsia="Times New Roman" w:hAnsi="Arial" w:cs="Arial"/>
          <w:spacing w:val="-3"/>
          <w:lang w:val="en-US"/>
        </w:rPr>
        <w:t>screened against the inclusion/exclusion criteria</w:t>
      </w:r>
      <w:r>
        <w:rPr>
          <w:rFonts w:ascii="Arial" w:eastAsia="Times New Roman" w:hAnsi="Arial" w:cs="Arial"/>
          <w:spacing w:val="-3"/>
          <w:lang w:val="en-US"/>
        </w:rPr>
        <w:t xml:space="preserve"> by the researcher</w:t>
      </w:r>
      <w:r w:rsidRPr="0066261E">
        <w:rPr>
          <w:rFonts w:ascii="Arial" w:eastAsia="Times New Roman" w:hAnsi="Arial" w:cs="Arial"/>
          <w:spacing w:val="-3"/>
          <w:lang w:val="en-US"/>
        </w:rPr>
        <w:t xml:space="preserve"> </w:t>
      </w:r>
      <w:r>
        <w:rPr>
          <w:rFonts w:ascii="Arial" w:eastAsia="Times New Roman" w:hAnsi="Arial" w:cs="Arial"/>
          <w:spacing w:val="-3"/>
          <w:lang w:val="en-US"/>
        </w:rPr>
        <w:t>with</w:t>
      </w:r>
      <w:r w:rsidRPr="00910936">
        <w:rPr>
          <w:rFonts w:ascii="Arial" w:eastAsia="Times New Roman" w:hAnsi="Arial" w:cs="Arial"/>
          <w:spacing w:val="-3"/>
          <w:lang w:val="en-US"/>
        </w:rPr>
        <w:t xml:space="preserve"> verbal consent </w:t>
      </w:r>
      <w:r>
        <w:rPr>
          <w:rFonts w:ascii="Arial" w:eastAsia="Times New Roman" w:hAnsi="Arial" w:cs="Arial"/>
          <w:spacing w:val="-3"/>
          <w:lang w:val="en-US"/>
        </w:rPr>
        <w:t xml:space="preserve">established. During this initial contact </w:t>
      </w:r>
      <w:r w:rsidRPr="00910936">
        <w:rPr>
          <w:rFonts w:ascii="Arial" w:eastAsia="Times New Roman" w:hAnsi="Arial" w:cs="Arial"/>
          <w:spacing w:val="-3"/>
          <w:lang w:val="en-US"/>
        </w:rPr>
        <w:t>a convenient in</w:t>
      </w:r>
      <w:r>
        <w:rPr>
          <w:rFonts w:ascii="Arial" w:eastAsia="Times New Roman" w:hAnsi="Arial" w:cs="Arial"/>
          <w:spacing w:val="-3"/>
          <w:lang w:val="en-US"/>
        </w:rPr>
        <w:t xml:space="preserve">terview time, date and location was scheduled. </w:t>
      </w:r>
      <w:r w:rsidR="006E4EAE">
        <w:rPr>
          <w:rFonts w:ascii="Arial" w:eastAsia="Times New Roman" w:hAnsi="Arial" w:cs="Arial"/>
          <w:color w:val="000000"/>
          <w:shd w:val="clear" w:color="auto" w:fill="FFFFFF"/>
        </w:rPr>
        <w:t>Figure 1</w:t>
      </w:r>
      <w:r w:rsidR="00440109">
        <w:rPr>
          <w:rFonts w:ascii="Arial" w:eastAsia="Times New Roman" w:hAnsi="Arial" w:cs="Arial"/>
          <w:color w:val="000000"/>
          <w:shd w:val="clear" w:color="auto" w:fill="FFFFFF"/>
        </w:rPr>
        <w:t xml:space="preserve"> demonstrates the recruitment flow of participants from initial contact to data analysis.</w:t>
      </w:r>
    </w:p>
    <w:p w14:paraId="1AEFB4C8" w14:textId="77777777" w:rsidR="00050BA0" w:rsidRDefault="00050BA0" w:rsidP="00E37949">
      <w:pPr>
        <w:widowControl w:val="0"/>
        <w:autoSpaceDE w:val="0"/>
        <w:autoSpaceDN w:val="0"/>
        <w:adjustRightInd w:val="0"/>
        <w:spacing w:after="240" w:line="360" w:lineRule="auto"/>
        <w:rPr>
          <w:rFonts w:ascii="Arial" w:eastAsia="Times New Roman" w:hAnsi="Arial" w:cs="Arial"/>
          <w:color w:val="000000"/>
          <w:shd w:val="clear" w:color="auto" w:fill="FFFFFF"/>
        </w:rPr>
      </w:pPr>
    </w:p>
    <w:p w14:paraId="78F72974" w14:textId="77777777" w:rsidR="00050BA0" w:rsidRDefault="00050BA0" w:rsidP="00E37949">
      <w:pPr>
        <w:widowControl w:val="0"/>
        <w:autoSpaceDE w:val="0"/>
        <w:autoSpaceDN w:val="0"/>
        <w:adjustRightInd w:val="0"/>
        <w:spacing w:after="240" w:line="360" w:lineRule="auto"/>
        <w:rPr>
          <w:rFonts w:ascii="Arial" w:eastAsia="Times New Roman" w:hAnsi="Arial" w:cs="Arial"/>
          <w:color w:val="000000"/>
          <w:shd w:val="clear" w:color="auto" w:fill="FFFFFF"/>
        </w:rPr>
      </w:pPr>
    </w:p>
    <w:p w14:paraId="3CFE4E50" w14:textId="77777777" w:rsidR="00050BA0" w:rsidRDefault="00050BA0" w:rsidP="00E37949">
      <w:pPr>
        <w:widowControl w:val="0"/>
        <w:autoSpaceDE w:val="0"/>
        <w:autoSpaceDN w:val="0"/>
        <w:adjustRightInd w:val="0"/>
        <w:spacing w:after="240" w:line="360" w:lineRule="auto"/>
        <w:rPr>
          <w:rFonts w:ascii="Arial" w:eastAsia="Times New Roman" w:hAnsi="Arial" w:cs="Arial"/>
          <w:color w:val="000000"/>
          <w:shd w:val="clear" w:color="auto" w:fill="FFFFFF"/>
        </w:rPr>
      </w:pPr>
    </w:p>
    <w:p w14:paraId="030F209E" w14:textId="18951A8C" w:rsidR="00050BA0" w:rsidRPr="00E37949" w:rsidRDefault="00050BA0" w:rsidP="00E37949">
      <w:pPr>
        <w:widowControl w:val="0"/>
        <w:autoSpaceDE w:val="0"/>
        <w:autoSpaceDN w:val="0"/>
        <w:adjustRightInd w:val="0"/>
        <w:spacing w:after="240" w:line="360" w:lineRule="auto"/>
        <w:rPr>
          <w:rFonts w:ascii="Arial" w:eastAsia="Times New Roman" w:hAnsi="Arial" w:cs="Arial"/>
          <w:spacing w:val="-3"/>
          <w:lang w:val="en-US"/>
        </w:rPr>
      </w:pPr>
    </w:p>
    <w:p w14:paraId="08F59ED0"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51DA54EC" w14:textId="023976C9" w:rsidR="00440109" w:rsidRDefault="00710ADC" w:rsidP="00440109">
      <w:pPr>
        <w:pStyle w:val="paragraph"/>
        <w:spacing w:before="0" w:beforeAutospacing="0" w:after="0" w:afterAutospacing="0" w:line="360" w:lineRule="auto"/>
        <w:textAlignment w:val="baseline"/>
        <w:rPr>
          <w:rFonts w:ascii="Arial" w:eastAsia="Times New Roman" w:hAnsi="Arial" w:cs="Arial"/>
          <w:i/>
          <w:color w:val="000000"/>
          <w:sz w:val="24"/>
          <w:szCs w:val="24"/>
          <w:shd w:val="clear" w:color="auto" w:fill="FFFFFF"/>
        </w:rPr>
      </w:pPr>
      <w:r w:rsidRPr="00710ADC">
        <w:rPr>
          <w:rFonts w:ascii="Arial" w:eastAsia="Times New Roman" w:hAnsi="Arial" w:cs="Arial"/>
          <w:i/>
          <w:noProof/>
          <w:color w:val="000000"/>
          <w:sz w:val="24"/>
          <w:szCs w:val="24"/>
          <w:shd w:val="clear" w:color="auto" w:fill="FFFFFF"/>
          <w:lang w:eastAsia="en-GB"/>
        </w:rPr>
        <w:lastRenderedPageBreak/>
        <mc:AlternateContent>
          <mc:Choice Requires="wpg">
            <w:drawing>
              <wp:anchor distT="0" distB="0" distL="114300" distR="114300" simplePos="0" relativeHeight="251698176" behindDoc="0" locked="0" layoutInCell="1" allowOverlap="1" wp14:anchorId="1DE09A0F" wp14:editId="05D5B6CA">
                <wp:simplePos x="0" y="0"/>
                <wp:positionH relativeFrom="column">
                  <wp:posOffset>114300</wp:posOffset>
                </wp:positionH>
                <wp:positionV relativeFrom="paragraph">
                  <wp:posOffset>571500</wp:posOffset>
                </wp:positionV>
                <wp:extent cx="4686300" cy="6057900"/>
                <wp:effectExtent l="50800" t="25400" r="88900" b="114300"/>
                <wp:wrapSquare wrapText="bothSides"/>
                <wp:docPr id="1" name="Group 1"/>
                <wp:cNvGraphicFramePr/>
                <a:graphic xmlns:a="http://schemas.openxmlformats.org/drawingml/2006/main">
                  <a:graphicData uri="http://schemas.microsoft.com/office/word/2010/wordprocessingGroup">
                    <wpg:wgp>
                      <wpg:cNvGrpSpPr/>
                      <wpg:grpSpPr>
                        <a:xfrm>
                          <a:off x="0" y="0"/>
                          <a:ext cx="4686300" cy="6057900"/>
                          <a:chOff x="0" y="0"/>
                          <a:chExt cx="4686300" cy="6057900"/>
                        </a:xfrm>
                      </wpg:grpSpPr>
                      <wps:wsp>
                        <wps:cNvPr id="5" name="Alternate Process 5"/>
                        <wps:cNvSpPr/>
                        <wps:spPr>
                          <a:xfrm>
                            <a:off x="0" y="1257935"/>
                            <a:ext cx="2057400" cy="800100"/>
                          </a:xfrm>
                          <a:prstGeom prst="flowChartAlternateProcess">
                            <a:avLst/>
                          </a:prstGeom>
                          <a:ln>
                            <a:solidFill>
                              <a:schemeClr val="accent1"/>
                            </a:solidFill>
                          </a:ln>
                        </wps:spPr>
                        <wps:style>
                          <a:lnRef idx="1">
                            <a:schemeClr val="accent1"/>
                          </a:lnRef>
                          <a:fillRef idx="3">
                            <a:schemeClr val="accent1"/>
                          </a:fillRef>
                          <a:effectRef idx="2">
                            <a:schemeClr val="accent1"/>
                          </a:effectRef>
                          <a:fontRef idx="minor">
                            <a:schemeClr val="lt1"/>
                          </a:fontRef>
                        </wps:style>
                        <wps:txbx>
                          <w:txbxContent>
                            <w:p w14:paraId="3B6C0315" w14:textId="77777777" w:rsidR="00F60891" w:rsidRDefault="00F60891" w:rsidP="00710ADC">
                              <w:pPr>
                                <w:jc w:val="center"/>
                              </w:pPr>
                              <w:r>
                                <w:t>8 potential participants contact researcher after initial recruitment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lternate Process 8"/>
                        <wps:cNvSpPr/>
                        <wps:spPr>
                          <a:xfrm>
                            <a:off x="0" y="2628900"/>
                            <a:ext cx="2057400" cy="800100"/>
                          </a:xfrm>
                          <a:prstGeom prst="flowChartAlternateProcess">
                            <a:avLst/>
                          </a:prstGeom>
                          <a:ln>
                            <a:solidFill>
                              <a:schemeClr val="accent1"/>
                            </a:solidFill>
                          </a:ln>
                        </wps:spPr>
                        <wps:style>
                          <a:lnRef idx="1">
                            <a:schemeClr val="accent1"/>
                          </a:lnRef>
                          <a:fillRef idx="3">
                            <a:schemeClr val="accent1"/>
                          </a:fillRef>
                          <a:effectRef idx="2">
                            <a:schemeClr val="accent1"/>
                          </a:effectRef>
                          <a:fontRef idx="minor">
                            <a:schemeClr val="lt1"/>
                          </a:fontRef>
                        </wps:style>
                        <wps:txbx>
                          <w:txbxContent>
                            <w:p w14:paraId="39BF1485" w14:textId="77777777" w:rsidR="00F60891" w:rsidRDefault="00F60891" w:rsidP="00710ADC">
                              <w:pPr>
                                <w:jc w:val="center"/>
                              </w:pPr>
                              <w:r>
                                <w:t>8 potential participants contacted by researcher to discuss study further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lternate Process 7"/>
                        <wps:cNvSpPr/>
                        <wps:spPr>
                          <a:xfrm>
                            <a:off x="2857500" y="2628900"/>
                            <a:ext cx="1828800" cy="800100"/>
                          </a:xfrm>
                          <a:prstGeom prst="flowChartAlternateProcess">
                            <a:avLst/>
                          </a:prstGeom>
                          <a:ln>
                            <a:solidFill>
                              <a:schemeClr val="accent1"/>
                            </a:solidFill>
                          </a:ln>
                        </wps:spPr>
                        <wps:style>
                          <a:lnRef idx="1">
                            <a:schemeClr val="accent1"/>
                          </a:lnRef>
                          <a:fillRef idx="3">
                            <a:schemeClr val="accent1"/>
                          </a:fillRef>
                          <a:effectRef idx="2">
                            <a:schemeClr val="accent1"/>
                          </a:effectRef>
                          <a:fontRef idx="minor">
                            <a:schemeClr val="lt1"/>
                          </a:fontRef>
                        </wps:style>
                        <wps:txbx>
                          <w:txbxContent>
                            <w:p w14:paraId="72830EA0" w14:textId="77777777" w:rsidR="00F60891" w:rsidRDefault="00F60891" w:rsidP="00710ADC">
                              <w:pPr>
                                <w:jc w:val="center"/>
                              </w:pPr>
                              <w:r>
                                <w:t xml:space="preserve">2 potential participant withdrawal due to commitment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own Arrow 4"/>
                        <wps:cNvSpPr/>
                        <wps:spPr>
                          <a:xfrm>
                            <a:off x="800100" y="685800"/>
                            <a:ext cx="342900" cy="457200"/>
                          </a:xfrm>
                          <a:prstGeom prst="downArrow">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own Arrow 6"/>
                        <wps:cNvSpPr/>
                        <wps:spPr>
                          <a:xfrm>
                            <a:off x="800100" y="2057400"/>
                            <a:ext cx="342900" cy="457200"/>
                          </a:xfrm>
                          <a:prstGeom prst="downArrow">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a:off x="800100" y="3429000"/>
                            <a:ext cx="342900" cy="457200"/>
                          </a:xfrm>
                          <a:prstGeom prst="downArrow">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ight Arrow 9"/>
                        <wps:cNvSpPr/>
                        <wps:spPr>
                          <a:xfrm>
                            <a:off x="2057400" y="2857500"/>
                            <a:ext cx="685800" cy="342900"/>
                          </a:xfrm>
                          <a:prstGeom prst="rightArrow">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lternate Process 3"/>
                        <wps:cNvSpPr/>
                        <wps:spPr>
                          <a:xfrm>
                            <a:off x="0" y="0"/>
                            <a:ext cx="2057400" cy="685800"/>
                          </a:xfrm>
                          <a:prstGeom prst="flowChartAlternateProcess">
                            <a:avLst/>
                          </a:prstGeom>
                          <a:ln>
                            <a:solidFill>
                              <a:schemeClr val="accent1"/>
                            </a:solidFill>
                          </a:ln>
                        </wps:spPr>
                        <wps:style>
                          <a:lnRef idx="1">
                            <a:schemeClr val="accent1"/>
                          </a:lnRef>
                          <a:fillRef idx="3">
                            <a:schemeClr val="accent1"/>
                          </a:fillRef>
                          <a:effectRef idx="2">
                            <a:schemeClr val="accent1"/>
                          </a:effectRef>
                          <a:fontRef idx="minor">
                            <a:schemeClr val="lt1"/>
                          </a:fontRef>
                        </wps:style>
                        <wps:txbx>
                          <w:txbxContent>
                            <w:p w14:paraId="28D507F0" w14:textId="77777777" w:rsidR="00F60891" w:rsidRDefault="00F60891" w:rsidP="00710ADC">
                              <w:pPr>
                                <w:jc w:val="center"/>
                              </w:pPr>
                              <w:r>
                                <w:t>25 study information packs distributed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lternate Process 30"/>
                        <wps:cNvSpPr/>
                        <wps:spPr>
                          <a:xfrm>
                            <a:off x="0" y="5372100"/>
                            <a:ext cx="2057400" cy="685800"/>
                          </a:xfrm>
                          <a:prstGeom prst="flowChartAlternateProcess">
                            <a:avLst/>
                          </a:prstGeom>
                          <a:ln>
                            <a:solidFill>
                              <a:schemeClr val="accent1"/>
                            </a:solidFill>
                          </a:ln>
                        </wps:spPr>
                        <wps:style>
                          <a:lnRef idx="1">
                            <a:schemeClr val="accent1"/>
                          </a:lnRef>
                          <a:fillRef idx="3">
                            <a:schemeClr val="accent1"/>
                          </a:fillRef>
                          <a:effectRef idx="2">
                            <a:schemeClr val="accent1"/>
                          </a:effectRef>
                          <a:fontRef idx="minor">
                            <a:schemeClr val="lt1"/>
                          </a:fontRef>
                        </wps:style>
                        <wps:txbx>
                          <w:txbxContent>
                            <w:p w14:paraId="0F9E46C0" w14:textId="77777777" w:rsidR="00F60891" w:rsidRDefault="00F60891" w:rsidP="00710ADC">
                              <w:pPr>
                                <w:jc w:val="center"/>
                              </w:pPr>
                              <w:r>
                                <w:t>6 participants consent and continue study with no withdrawals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800100" y="4800600"/>
                            <a:ext cx="342900" cy="457200"/>
                          </a:xfrm>
                          <a:prstGeom prst="downArrow">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E09A0F" id="Group 1" o:spid="_x0000_s1026" style="position:absolute;margin-left:9pt;margin-top:45pt;width:369pt;height:477pt;z-index:251698176" coordsize="46863,6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5" o:spid="_x0000_s1027" type="#_x0000_t176" style="position:absolute;top:12579;width:2057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ucj8MA&#10;AADaAAAADwAAAGRycy9kb3ducmV2LnhtbESPT2sCMRTE74V+h/AKvdVsCxbZmpUqCoKX+qeH3h7J&#10;283SzcuySTX10xtB8DjMzG+Y6Sy5ThxpCK1nBa+jAgSx9qblRsFhv3qZgAgR2WDnmRT8U4BZ9fgw&#10;xdL4E2/puIuNyBAOJSqwMfallEFbchhGvifOXu0HhzHLoZFmwFOGu06+FcW7dNhyXrDY08KS/t39&#10;OQVz/aOd3W7YftVnt0mrLi3n30o9P6XPDxCRUryHb+21UTCG65V8A2R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ucj8MAAADaAAAADwAAAAAAAAAAAAAAAACYAgAAZHJzL2Rv&#10;d25yZXYueG1sUEsFBgAAAAAEAAQA9QAAAIgDAAAAAA==&#10;" fillcolor="#4f81bd [3204]" strokecolor="#4f81bd [3204]">
                  <v:fill color2="#a7bfde [1620]" rotate="t" angle="180" focus="100%" type="gradient">
                    <o:fill v:ext="view" type="gradientUnscaled"/>
                  </v:fill>
                  <v:shadow on="t" color="black" opacity="22937f" origin=",.5" offset="0,.63889mm"/>
                  <v:textbox>
                    <w:txbxContent>
                      <w:p w14:paraId="3B6C0315" w14:textId="77777777" w:rsidR="00F60891" w:rsidRDefault="00F60891" w:rsidP="00710ADC">
                        <w:pPr>
                          <w:jc w:val="center"/>
                        </w:pPr>
                        <w:r>
                          <w:t>8 potential participants contact researcher after initial recruitment phase</w:t>
                        </w:r>
                      </w:p>
                    </w:txbxContent>
                  </v:textbox>
                </v:shape>
                <v:shape id="Alternate Process 8" o:spid="_x0000_s1028" type="#_x0000_t176" style="position:absolute;top:26289;width:2057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zEcAA&#10;AADaAAAADwAAAGRycy9kb3ducmV2LnhtbERPz2vCMBS+D/wfwhN2m6kexuhMixWFgZfptsNuj+S1&#10;KTYvpck0+tcvh8GOH9/vdZ3cIC40hd6zguWiAEGsvem5U/D5sX96AREissHBMym4UYC6mj2ssTT+&#10;yke6nGIncgiHEhXYGMdSyqAtOQwLPxJnrvWTw5jh1Ekz4TWHu0GuiuJZOuw5N1gcaWtJn08/TkGj&#10;v7WzxwPb9/buDmk/pF3zpdTjPG1eQURK8V/8534zCvLWfCXfAF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ozEcAAAADaAAAADwAAAAAAAAAAAAAAAACYAgAAZHJzL2Rvd25y&#10;ZXYueG1sUEsFBgAAAAAEAAQA9QAAAIUDAAAAAA==&#10;" fillcolor="#4f81bd [3204]" strokecolor="#4f81bd [3204]">
                  <v:fill color2="#a7bfde [1620]" rotate="t" angle="180" focus="100%" type="gradient">
                    <o:fill v:ext="view" type="gradientUnscaled"/>
                  </v:fill>
                  <v:shadow on="t" color="black" opacity="22937f" origin=",.5" offset="0,.63889mm"/>
                  <v:textbox>
                    <w:txbxContent>
                      <w:p w14:paraId="39BF1485" w14:textId="77777777" w:rsidR="00F60891" w:rsidRDefault="00F60891" w:rsidP="00710ADC">
                        <w:pPr>
                          <w:jc w:val="center"/>
                        </w:pPr>
                        <w:r>
                          <w:t>8 potential participants contacted by researcher to discuss study further</w:t>
                        </w:r>
                      </w:p>
                    </w:txbxContent>
                  </v:textbox>
                </v:shape>
                <v:shape id="Alternate Process 7" o:spid="_x0000_s1029" type="#_x0000_t176" style="position:absolute;left:28575;top:26289;width:18288;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nY8MA&#10;AADaAAAADwAAAGRycy9kb3ducmV2LnhtbESPT2sCMRTE74V+h/AKvdVse7CyNStVFAQv9U8PvT2S&#10;t5ulm5dlk2rqpzeC4HGYmd8w01lynTjSEFrPCl5HBQhi7U3LjYLDfvUyAREissHOMyn4pwCz6vFh&#10;iqXxJ97ScRcbkSEcSlRgY+xLKYO25DCMfE+cvdoPDmOWQyPNgKcMd518K4qxdNhyXrDY08KS/t39&#10;OQVz/aOd3W7YftVnt0mrLi3n30o9P6XPDxCRUryHb+21UfAO1yv5Bsj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WnY8MAAADaAAAADwAAAAAAAAAAAAAAAACYAgAAZHJzL2Rv&#10;d25yZXYueG1sUEsFBgAAAAAEAAQA9QAAAIgDAAAAAA==&#10;" fillcolor="#4f81bd [3204]" strokecolor="#4f81bd [3204]">
                  <v:fill color2="#a7bfde [1620]" rotate="t" angle="180" focus="100%" type="gradient">
                    <o:fill v:ext="view" type="gradientUnscaled"/>
                  </v:fill>
                  <v:shadow on="t" color="black" opacity="22937f" origin=",.5" offset="0,.63889mm"/>
                  <v:textbox>
                    <w:txbxContent>
                      <w:p w14:paraId="72830EA0" w14:textId="77777777" w:rsidR="00F60891" w:rsidRDefault="00F60891" w:rsidP="00710ADC">
                        <w:pPr>
                          <w:jc w:val="center"/>
                        </w:pPr>
                        <w:r>
                          <w:t xml:space="preserve">2 potential participant withdrawal due to commitment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30" type="#_x0000_t67" style="position:absolute;left:8001;top:6858;width:342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V+8EA&#10;AADaAAAADwAAAGRycy9kb3ducmV2LnhtbESPQWvCQBSE7wX/w/IEb3VTkSKpqwTB4EEKSdXzI/ua&#10;hGbfht01if/eLRR6HGbmG2a7n0wnBnK+tazgbZmAIK6sbrlWcPk6vm5A+ICssbNMCh7kYb+bvWwx&#10;1XbkgoYy1CJC2KeooAmhT6X0VUMG/dL2xNH7ts5giNLVUjscI9x0cpUk79Jgy3GhwZ4ODVU/5d0o&#10;+PTTxXLOGywO2fGcZ/nNXW9KLeZT9gEi0BT+w3/tk1awht8r8Qb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H1fvBAAAA2gAAAA8AAAAAAAAAAAAAAAAAmAIAAGRycy9kb3du&#10;cmV2LnhtbFBLBQYAAAAABAAEAPUAAACGAwAAAAA=&#10;" adj="13500" fillcolor="#4f81bd [3204]" strokecolor="#4f81bd [3204]">
                  <v:fill color2="#a7bfde [1620]" rotate="t" angle="180" focus="100%" type="gradient">
                    <o:fill v:ext="view" type="gradientUnscaled"/>
                  </v:fill>
                  <v:shadow on="t" color="black" opacity="22937f" origin=",.5" offset="0,.63889mm"/>
                </v:shape>
                <v:shape id="Down Arrow 6" o:spid="_x0000_s1031" type="#_x0000_t67" style="position:absolute;left:8001;top:20574;width:342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nuF8EA&#10;AADaAAAADwAAAGRycy9kb3ducmV2LnhtbESPQWvCQBSE74L/YXlCb7rRg4TUVYJg8CAFU/X8yL4m&#10;wezbsLsm6b/vFgo9DjPzDbM7TKYTAznfWlawXiUgiCurW64V3D5PyxSED8gaO8uk4Js8HPbz2Q4z&#10;bUe+0lCGWkQI+wwVNCH0mZS+asigX9meOHpf1hkMUbpaaodjhJtObpJkKw22HBca7OnYUPUsX0bB&#10;h59ulgtO8XrMT5ciLx7u/lDqbTHl7yACTeE//Nc+awVb+L0Sb4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Z7hfBAAAA2gAAAA8AAAAAAAAAAAAAAAAAmAIAAGRycy9kb3du&#10;cmV2LnhtbFBLBQYAAAAABAAEAPUAAACGAwAAAAA=&#10;" adj="13500" fillcolor="#4f81bd [3204]" strokecolor="#4f81bd [3204]">
                  <v:fill color2="#a7bfde [1620]" rotate="t" angle="180" focus="100%" type="gradient">
                    <o:fill v:ext="view" type="gradientUnscaled"/>
                  </v:fill>
                  <v:shadow on="t" color="black" opacity="22937f" origin=",.5" offset="0,.63889mm"/>
                </v:shape>
                <v:shape id="Down Arrow 10" o:spid="_x0000_s1032" type="#_x0000_t67" style="position:absolute;left:8001;top:34290;width:342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F4MEA&#10;AADbAAAADwAAAGRycy9kb3ducmV2LnhtbESPT4vCMBDF74LfIYywN013D4tUoxTB4mER/HsemrEt&#10;20xKErV++53DgrcZ3pv3frNcD65TDwqx9Wzgc5aBIq68bbk2cD5tp3NQMSFb7DyTgRdFWK/GoyXm&#10;1j/5QI9jqpWEcMzRQJNSn2sdq4YcxpnviUW7+eAwyRpqbQM+Jdx1+ivLvrXDlqWhwZ42DVW/x7sz&#10;sI/D2XPJczxsiu1PWZTXcLka8zEZigWoREN6m/+vd1bwhV5+kQH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zheDBAAAA2wAAAA8AAAAAAAAAAAAAAAAAmAIAAGRycy9kb3du&#10;cmV2LnhtbFBLBQYAAAAABAAEAPUAAACGAwAAAAA=&#10;" adj="13500" fillcolor="#4f81bd [3204]" strokecolor="#4f81bd [3204]">
                  <v:fill color2="#a7bfde [1620]" rotate="t" angle="180" focus="100%" type="gradient">
                    <o:fill v:ext="view" type="gradientUnscaled"/>
                  </v:fill>
                  <v:shadow on="t" color="black" opacity="22937f" origin=",.5" offset="0,.63889mm"/>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33" type="#_x0000_t13" style="position:absolute;left:20574;top:28575;width:68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kGcIA&#10;AADaAAAADwAAAGRycy9kb3ducmV2LnhtbESPQWsCMRSE7wX/Q3hCbzVrKVJXo4gg9FRxWwreHpu3&#10;m9XNy5qk6/bfN4LgcZiZb5jlerCt6MmHxrGC6SQDQVw63XCt4Ptr9/IOIkRkja1jUvBHAdar0dMS&#10;c+2ufKC+iLVIEA45KjAxdrmUoTRkMUxcR5y8ynmLMUlfS+3xmuC2la9ZNpMWG04LBjvaGirPxa9V&#10;oA1f2vlP8Xl4O0Vf8Wa/P/aVUs/jYbMAEWmIj/C9/aEVzOF2Jd0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aQZwgAAANoAAAAPAAAAAAAAAAAAAAAAAJgCAABkcnMvZG93&#10;bnJldi54bWxQSwUGAAAAAAQABAD1AAAAhwMAAAAA&#10;" fillcolor="#4f81bd [3204]" strokecolor="#4f81bd [3204]">
                  <v:fill color2="#a7bfde [1620]" rotate="t" angle="180" focus="100%" type="gradient">
                    <o:fill v:ext="view" type="gradientUnscaled"/>
                  </v:fill>
                  <v:shadow on="t" color="black" opacity="22937f" origin=",.5" offset="0,.63889mm"/>
                </v:shape>
                <v:shape id="Alternate Process 3" o:spid="_x0000_s1034" type="#_x0000_t176" style="position:absolute;width:2057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6hYMMA&#10;AADaAAAADwAAAGRycy9kb3ducmV2LnhtbESPT2sCMRTE74V+h/AKvdVsKxTZmpUqCoKX+qeH3h7J&#10;283SzcuySTX10xtB8DjMzG+Y6Sy5ThxpCK1nBa+jAgSx9qblRsFhv3qZgAgR2WDnmRT8U4BZ9fgw&#10;xdL4E2/puIuNyBAOJSqwMfallEFbchhGvifOXu0HhzHLoZFmwFOGu06+FcW7dNhyXrDY08KS/t39&#10;OQVz/aOd3W7YftVnt0mrLi3n30o9P6XPDxCRUryHb+21UTCG65V8A2R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6hYMMAAADaAAAADwAAAAAAAAAAAAAAAACYAgAAZHJzL2Rv&#10;d25yZXYueG1sUEsFBgAAAAAEAAQA9QAAAIgDAAAAAA==&#10;" fillcolor="#4f81bd [3204]" strokecolor="#4f81bd [3204]">
                  <v:fill color2="#a7bfde [1620]" rotate="t" angle="180" focus="100%" type="gradient">
                    <o:fill v:ext="view" type="gradientUnscaled"/>
                  </v:fill>
                  <v:shadow on="t" color="black" opacity="22937f" origin=",.5" offset="0,.63889mm"/>
                  <v:textbox>
                    <w:txbxContent>
                      <w:p w14:paraId="28D507F0" w14:textId="77777777" w:rsidR="00F60891" w:rsidRDefault="00F60891" w:rsidP="00710ADC">
                        <w:pPr>
                          <w:jc w:val="center"/>
                        </w:pPr>
                        <w:r>
                          <w:t>25 study information packs distributed</w:t>
                        </w:r>
                      </w:p>
                    </w:txbxContent>
                  </v:textbox>
                </v:shape>
                <v:shape id="Alternate Process 30" o:spid="_x0000_s1035" type="#_x0000_t176" style="position:absolute;top:53721;width:2057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Qy0VBDc+2kV3l+Q6&#10;GTq5GSZR0369WQguD+e9rJPrxIWG0HpW8DItQBBrb1puFHwd15MFiBCRDXaeScEfBairp9ESS+Ov&#10;vKfLITYih3AoUYGNsS+lDNqSwzD1PXHmTn5wGDMcGmkGvOZw18nXophLhy3nBos9fVjSv4ezU7DS&#10;P9rZ/Zbt7vTvtmndpc/Vt1Lj5/T+BiJSig/x3b0xCmZ5ff6Sf4Cs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8iAHBAAAA2wAAAA8AAAAAAAAAAAAAAAAAmAIAAGRycy9kb3du&#10;cmV2LnhtbFBLBQYAAAAABAAEAPUAAACGAwAAAAA=&#10;" fillcolor="#4f81bd [3204]" strokecolor="#4f81bd [3204]">
                  <v:fill color2="#a7bfde [1620]" rotate="t" angle="180" focus="100%" type="gradient">
                    <o:fill v:ext="view" type="gradientUnscaled"/>
                  </v:fill>
                  <v:shadow on="t" color="black" opacity="22937f" origin=",.5" offset="0,.63889mm"/>
                  <v:textbox>
                    <w:txbxContent>
                      <w:p w14:paraId="0F9E46C0" w14:textId="77777777" w:rsidR="00F60891" w:rsidRDefault="00F60891" w:rsidP="00710ADC">
                        <w:pPr>
                          <w:jc w:val="center"/>
                        </w:pPr>
                        <w:r>
                          <w:t>6 participants consent and continue study with no withdrawals</w:t>
                        </w:r>
                      </w:p>
                    </w:txbxContent>
                  </v:textbox>
                </v:shape>
                <v:shape id="Down Arrow 28" o:spid="_x0000_s1036" type="#_x0000_t67" style="position:absolute;left:8001;top:48006;width:342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DW7sA&#10;AADbAAAADwAAAGRycy9kb3ducmV2LnhtbERPuwrCMBTdBf8hXMFNUx1EqlGKYHEQwed8aa5tsbkp&#10;SdT692YQHA/nvVx3phEvcr62rGAyTkAQF1bXXCq4nLejOQgfkDU2lknBhzysV/3eElNt33yk1ymU&#10;IoawT1FBFUKbSumLigz6sW2JI3e3zmCI0JVSO3zHcNPIaZLMpMGaY0OFLW0qKh6np1Fw8N3Fcs5z&#10;PG6y7T7P8pu73pQaDrpsASJQF/7in3unFUzj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pQ1u7AAAA2wAAAA8AAAAAAAAAAAAAAAAAmAIAAGRycy9kb3ducmV2Lnht&#10;bFBLBQYAAAAABAAEAPUAAACAAwAAAAA=&#10;" adj="13500" fillcolor="#4f81bd [3204]" strokecolor="#4f81bd [3204]">
                  <v:fill color2="#a7bfde [1620]" rotate="t" angle="180" focus="100%" type="gradient">
                    <o:fill v:ext="view" type="gradientUnscaled"/>
                  </v:fill>
                  <v:shadow on="t" color="black" opacity="22937f" origin=",.5" offset="0,.63889mm"/>
                </v:shape>
                <w10:wrap type="square"/>
              </v:group>
            </w:pict>
          </mc:Fallback>
        </mc:AlternateContent>
      </w:r>
      <w:r w:rsidR="00440109" w:rsidRPr="006344BE">
        <w:rPr>
          <w:rFonts w:ascii="Arial" w:eastAsia="Times New Roman" w:hAnsi="Arial" w:cs="Arial"/>
          <w:i/>
          <w:color w:val="000000"/>
          <w:sz w:val="24"/>
          <w:szCs w:val="24"/>
          <w:shd w:val="clear" w:color="auto" w:fill="FFFFFF"/>
        </w:rPr>
        <w:t>Figure 1.</w:t>
      </w:r>
      <w:r w:rsidR="00440109">
        <w:rPr>
          <w:rFonts w:ascii="Arial" w:eastAsia="Times New Roman" w:hAnsi="Arial" w:cs="Arial"/>
          <w:color w:val="000000"/>
          <w:sz w:val="24"/>
          <w:szCs w:val="24"/>
          <w:shd w:val="clear" w:color="auto" w:fill="FFFFFF"/>
        </w:rPr>
        <w:t xml:space="preserve"> </w:t>
      </w:r>
      <w:r w:rsidR="00440109" w:rsidRPr="0056152B">
        <w:rPr>
          <w:rFonts w:ascii="Arial" w:eastAsia="Times New Roman" w:hAnsi="Arial" w:cs="Arial"/>
          <w:i/>
          <w:color w:val="000000"/>
          <w:sz w:val="24"/>
          <w:szCs w:val="24"/>
          <w:shd w:val="clear" w:color="auto" w:fill="FFFFFF"/>
        </w:rPr>
        <w:t>Recruitment flow of participants throughout study</w:t>
      </w:r>
    </w:p>
    <w:p w14:paraId="3FF8C6E3" w14:textId="54365A1C" w:rsidR="00440109" w:rsidRDefault="00440109" w:rsidP="00440109">
      <w:pPr>
        <w:pStyle w:val="paragraph"/>
        <w:spacing w:before="0" w:beforeAutospacing="0" w:after="0" w:afterAutospacing="0" w:line="360" w:lineRule="auto"/>
        <w:textAlignment w:val="baseline"/>
        <w:rPr>
          <w:rFonts w:ascii="Arial" w:eastAsia="Times New Roman" w:hAnsi="Arial" w:cs="Arial"/>
          <w:i/>
          <w:color w:val="000000"/>
          <w:sz w:val="24"/>
          <w:szCs w:val="24"/>
          <w:shd w:val="clear" w:color="auto" w:fill="FFFFFF"/>
        </w:rPr>
      </w:pPr>
    </w:p>
    <w:p w14:paraId="45F2D48C"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i/>
          <w:color w:val="000000"/>
          <w:sz w:val="24"/>
          <w:szCs w:val="24"/>
          <w:shd w:val="clear" w:color="auto" w:fill="FFFFFF"/>
        </w:rPr>
      </w:pPr>
    </w:p>
    <w:p w14:paraId="0FD0CFC9" w14:textId="6179F884"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58C00C16"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5A9C9F6D" w14:textId="09363F11"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459D06F8" w14:textId="2371A4A3"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342120ED"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75F8ECDA"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69A34F58" w14:textId="1A6CD95D"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3927CF64"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474C02CC" w14:textId="44DED0BC"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4A143349" w14:textId="53339832"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040055EF"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1BED6035" w14:textId="46DA07A6"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7C90956F"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51C1CEC4" w14:textId="56A0944D"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13261065" w14:textId="696632D3" w:rsidR="00440109" w:rsidRDefault="00710ADC"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r>
        <w:rPr>
          <w:rFonts w:ascii="Arial" w:eastAsia="Times New Roman" w:hAnsi="Arial" w:cs="Arial"/>
          <w:noProof/>
          <w:color w:val="000000"/>
          <w:sz w:val="24"/>
          <w:szCs w:val="24"/>
          <w:lang w:eastAsia="en-GB"/>
        </w:rPr>
        <mc:AlternateContent>
          <mc:Choice Requires="wps">
            <w:drawing>
              <wp:anchor distT="0" distB="0" distL="114300" distR="114300" simplePos="0" relativeHeight="251683840" behindDoc="0" locked="0" layoutInCell="1" allowOverlap="1" wp14:anchorId="3501DF00" wp14:editId="29889079">
                <wp:simplePos x="0" y="0"/>
                <wp:positionH relativeFrom="column">
                  <wp:posOffset>-4889500</wp:posOffset>
                </wp:positionH>
                <wp:positionV relativeFrom="paragraph">
                  <wp:posOffset>103505</wp:posOffset>
                </wp:positionV>
                <wp:extent cx="2057400" cy="800100"/>
                <wp:effectExtent l="50800" t="25400" r="76200" b="114300"/>
                <wp:wrapNone/>
                <wp:docPr id="12" name="Alternate Process 12"/>
                <wp:cNvGraphicFramePr/>
                <a:graphic xmlns:a="http://schemas.openxmlformats.org/drawingml/2006/main">
                  <a:graphicData uri="http://schemas.microsoft.com/office/word/2010/wordprocessingShape">
                    <wps:wsp>
                      <wps:cNvSpPr/>
                      <wps:spPr>
                        <a:xfrm>
                          <a:off x="0" y="0"/>
                          <a:ext cx="2057400" cy="80010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14:paraId="453B8BFC" w14:textId="77777777" w:rsidR="00F60891" w:rsidRDefault="00F60891" w:rsidP="00440109">
                            <w:pPr>
                              <w:jc w:val="center"/>
                            </w:pPr>
                            <w:r>
                              <w:t>Interviews arranged with 6 participants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01DF00" id="Alternate Process 12" o:spid="_x0000_s1037" type="#_x0000_t176" style="position:absolute;margin-left:-385pt;margin-top:8.15pt;width:162pt;height:6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" fillcolor="#4f81bd [3204]" strokecolor="#4579b8 [3044]">
                <v:fill color2="#a7bfde [1620]" rotate="t" angle="180" focus="100%" type="gradient">
                  <o:fill v:ext="view" type="gradientUnscaled"/>
                </v:fill>
                <v:shadow on="t" color="black" opacity="22937f" origin=",.5" offset="0,.63889mm"/>
                <v:textbox>
                  <w:txbxContent>
                    <w:p w14:paraId="453B8BFC" w14:textId="77777777" w:rsidR="00F60891" w:rsidRDefault="00F60891" w:rsidP="00440109">
                      <w:pPr>
                        <w:jc w:val="center"/>
                      </w:pPr>
                      <w:r>
                        <w:t>Interviews arranged with 6 participants identified</w:t>
                      </w:r>
                    </w:p>
                  </w:txbxContent>
                </v:textbox>
              </v:shape>
            </w:pict>
          </mc:Fallback>
        </mc:AlternateContent>
      </w:r>
    </w:p>
    <w:p w14:paraId="364FA857"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28F9ED8B" w14:textId="787BA07E"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171AC278"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78A32851" w14:textId="6EE783A3"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264EAA82" w14:textId="77777777" w:rsidR="00440109" w:rsidRDefault="00440109" w:rsidP="00440109">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1A0AAD8F" w14:textId="77777777" w:rsidR="00440109" w:rsidRDefault="00440109" w:rsidP="00A14109">
      <w:pPr>
        <w:spacing w:line="360" w:lineRule="auto"/>
        <w:rPr>
          <w:rFonts w:ascii="Arial" w:hAnsi="Arial" w:cs="Arial"/>
          <w:b/>
          <w:u w:val="single"/>
        </w:rPr>
      </w:pPr>
    </w:p>
    <w:p w14:paraId="38D99CBD" w14:textId="77777777" w:rsidR="006614D4" w:rsidRDefault="006614D4" w:rsidP="00A14109">
      <w:pPr>
        <w:spacing w:line="360" w:lineRule="auto"/>
        <w:rPr>
          <w:rFonts w:ascii="Arial" w:hAnsi="Arial" w:cs="Arial"/>
          <w:b/>
          <w:u w:val="single"/>
        </w:rPr>
      </w:pPr>
    </w:p>
    <w:p w14:paraId="7A0BC589" w14:textId="77777777" w:rsidR="006172B8" w:rsidRDefault="006172B8" w:rsidP="00A14109">
      <w:pPr>
        <w:spacing w:line="360" w:lineRule="auto"/>
        <w:rPr>
          <w:rFonts w:ascii="Arial" w:hAnsi="Arial" w:cs="Arial"/>
          <w:b/>
          <w:u w:val="single"/>
        </w:rPr>
      </w:pPr>
    </w:p>
    <w:p w14:paraId="30A6208A" w14:textId="77777777" w:rsidR="006172B8" w:rsidRDefault="006172B8" w:rsidP="00A14109">
      <w:pPr>
        <w:spacing w:line="360" w:lineRule="auto"/>
        <w:rPr>
          <w:rFonts w:ascii="Arial" w:hAnsi="Arial" w:cs="Arial"/>
          <w:b/>
          <w:u w:val="single"/>
        </w:rPr>
      </w:pPr>
    </w:p>
    <w:p w14:paraId="310119DD" w14:textId="77777777" w:rsidR="00C63924" w:rsidRDefault="00C63924" w:rsidP="00B00623">
      <w:pPr>
        <w:spacing w:line="360" w:lineRule="auto"/>
        <w:rPr>
          <w:rFonts w:ascii="Arial" w:hAnsi="Arial" w:cs="Arial"/>
          <w:b/>
          <w:u w:val="single"/>
        </w:rPr>
      </w:pPr>
    </w:p>
    <w:p w14:paraId="1249FC91" w14:textId="77777777" w:rsidR="00C63924" w:rsidRDefault="00C63924" w:rsidP="00B00623">
      <w:pPr>
        <w:spacing w:line="360" w:lineRule="auto"/>
        <w:rPr>
          <w:rFonts w:ascii="Arial" w:hAnsi="Arial" w:cs="Arial"/>
          <w:b/>
          <w:u w:val="single"/>
        </w:rPr>
      </w:pPr>
    </w:p>
    <w:p w14:paraId="3B6B12E1" w14:textId="77777777" w:rsidR="00C63924" w:rsidRDefault="00C63924" w:rsidP="00B00623">
      <w:pPr>
        <w:spacing w:line="360" w:lineRule="auto"/>
        <w:rPr>
          <w:rFonts w:ascii="Arial" w:hAnsi="Arial" w:cs="Arial"/>
          <w:b/>
          <w:u w:val="single"/>
        </w:rPr>
      </w:pPr>
    </w:p>
    <w:p w14:paraId="15C0112A" w14:textId="77777777" w:rsidR="00C63924" w:rsidRDefault="00C63924" w:rsidP="00B00623">
      <w:pPr>
        <w:spacing w:line="360" w:lineRule="auto"/>
        <w:rPr>
          <w:rFonts w:ascii="Arial" w:hAnsi="Arial" w:cs="Arial"/>
          <w:b/>
          <w:u w:val="single"/>
        </w:rPr>
      </w:pPr>
    </w:p>
    <w:p w14:paraId="045F406B" w14:textId="77777777" w:rsidR="00C63924" w:rsidRDefault="00C63924" w:rsidP="00B00623">
      <w:pPr>
        <w:spacing w:line="360" w:lineRule="auto"/>
        <w:rPr>
          <w:rFonts w:ascii="Arial" w:hAnsi="Arial" w:cs="Arial"/>
          <w:b/>
          <w:u w:val="single"/>
        </w:rPr>
      </w:pPr>
    </w:p>
    <w:p w14:paraId="5536F946" w14:textId="77777777" w:rsidR="00C63924" w:rsidRDefault="00C63924" w:rsidP="00B00623">
      <w:pPr>
        <w:spacing w:line="360" w:lineRule="auto"/>
        <w:rPr>
          <w:rFonts w:ascii="Arial" w:hAnsi="Arial" w:cs="Arial"/>
          <w:b/>
          <w:u w:val="single"/>
        </w:rPr>
      </w:pPr>
    </w:p>
    <w:p w14:paraId="3905D94F" w14:textId="77777777" w:rsidR="00C63924" w:rsidRDefault="00C63924" w:rsidP="00B00623">
      <w:pPr>
        <w:spacing w:line="360" w:lineRule="auto"/>
        <w:rPr>
          <w:rFonts w:ascii="Arial" w:hAnsi="Arial" w:cs="Arial"/>
          <w:b/>
          <w:u w:val="single"/>
        </w:rPr>
      </w:pPr>
    </w:p>
    <w:p w14:paraId="00D68403" w14:textId="48AAFC19" w:rsidR="00A14109" w:rsidRPr="00087A53" w:rsidRDefault="00050BA0" w:rsidP="00B00623">
      <w:pPr>
        <w:spacing w:line="360" w:lineRule="auto"/>
        <w:rPr>
          <w:rFonts w:ascii="Arial" w:hAnsi="Arial" w:cs="Arial"/>
          <w:b/>
          <w:u w:val="single"/>
        </w:rPr>
      </w:pPr>
      <w:r>
        <w:rPr>
          <w:rFonts w:ascii="Arial" w:hAnsi="Arial" w:cs="Arial"/>
          <w:b/>
          <w:u w:val="single"/>
        </w:rPr>
        <w:lastRenderedPageBreak/>
        <w:t>2.4 Sample</w:t>
      </w:r>
      <w:r w:rsidR="00A14109" w:rsidRPr="00087A53">
        <w:rPr>
          <w:rFonts w:ascii="Arial" w:hAnsi="Arial" w:cs="Arial"/>
          <w:b/>
          <w:u w:val="single"/>
        </w:rPr>
        <w:t>:</w:t>
      </w:r>
    </w:p>
    <w:p w14:paraId="49274EBF" w14:textId="77777777" w:rsidR="00A14109" w:rsidRDefault="00A14109" w:rsidP="00B00623">
      <w:pPr>
        <w:spacing w:line="360" w:lineRule="auto"/>
        <w:rPr>
          <w:rFonts w:ascii="Arial" w:hAnsi="Arial" w:cs="Arial"/>
          <w:b/>
        </w:rPr>
      </w:pPr>
    </w:p>
    <w:p w14:paraId="56A7D119" w14:textId="06BCCEE1" w:rsidR="00A14109" w:rsidRPr="00050BA0" w:rsidRDefault="00A14109" w:rsidP="00B00623">
      <w:pPr>
        <w:spacing w:line="360" w:lineRule="auto"/>
        <w:rPr>
          <w:rFonts w:ascii="Arial" w:eastAsia="Times New Roman" w:hAnsi="Arial" w:cs="Arial"/>
          <w:color w:val="000000"/>
          <w:shd w:val="clear" w:color="auto" w:fill="FFFFFF"/>
        </w:rPr>
      </w:pPr>
      <w:r w:rsidRPr="00910936">
        <w:rPr>
          <w:rStyle w:val="eop"/>
          <w:rFonts w:ascii="Arial" w:hAnsi="Arial" w:cs="Arial"/>
        </w:rPr>
        <w:t xml:space="preserve">Six </w:t>
      </w:r>
      <w:r w:rsidR="00FD4CDF">
        <w:rPr>
          <w:rStyle w:val="eop"/>
          <w:rFonts w:ascii="Arial" w:hAnsi="Arial" w:cs="Arial"/>
        </w:rPr>
        <w:t xml:space="preserve">voluntary </w:t>
      </w:r>
      <w:r w:rsidRPr="00910936">
        <w:rPr>
          <w:rStyle w:val="eop"/>
          <w:rFonts w:ascii="Arial" w:hAnsi="Arial" w:cs="Arial"/>
        </w:rPr>
        <w:t>participant</w:t>
      </w:r>
      <w:r>
        <w:rPr>
          <w:rStyle w:val="eop"/>
          <w:rFonts w:ascii="Arial" w:hAnsi="Arial" w:cs="Arial"/>
        </w:rPr>
        <w:t>s</w:t>
      </w:r>
      <w:r w:rsidR="00C00E1E">
        <w:rPr>
          <w:rStyle w:val="eop"/>
          <w:rFonts w:ascii="Arial" w:hAnsi="Arial" w:cs="Arial"/>
        </w:rPr>
        <w:t>,</w:t>
      </w:r>
      <w:r>
        <w:rPr>
          <w:rStyle w:val="eop"/>
          <w:rFonts w:ascii="Arial" w:hAnsi="Arial" w:cs="Arial"/>
        </w:rPr>
        <w:t xml:space="preserve"> </w:t>
      </w:r>
      <w:r w:rsidR="003A293C">
        <w:rPr>
          <w:rStyle w:val="eop"/>
          <w:rFonts w:ascii="Arial" w:hAnsi="Arial" w:cs="Arial"/>
        </w:rPr>
        <w:t>provided</w:t>
      </w:r>
      <w:r w:rsidR="00C00E1E">
        <w:rPr>
          <w:rStyle w:val="eop"/>
          <w:rFonts w:ascii="Arial" w:hAnsi="Arial" w:cs="Arial"/>
        </w:rPr>
        <w:t xml:space="preserve"> written consent prior to each interview, </w:t>
      </w:r>
      <w:r w:rsidR="00847D90">
        <w:rPr>
          <w:rStyle w:val="eop"/>
          <w:rFonts w:ascii="Arial" w:hAnsi="Arial" w:cs="Arial"/>
        </w:rPr>
        <w:t>constituted</w:t>
      </w:r>
      <w:r w:rsidR="003A293C">
        <w:rPr>
          <w:rStyle w:val="eop"/>
          <w:rFonts w:ascii="Arial" w:hAnsi="Arial" w:cs="Arial"/>
        </w:rPr>
        <w:t xml:space="preserve"> the sample. The low</w:t>
      </w:r>
      <w:r w:rsidR="00004D2D">
        <w:rPr>
          <w:rStyle w:val="eop"/>
          <w:rFonts w:ascii="Arial" w:hAnsi="Arial" w:cs="Arial"/>
        </w:rPr>
        <w:t xml:space="preserve"> number</w:t>
      </w:r>
      <w:r w:rsidRPr="00910936">
        <w:rPr>
          <w:rStyle w:val="eop"/>
          <w:rFonts w:ascii="Arial" w:hAnsi="Arial" w:cs="Arial"/>
        </w:rPr>
        <w:t xml:space="preserve"> </w:t>
      </w:r>
      <w:r w:rsidR="003A293C">
        <w:rPr>
          <w:rStyle w:val="eop"/>
          <w:rFonts w:ascii="Arial" w:hAnsi="Arial" w:cs="Arial"/>
        </w:rPr>
        <w:t>of applicants</w:t>
      </w:r>
      <w:r w:rsidR="00004D2D">
        <w:rPr>
          <w:rStyle w:val="eop"/>
          <w:rFonts w:ascii="Arial" w:hAnsi="Arial" w:cs="Arial"/>
        </w:rPr>
        <w:t xml:space="preserve"> </w:t>
      </w:r>
      <w:r w:rsidR="003A293C">
        <w:rPr>
          <w:rStyle w:val="eop"/>
          <w:rFonts w:ascii="Arial" w:hAnsi="Arial" w:cs="Arial"/>
        </w:rPr>
        <w:t>reflects the anticipated</w:t>
      </w:r>
      <w:r w:rsidR="00C00E1E">
        <w:rPr>
          <w:rStyle w:val="eop"/>
          <w:rFonts w:ascii="Arial" w:hAnsi="Arial" w:cs="Arial"/>
        </w:rPr>
        <w:t xml:space="preserve"> small population size</w:t>
      </w:r>
      <w:r w:rsidR="003A293C">
        <w:rPr>
          <w:rStyle w:val="eop"/>
          <w:rFonts w:ascii="Arial" w:hAnsi="Arial" w:cs="Arial"/>
        </w:rPr>
        <w:t xml:space="preserve"> from which this study could sample participants</w:t>
      </w:r>
      <w:r w:rsidR="00C00E1E">
        <w:rPr>
          <w:rStyle w:val="eop"/>
          <w:rFonts w:ascii="Arial" w:hAnsi="Arial" w:cs="Arial"/>
        </w:rPr>
        <w:t>.</w:t>
      </w:r>
      <w:r w:rsidR="003A293C">
        <w:rPr>
          <w:rStyle w:val="eop"/>
          <w:rFonts w:ascii="Arial" w:hAnsi="Arial" w:cs="Arial"/>
        </w:rPr>
        <w:t xml:space="preserve"> Whilst the total population size of caregivers known to the trust remains unknown</w:t>
      </w:r>
      <w:r w:rsidR="00854E87">
        <w:rPr>
          <w:rStyle w:val="eop"/>
          <w:rFonts w:ascii="Arial" w:hAnsi="Arial" w:cs="Arial"/>
        </w:rPr>
        <w:t xml:space="preserve"> to the researcher, it appears that there was relative support from the community for this</w:t>
      </w:r>
      <w:r w:rsidR="000436C3">
        <w:rPr>
          <w:rStyle w:val="eop"/>
          <w:rFonts w:ascii="Arial" w:hAnsi="Arial" w:cs="Arial"/>
        </w:rPr>
        <w:t xml:space="preserve"> </w:t>
      </w:r>
      <w:r w:rsidR="00854E87">
        <w:rPr>
          <w:rStyle w:val="eop"/>
          <w:rFonts w:ascii="Arial" w:hAnsi="Arial" w:cs="Arial"/>
        </w:rPr>
        <w:t>project</w:t>
      </w:r>
      <w:r w:rsidR="00C00E1E">
        <w:rPr>
          <w:rStyle w:val="eop"/>
          <w:rFonts w:ascii="Arial" w:hAnsi="Arial" w:cs="Arial"/>
        </w:rPr>
        <w:t xml:space="preserve"> </w:t>
      </w:r>
      <w:r w:rsidR="000436C3">
        <w:rPr>
          <w:rStyle w:val="eop"/>
          <w:rFonts w:ascii="Arial" w:hAnsi="Arial" w:cs="Arial"/>
        </w:rPr>
        <w:t xml:space="preserve">especially given that no reimbursement was offered for participation. </w:t>
      </w:r>
      <w:r w:rsidR="00C00E1E">
        <w:rPr>
          <w:rStyle w:val="eop"/>
          <w:rFonts w:ascii="Arial" w:hAnsi="Arial" w:cs="Arial"/>
        </w:rPr>
        <w:t>T</w:t>
      </w:r>
      <w:r w:rsidRPr="00910936">
        <w:rPr>
          <w:rStyle w:val="eop"/>
          <w:rFonts w:ascii="Arial" w:hAnsi="Arial" w:cs="Arial"/>
        </w:rPr>
        <w:t xml:space="preserve">he suggestion that relevant themes only need to appear once to be considered within analysis (Ritchie </w:t>
      </w:r>
      <w:r w:rsidRPr="00910936">
        <w:rPr>
          <w:rStyle w:val="eop"/>
          <w:rFonts w:ascii="Arial" w:hAnsi="Arial" w:cs="Arial"/>
          <w:i/>
        </w:rPr>
        <w:t>et al</w:t>
      </w:r>
      <w:r w:rsidR="00C00E1E">
        <w:rPr>
          <w:rStyle w:val="eop"/>
          <w:rFonts w:ascii="Arial" w:hAnsi="Arial" w:cs="Arial"/>
        </w:rPr>
        <w:t>., 2003) supports the value of findings from this sample despite its size.</w:t>
      </w:r>
      <w:r w:rsidRPr="00910936">
        <w:rPr>
          <w:rStyle w:val="eop"/>
          <w:rFonts w:ascii="Arial" w:hAnsi="Arial" w:cs="Arial"/>
        </w:rPr>
        <w:t xml:space="preserve"> </w:t>
      </w:r>
    </w:p>
    <w:p w14:paraId="500BEF77" w14:textId="77777777" w:rsidR="00050BA0" w:rsidRDefault="00050BA0" w:rsidP="00B00623">
      <w:pPr>
        <w:pStyle w:val="paragraph"/>
        <w:spacing w:before="0" w:beforeAutospacing="0" w:after="0" w:afterAutospacing="0" w:line="360" w:lineRule="auto"/>
        <w:textAlignment w:val="baseline"/>
        <w:rPr>
          <w:rStyle w:val="eop"/>
          <w:rFonts w:ascii="Arial" w:hAnsi="Arial" w:cs="Arial"/>
          <w:sz w:val="24"/>
          <w:szCs w:val="24"/>
        </w:rPr>
      </w:pPr>
    </w:p>
    <w:p w14:paraId="649E9BEC" w14:textId="4757DADB" w:rsidR="00BC1C4E" w:rsidRPr="00087A53" w:rsidRDefault="00050BA0" w:rsidP="00B00623">
      <w:pPr>
        <w:pStyle w:val="paragraph"/>
        <w:spacing w:before="0" w:beforeAutospacing="0" w:after="0" w:afterAutospacing="0" w:line="360" w:lineRule="auto"/>
        <w:textAlignment w:val="baseline"/>
        <w:rPr>
          <w:rStyle w:val="eop"/>
          <w:rFonts w:ascii="Arial" w:hAnsi="Arial" w:cs="Arial"/>
          <w:b/>
          <w:sz w:val="24"/>
          <w:szCs w:val="24"/>
          <w:u w:val="single"/>
        </w:rPr>
      </w:pPr>
      <w:r>
        <w:rPr>
          <w:rStyle w:val="eop"/>
          <w:rFonts w:ascii="Arial" w:hAnsi="Arial" w:cs="Arial"/>
          <w:b/>
          <w:sz w:val="24"/>
          <w:szCs w:val="24"/>
          <w:u w:val="single"/>
        </w:rPr>
        <w:t xml:space="preserve">2.5 </w:t>
      </w:r>
      <w:r w:rsidR="00BC1C4E" w:rsidRPr="00087A53">
        <w:rPr>
          <w:rStyle w:val="eop"/>
          <w:rFonts w:ascii="Arial" w:hAnsi="Arial" w:cs="Arial"/>
          <w:b/>
          <w:sz w:val="24"/>
          <w:szCs w:val="24"/>
          <w:u w:val="single"/>
        </w:rPr>
        <w:t>Data Collection:</w:t>
      </w:r>
    </w:p>
    <w:p w14:paraId="33D09DA7" w14:textId="77777777" w:rsidR="00BC1C4E" w:rsidRDefault="00BC1C4E" w:rsidP="00B00623">
      <w:pPr>
        <w:pStyle w:val="paragraph"/>
        <w:spacing w:before="0" w:beforeAutospacing="0" w:after="0" w:afterAutospacing="0" w:line="360" w:lineRule="auto"/>
        <w:textAlignment w:val="baseline"/>
        <w:rPr>
          <w:rStyle w:val="eop"/>
          <w:rFonts w:ascii="Arial" w:hAnsi="Arial" w:cs="Arial"/>
          <w:sz w:val="24"/>
          <w:szCs w:val="24"/>
        </w:rPr>
      </w:pPr>
    </w:p>
    <w:p w14:paraId="64FF4B31" w14:textId="6618734F" w:rsidR="000436C3" w:rsidRPr="001B0057" w:rsidRDefault="000436C3" w:rsidP="00B00623">
      <w:pPr>
        <w:spacing w:line="360" w:lineRule="auto"/>
        <w:rPr>
          <w:rStyle w:val="eop"/>
          <w:rFonts w:ascii="Arial" w:eastAsia="Times New Roman" w:hAnsi="Arial" w:cs="Arial"/>
          <w:shd w:val="clear" w:color="auto" w:fill="FFFFFF"/>
        </w:rPr>
      </w:pPr>
      <w:r>
        <w:rPr>
          <w:rFonts w:ascii="Arial" w:eastAsia="Times New Roman" w:hAnsi="Arial" w:cs="Arial"/>
          <w:shd w:val="clear" w:color="auto" w:fill="FFFFFF"/>
        </w:rPr>
        <w:t>Participants were</w:t>
      </w:r>
      <w:r w:rsidRPr="00910936">
        <w:rPr>
          <w:rFonts w:ascii="Arial" w:eastAsia="Times New Roman" w:hAnsi="Arial" w:cs="Arial"/>
          <w:shd w:val="clear" w:color="auto" w:fill="FFFFFF"/>
        </w:rPr>
        <w:t xml:space="preserve"> offered a choice of location</w:t>
      </w:r>
      <w:r w:rsidR="00050BA0">
        <w:rPr>
          <w:rFonts w:ascii="Arial" w:eastAsia="Times New Roman" w:hAnsi="Arial" w:cs="Arial"/>
          <w:shd w:val="clear" w:color="auto" w:fill="FFFFFF"/>
        </w:rPr>
        <w:t xml:space="preserve"> given no reimbursement was offered and </w:t>
      </w:r>
      <w:r>
        <w:rPr>
          <w:rFonts w:ascii="Arial" w:eastAsia="Times New Roman" w:hAnsi="Arial" w:cs="Arial"/>
          <w:shd w:val="clear" w:color="auto" w:fill="FFFFFF"/>
        </w:rPr>
        <w:t>to address potential risks associated with power dynamics (Johnson, 2002). It</w:t>
      </w:r>
      <w:r w:rsidR="00050BA0">
        <w:rPr>
          <w:rFonts w:ascii="Arial" w:eastAsia="Times New Roman" w:hAnsi="Arial" w:cs="Arial"/>
          <w:shd w:val="clear" w:color="auto" w:fill="FFFFFF"/>
        </w:rPr>
        <w:t xml:space="preserve"> was anticipated that some caregiver</w:t>
      </w:r>
      <w:r>
        <w:rPr>
          <w:rFonts w:ascii="Arial" w:eastAsia="Times New Roman" w:hAnsi="Arial" w:cs="Arial"/>
          <w:shd w:val="clear" w:color="auto" w:fill="FFFFFF"/>
        </w:rPr>
        <w:t xml:space="preserve">s </w:t>
      </w:r>
      <w:r w:rsidR="00050BA0">
        <w:rPr>
          <w:rFonts w:ascii="Arial" w:eastAsia="Times New Roman" w:hAnsi="Arial" w:cs="Arial"/>
          <w:shd w:val="clear" w:color="auto" w:fill="FFFFFF"/>
        </w:rPr>
        <w:t>might</w:t>
      </w:r>
      <w:r>
        <w:rPr>
          <w:rFonts w:ascii="Arial" w:eastAsia="Times New Roman" w:hAnsi="Arial" w:cs="Arial"/>
          <w:shd w:val="clear" w:color="auto" w:fill="FFFFFF"/>
        </w:rPr>
        <w:t xml:space="preserve"> wish to meet in a home environment</w:t>
      </w:r>
      <w:r w:rsidR="00050BA0">
        <w:rPr>
          <w:rFonts w:ascii="Arial" w:eastAsia="Times New Roman" w:hAnsi="Arial" w:cs="Arial"/>
          <w:shd w:val="clear" w:color="auto" w:fill="FFFFFF"/>
        </w:rPr>
        <w:t xml:space="preserve"> or location convenient for work. H</w:t>
      </w:r>
      <w:r>
        <w:rPr>
          <w:rFonts w:ascii="Arial" w:eastAsia="Times New Roman" w:hAnsi="Arial" w:cs="Arial"/>
          <w:shd w:val="clear" w:color="auto" w:fill="FFFFFF"/>
        </w:rPr>
        <w:t xml:space="preserve">owever, it was agreed that </w:t>
      </w:r>
      <w:r w:rsidRPr="00910936">
        <w:rPr>
          <w:rFonts w:ascii="Arial" w:eastAsia="Times New Roman" w:hAnsi="Arial" w:cs="Arial"/>
          <w:shd w:val="clear" w:color="auto" w:fill="FFFFFF"/>
        </w:rPr>
        <w:t>it would not be appropriate to interview paid carers within</w:t>
      </w:r>
      <w:r w:rsidR="00050BA0">
        <w:rPr>
          <w:rFonts w:ascii="Arial" w:eastAsia="Times New Roman" w:hAnsi="Arial" w:cs="Arial"/>
          <w:shd w:val="clear" w:color="auto" w:fill="FFFFFF"/>
        </w:rPr>
        <w:t xml:space="preserve"> their workplaces, as these</w:t>
      </w:r>
      <w:r w:rsidRPr="00910936">
        <w:rPr>
          <w:rFonts w:ascii="Arial" w:eastAsia="Times New Roman" w:hAnsi="Arial" w:cs="Arial"/>
          <w:shd w:val="clear" w:color="auto" w:fill="FFFFFF"/>
        </w:rPr>
        <w:t xml:space="preserve"> are typ</w:t>
      </w:r>
      <w:r>
        <w:rPr>
          <w:rFonts w:ascii="Arial" w:eastAsia="Times New Roman" w:hAnsi="Arial" w:cs="Arial"/>
          <w:shd w:val="clear" w:color="auto" w:fill="FFFFFF"/>
        </w:rPr>
        <w:t>ically their client’s home</w:t>
      </w:r>
      <w:r w:rsidRPr="00910936">
        <w:rPr>
          <w:rFonts w:ascii="Arial" w:eastAsia="Times New Roman" w:hAnsi="Arial" w:cs="Arial"/>
          <w:shd w:val="clear" w:color="auto" w:fill="FFFFFF"/>
        </w:rPr>
        <w:t xml:space="preserve"> (Low, 2013). </w:t>
      </w:r>
      <w:r w:rsidR="00050BA0">
        <w:rPr>
          <w:rFonts w:ascii="Arial" w:eastAsia="Times New Roman" w:hAnsi="Arial" w:cs="Arial"/>
          <w:shd w:val="clear" w:color="auto" w:fill="FFFFFF"/>
        </w:rPr>
        <w:t>I</w:t>
      </w:r>
      <w:r w:rsidRPr="00910936">
        <w:rPr>
          <w:rFonts w:ascii="Arial" w:eastAsia="Times New Roman" w:hAnsi="Arial" w:cs="Arial"/>
          <w:shd w:val="clear" w:color="auto" w:fill="FFFFFF"/>
        </w:rPr>
        <w:t xml:space="preserve">nterviews </w:t>
      </w:r>
      <w:r>
        <w:rPr>
          <w:rFonts w:ascii="Arial" w:eastAsia="Times New Roman" w:hAnsi="Arial" w:cs="Arial"/>
          <w:shd w:val="clear" w:color="auto" w:fill="FFFFFF"/>
        </w:rPr>
        <w:t>were offered</w:t>
      </w:r>
      <w:r w:rsidRPr="00910936">
        <w:rPr>
          <w:rFonts w:ascii="Arial" w:eastAsia="Times New Roman" w:hAnsi="Arial" w:cs="Arial"/>
          <w:shd w:val="clear" w:color="auto" w:fill="FFFFFF"/>
        </w:rPr>
        <w:t xml:space="preserve"> in l</w:t>
      </w:r>
      <w:r>
        <w:rPr>
          <w:rFonts w:ascii="Arial" w:eastAsia="Times New Roman" w:hAnsi="Arial" w:cs="Arial"/>
          <w:shd w:val="clear" w:color="auto" w:fill="FFFFFF"/>
        </w:rPr>
        <w:t>ocal meeting facilities, namely</w:t>
      </w:r>
      <w:r w:rsidRPr="00910936">
        <w:rPr>
          <w:rFonts w:ascii="Arial" w:eastAsia="Times New Roman" w:hAnsi="Arial" w:cs="Arial"/>
          <w:shd w:val="clear" w:color="auto" w:fill="FFFFFF"/>
        </w:rPr>
        <w:t xml:space="preserve"> NHS </w:t>
      </w:r>
      <w:r>
        <w:rPr>
          <w:rFonts w:ascii="Arial" w:eastAsia="Times New Roman" w:hAnsi="Arial" w:cs="Arial"/>
          <w:shd w:val="clear" w:color="auto" w:fill="FFFFFF"/>
        </w:rPr>
        <w:t xml:space="preserve">meeting rooms, ensuring comfort, </w:t>
      </w:r>
      <w:r w:rsidRPr="00910936">
        <w:rPr>
          <w:rFonts w:ascii="Arial" w:eastAsia="Times New Roman" w:hAnsi="Arial" w:cs="Arial"/>
          <w:shd w:val="clear" w:color="auto" w:fill="FFFFFF"/>
        </w:rPr>
        <w:t xml:space="preserve">privacy </w:t>
      </w:r>
      <w:r>
        <w:rPr>
          <w:rFonts w:ascii="Arial" w:eastAsia="Times New Roman" w:hAnsi="Arial" w:cs="Arial"/>
          <w:shd w:val="clear" w:color="auto" w:fill="FFFFFF"/>
        </w:rPr>
        <w:t xml:space="preserve">and safety </w:t>
      </w:r>
      <w:r w:rsidR="00847D90">
        <w:rPr>
          <w:rFonts w:ascii="Arial" w:eastAsia="Times New Roman" w:hAnsi="Arial" w:cs="Arial"/>
          <w:shd w:val="clear" w:color="auto" w:fill="FFFFFF"/>
        </w:rPr>
        <w:t>could</w:t>
      </w:r>
      <w:r w:rsidRPr="00910936">
        <w:rPr>
          <w:rFonts w:ascii="Arial" w:eastAsia="Times New Roman" w:hAnsi="Arial" w:cs="Arial"/>
          <w:shd w:val="clear" w:color="auto" w:fill="FFFFFF"/>
        </w:rPr>
        <w:t xml:space="preserve"> be maintained during interviews. </w:t>
      </w:r>
      <w:r w:rsidR="00050BA0">
        <w:rPr>
          <w:rFonts w:ascii="Arial" w:eastAsia="Times New Roman" w:hAnsi="Arial" w:cs="Arial"/>
          <w:shd w:val="clear" w:color="auto" w:fill="FFFFFF"/>
        </w:rPr>
        <w:t>In consideration of</w:t>
      </w:r>
      <w:r w:rsidRPr="00910936">
        <w:rPr>
          <w:rFonts w:ascii="Arial" w:eastAsia="Times New Roman" w:hAnsi="Arial" w:cs="Arial"/>
          <w:shd w:val="clear" w:color="auto" w:fill="FFFFFF"/>
        </w:rPr>
        <w:t xml:space="preserve"> audio recording </w:t>
      </w:r>
      <w:r w:rsidR="00050BA0">
        <w:rPr>
          <w:rFonts w:ascii="Arial" w:eastAsia="Times New Roman" w:hAnsi="Arial" w:cs="Arial"/>
          <w:shd w:val="clear" w:color="auto" w:fill="FFFFFF"/>
        </w:rPr>
        <w:t xml:space="preserve">quality, confidentiality and </w:t>
      </w:r>
      <w:r w:rsidRPr="00910936">
        <w:rPr>
          <w:rFonts w:ascii="Arial" w:eastAsia="Times New Roman" w:hAnsi="Arial" w:cs="Arial"/>
          <w:shd w:val="clear" w:color="auto" w:fill="FFFFFF"/>
        </w:rPr>
        <w:t>privacy</w:t>
      </w:r>
      <w:r w:rsidR="003B2AD5">
        <w:rPr>
          <w:rFonts w:ascii="Arial" w:eastAsia="Times New Roman" w:hAnsi="Arial" w:cs="Arial"/>
          <w:shd w:val="clear" w:color="auto" w:fill="FFFFFF"/>
        </w:rPr>
        <w:t>,</w:t>
      </w:r>
      <w:r w:rsidR="00050BA0">
        <w:rPr>
          <w:rFonts w:ascii="Arial" w:eastAsia="Times New Roman" w:hAnsi="Arial" w:cs="Arial"/>
          <w:shd w:val="clear" w:color="auto" w:fill="FFFFFF"/>
        </w:rPr>
        <w:t xml:space="preserve"> noisy and crowded venues</w:t>
      </w:r>
      <w:r w:rsidRPr="00910936">
        <w:rPr>
          <w:rFonts w:ascii="Arial" w:eastAsia="Times New Roman" w:hAnsi="Arial" w:cs="Arial"/>
          <w:shd w:val="clear" w:color="auto" w:fill="FFFFFF"/>
        </w:rPr>
        <w:t xml:space="preserve"> (su</w:t>
      </w:r>
      <w:r w:rsidR="00050BA0">
        <w:rPr>
          <w:rFonts w:ascii="Arial" w:eastAsia="Times New Roman" w:hAnsi="Arial" w:cs="Arial"/>
          <w:shd w:val="clear" w:color="auto" w:fill="FFFFFF"/>
        </w:rPr>
        <w:t>ch as cafes) were not</w:t>
      </w:r>
      <w:r>
        <w:rPr>
          <w:rFonts w:ascii="Arial" w:eastAsia="Times New Roman" w:hAnsi="Arial" w:cs="Arial"/>
          <w:shd w:val="clear" w:color="auto" w:fill="FFFFFF"/>
        </w:rPr>
        <w:t xml:space="preserve"> used. With strict accordance with the local lone working policy, three interviews were undertaken in the participant’s own home and three interviews were undertaken in an agreed office location on a NHS site. </w:t>
      </w:r>
    </w:p>
    <w:p w14:paraId="630C2BF5" w14:textId="77777777" w:rsidR="000436C3" w:rsidRDefault="000436C3" w:rsidP="00B00623">
      <w:pPr>
        <w:pStyle w:val="paragraph"/>
        <w:spacing w:before="0" w:beforeAutospacing="0" w:after="0" w:afterAutospacing="0" w:line="360" w:lineRule="auto"/>
        <w:textAlignment w:val="baseline"/>
        <w:rPr>
          <w:rStyle w:val="eop"/>
          <w:rFonts w:ascii="Arial" w:hAnsi="Arial" w:cs="Arial"/>
          <w:sz w:val="24"/>
          <w:szCs w:val="24"/>
        </w:rPr>
      </w:pPr>
    </w:p>
    <w:p w14:paraId="16EEA0C8" w14:textId="66A9681A" w:rsidR="0066261E" w:rsidRPr="003B2AD5" w:rsidRDefault="0066261E" w:rsidP="00B00623">
      <w:pPr>
        <w:spacing w:line="360" w:lineRule="auto"/>
        <w:rPr>
          <w:rStyle w:val="eop"/>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Audio data was </w:t>
      </w:r>
      <w:r w:rsidR="00BC1C4E" w:rsidRPr="004578C3">
        <w:rPr>
          <w:rFonts w:ascii="Arial" w:eastAsia="Times New Roman" w:hAnsi="Arial" w:cs="Arial"/>
          <w:color w:val="000000"/>
          <w:shd w:val="clear" w:color="auto" w:fill="FFFFFF"/>
        </w:rPr>
        <w:t xml:space="preserve">collected using a digital audio recorder allowing recordings to be stored and saved securely in encrypted digital files. This is a low cost method of recording with minimal intrusion and is more easily </w:t>
      </w:r>
      <w:r w:rsidR="000436C3">
        <w:rPr>
          <w:rFonts w:ascii="Arial" w:eastAsia="Times New Roman" w:hAnsi="Arial" w:cs="Arial"/>
          <w:color w:val="000000"/>
          <w:shd w:val="clear" w:color="auto" w:fill="FFFFFF"/>
        </w:rPr>
        <w:t>pseudo-</w:t>
      </w:r>
      <w:r w:rsidR="00BC1C4E" w:rsidRPr="004578C3">
        <w:rPr>
          <w:rFonts w:ascii="Arial" w:eastAsia="Times New Roman" w:hAnsi="Arial" w:cs="Arial"/>
          <w:color w:val="000000"/>
          <w:shd w:val="clear" w:color="auto" w:fill="FFFFFF"/>
        </w:rPr>
        <w:t xml:space="preserve">anonymised than </w:t>
      </w:r>
      <w:r w:rsidR="00CE7D08">
        <w:rPr>
          <w:rFonts w:ascii="Arial" w:eastAsia="Times New Roman" w:hAnsi="Arial" w:cs="Arial"/>
          <w:color w:val="000000"/>
          <w:shd w:val="clear" w:color="auto" w:fill="FFFFFF"/>
        </w:rPr>
        <w:t>video recordings. T</w:t>
      </w:r>
      <w:r w:rsidR="00BC1C4E" w:rsidRPr="004578C3">
        <w:rPr>
          <w:rFonts w:ascii="Arial" w:eastAsia="Times New Roman" w:hAnsi="Arial" w:cs="Arial"/>
          <w:color w:val="000000"/>
          <w:shd w:val="clear" w:color="auto" w:fill="FFFFFF"/>
        </w:rPr>
        <w:t xml:space="preserve">o enhance validity and reliability, </w:t>
      </w:r>
      <w:r w:rsidR="009B0AEF" w:rsidRPr="004578C3">
        <w:rPr>
          <w:rFonts w:ascii="Arial" w:eastAsia="Times New Roman" w:hAnsi="Arial" w:cs="Arial"/>
          <w:color w:val="000000"/>
          <w:shd w:val="clear" w:color="auto" w:fill="FFFFFF"/>
        </w:rPr>
        <w:t>verifying interpretation of data</w:t>
      </w:r>
      <w:r w:rsidR="009B0AEF">
        <w:rPr>
          <w:rFonts w:ascii="Arial" w:eastAsia="Times New Roman" w:hAnsi="Arial" w:cs="Arial"/>
          <w:color w:val="000000"/>
          <w:shd w:val="clear" w:color="auto" w:fill="FFFFFF"/>
        </w:rPr>
        <w:t>,</w:t>
      </w:r>
      <w:r w:rsidR="009B0AEF" w:rsidRPr="004578C3">
        <w:rPr>
          <w:rFonts w:ascii="Arial" w:eastAsia="Times New Roman" w:hAnsi="Arial" w:cs="Arial"/>
          <w:color w:val="000000"/>
          <w:shd w:val="clear" w:color="auto" w:fill="FFFFFF"/>
        </w:rPr>
        <w:t xml:space="preserve"> </w:t>
      </w:r>
      <w:r w:rsidR="00BC1C4E" w:rsidRPr="004578C3">
        <w:rPr>
          <w:rFonts w:ascii="Arial" w:eastAsia="Times New Roman" w:hAnsi="Arial" w:cs="Arial"/>
          <w:color w:val="000000"/>
          <w:shd w:val="clear" w:color="auto" w:fill="FFFFFF"/>
        </w:rPr>
        <w:t xml:space="preserve">field notes </w:t>
      </w:r>
      <w:r>
        <w:rPr>
          <w:rFonts w:ascii="Arial" w:eastAsia="Times New Roman" w:hAnsi="Arial" w:cs="Arial"/>
          <w:color w:val="000000"/>
          <w:shd w:val="clear" w:color="auto" w:fill="FFFFFF"/>
        </w:rPr>
        <w:t>were</w:t>
      </w:r>
      <w:r w:rsidR="00BC1C4E" w:rsidRPr="004578C3">
        <w:rPr>
          <w:rFonts w:ascii="Arial" w:eastAsia="Times New Roman" w:hAnsi="Arial" w:cs="Arial"/>
          <w:color w:val="000000"/>
          <w:shd w:val="clear" w:color="auto" w:fill="FFFFFF"/>
        </w:rPr>
        <w:t xml:space="preserve"> collected</w:t>
      </w:r>
      <w:r w:rsidR="00A06AF6">
        <w:rPr>
          <w:rFonts w:ascii="Arial" w:eastAsia="Times New Roman" w:hAnsi="Arial" w:cs="Arial"/>
          <w:color w:val="000000"/>
          <w:shd w:val="clear" w:color="auto" w:fill="FFFFFF"/>
        </w:rPr>
        <w:t xml:space="preserve"> by the researcher</w:t>
      </w:r>
      <w:r w:rsidR="00CE7D08">
        <w:rPr>
          <w:rFonts w:ascii="Arial" w:eastAsia="Times New Roman" w:hAnsi="Arial" w:cs="Arial"/>
          <w:color w:val="000000"/>
          <w:shd w:val="clear" w:color="auto" w:fill="FFFFFF"/>
        </w:rPr>
        <w:t xml:space="preserve"> </w:t>
      </w:r>
      <w:r w:rsidR="00BC1C4E" w:rsidRPr="004578C3">
        <w:rPr>
          <w:rFonts w:ascii="Arial" w:eastAsia="Times New Roman" w:hAnsi="Arial" w:cs="Arial"/>
          <w:color w:val="000000"/>
          <w:shd w:val="clear" w:color="auto" w:fill="FFFFFF"/>
        </w:rPr>
        <w:t>document</w:t>
      </w:r>
      <w:r w:rsidR="009B0AEF">
        <w:rPr>
          <w:rFonts w:ascii="Arial" w:eastAsia="Times New Roman" w:hAnsi="Arial" w:cs="Arial"/>
          <w:color w:val="000000"/>
          <w:shd w:val="clear" w:color="auto" w:fill="FFFFFF"/>
        </w:rPr>
        <w:t>ing</w:t>
      </w:r>
      <w:r w:rsidR="00BC1C4E" w:rsidRPr="004578C3">
        <w:rPr>
          <w:rFonts w:ascii="Arial" w:eastAsia="Times New Roman" w:hAnsi="Arial" w:cs="Arial"/>
          <w:color w:val="000000"/>
          <w:shd w:val="clear" w:color="auto" w:fill="FFFFFF"/>
        </w:rPr>
        <w:t xml:space="preserve"> non-verbal cues (Miczo, 2003</w:t>
      </w:r>
      <w:r w:rsidR="00A06AF6">
        <w:rPr>
          <w:rFonts w:ascii="Arial" w:eastAsia="Times New Roman" w:hAnsi="Arial" w:cs="Arial"/>
          <w:color w:val="000000"/>
          <w:shd w:val="clear" w:color="auto" w:fill="FFFFFF"/>
        </w:rPr>
        <w:t>; Hoey, 2014).</w:t>
      </w:r>
      <w:r w:rsidR="00A06AF6" w:rsidRPr="00A06AF6">
        <w:rPr>
          <w:rFonts w:ascii="Arial" w:eastAsiaTheme="majorEastAsia" w:hAnsi="Arial" w:cs="Arial"/>
          <w:bCs/>
          <w:lang w:val="en-US"/>
        </w:rPr>
        <w:t xml:space="preserve"> </w:t>
      </w:r>
      <w:r>
        <w:rPr>
          <w:rStyle w:val="eop"/>
          <w:rFonts w:ascii="Arial" w:hAnsi="Arial" w:cs="Arial"/>
        </w:rPr>
        <w:t>Recordings were</w:t>
      </w:r>
      <w:r w:rsidRPr="00FE0291">
        <w:rPr>
          <w:rStyle w:val="eop"/>
          <w:rFonts w:ascii="Arial" w:hAnsi="Arial" w:cs="Arial"/>
        </w:rPr>
        <w:t xml:space="preserve"> </w:t>
      </w:r>
      <w:r w:rsidR="00CE7D08">
        <w:rPr>
          <w:rStyle w:val="eop"/>
          <w:rFonts w:ascii="Arial" w:hAnsi="Arial" w:cs="Arial"/>
        </w:rPr>
        <w:lastRenderedPageBreak/>
        <w:t>transcribed</w:t>
      </w:r>
      <w:r w:rsidRPr="00FE0291">
        <w:rPr>
          <w:rStyle w:val="eop"/>
          <w:rFonts w:ascii="Arial" w:hAnsi="Arial" w:cs="Arial"/>
        </w:rPr>
        <w:t xml:space="preserve"> verbatim</w:t>
      </w:r>
      <w:r>
        <w:rPr>
          <w:rStyle w:val="eop"/>
          <w:rFonts w:ascii="Arial" w:hAnsi="Arial" w:cs="Arial"/>
        </w:rPr>
        <w:t xml:space="preserve"> </w:t>
      </w:r>
      <w:r w:rsidRPr="00FE0291">
        <w:rPr>
          <w:rStyle w:val="eop"/>
          <w:rFonts w:ascii="Arial" w:hAnsi="Arial" w:cs="Arial"/>
        </w:rPr>
        <w:t>to preserve meaning and</w:t>
      </w:r>
      <w:r w:rsidR="006E4EAE">
        <w:rPr>
          <w:rStyle w:val="eop"/>
          <w:rFonts w:ascii="Arial" w:hAnsi="Arial" w:cs="Arial"/>
        </w:rPr>
        <w:t xml:space="preserve"> to reduce risk of misjudgements that may come from summarising</w:t>
      </w:r>
      <w:r w:rsidR="003B2AD5">
        <w:rPr>
          <w:rStyle w:val="eop"/>
          <w:rFonts w:ascii="Arial" w:hAnsi="Arial" w:cs="Arial"/>
        </w:rPr>
        <w:t xml:space="preserve"> data</w:t>
      </w:r>
      <w:r w:rsidRPr="00FE0291">
        <w:rPr>
          <w:rStyle w:val="eop"/>
          <w:rFonts w:ascii="Arial" w:hAnsi="Arial" w:cs="Arial"/>
        </w:rPr>
        <w:t xml:space="preserve"> </w:t>
      </w:r>
      <w:r w:rsidR="00CE7D08">
        <w:rPr>
          <w:rStyle w:val="eop"/>
          <w:rFonts w:ascii="Arial" w:hAnsi="Arial" w:cs="Arial"/>
        </w:rPr>
        <w:t>(Low, 2013). This</w:t>
      </w:r>
      <w:r>
        <w:rPr>
          <w:rStyle w:val="eop"/>
          <w:rFonts w:ascii="Arial" w:hAnsi="Arial" w:cs="Arial"/>
        </w:rPr>
        <w:t xml:space="preserve"> </w:t>
      </w:r>
      <w:r w:rsidR="003B2AD5">
        <w:rPr>
          <w:rStyle w:val="eop"/>
          <w:rFonts w:ascii="Arial" w:hAnsi="Arial" w:cs="Arial"/>
        </w:rPr>
        <w:t>maintained</w:t>
      </w:r>
      <w:r w:rsidR="003B2AD5" w:rsidRPr="00FE0291">
        <w:rPr>
          <w:rStyle w:val="eop"/>
          <w:rFonts w:ascii="Arial" w:hAnsi="Arial" w:cs="Arial"/>
        </w:rPr>
        <w:t xml:space="preserve"> transparency and rigour</w:t>
      </w:r>
      <w:r w:rsidR="003B2AD5">
        <w:rPr>
          <w:rStyle w:val="eop"/>
          <w:rFonts w:ascii="Arial" w:hAnsi="Arial" w:cs="Arial"/>
        </w:rPr>
        <w:t>,</w:t>
      </w:r>
      <w:r w:rsidR="003B2AD5" w:rsidRPr="00FE0291">
        <w:rPr>
          <w:rStyle w:val="eop"/>
          <w:rFonts w:ascii="Arial" w:hAnsi="Arial" w:cs="Arial"/>
        </w:rPr>
        <w:t xml:space="preserve"> </w:t>
      </w:r>
      <w:r w:rsidR="003B2AD5">
        <w:rPr>
          <w:rStyle w:val="eop"/>
          <w:rFonts w:ascii="Arial" w:hAnsi="Arial" w:cs="Arial"/>
        </w:rPr>
        <w:t>whilst ensuring</w:t>
      </w:r>
      <w:r w:rsidRPr="00FE0291">
        <w:rPr>
          <w:rStyle w:val="eop"/>
          <w:rFonts w:ascii="Arial" w:hAnsi="Arial" w:cs="Arial"/>
        </w:rPr>
        <w:t xml:space="preserve"> </w:t>
      </w:r>
      <w:r>
        <w:rPr>
          <w:rStyle w:val="eop"/>
          <w:rFonts w:ascii="Arial" w:hAnsi="Arial" w:cs="Arial"/>
        </w:rPr>
        <w:t>that</w:t>
      </w:r>
      <w:r w:rsidRPr="00FE0291">
        <w:rPr>
          <w:rStyle w:val="eop"/>
          <w:rFonts w:ascii="Arial" w:hAnsi="Arial" w:cs="Arial"/>
        </w:rPr>
        <w:t xml:space="preserve"> individual views remain</w:t>
      </w:r>
      <w:r w:rsidR="00847D90">
        <w:rPr>
          <w:rStyle w:val="eop"/>
          <w:rFonts w:ascii="Arial" w:hAnsi="Arial" w:cs="Arial"/>
        </w:rPr>
        <w:t>ed</w:t>
      </w:r>
      <w:r w:rsidRPr="00FE0291">
        <w:rPr>
          <w:rStyle w:val="eop"/>
          <w:rFonts w:ascii="Arial" w:hAnsi="Arial" w:cs="Arial"/>
        </w:rPr>
        <w:t xml:space="preserve"> embedded </w:t>
      </w:r>
      <w:r w:rsidR="003B2AD5">
        <w:rPr>
          <w:rStyle w:val="eop"/>
          <w:rFonts w:ascii="Arial" w:hAnsi="Arial" w:cs="Arial"/>
        </w:rPr>
        <w:t xml:space="preserve">within the transcripts </w:t>
      </w:r>
      <w:r w:rsidRPr="00FE0291">
        <w:rPr>
          <w:rStyle w:val="eop"/>
          <w:rFonts w:ascii="Arial" w:hAnsi="Arial" w:cs="Arial"/>
        </w:rPr>
        <w:t xml:space="preserve">(Gale </w:t>
      </w:r>
      <w:r w:rsidRPr="00FE0291">
        <w:rPr>
          <w:rStyle w:val="eop"/>
          <w:rFonts w:ascii="Arial" w:hAnsi="Arial" w:cs="Arial"/>
          <w:i/>
        </w:rPr>
        <w:t xml:space="preserve">et al., </w:t>
      </w:r>
      <w:r w:rsidRPr="00FE0291">
        <w:rPr>
          <w:rStyle w:val="eop"/>
          <w:rFonts w:ascii="Arial" w:hAnsi="Arial" w:cs="Arial"/>
        </w:rPr>
        <w:t xml:space="preserve">2013). </w:t>
      </w:r>
      <w:r>
        <w:rPr>
          <w:rStyle w:val="eop"/>
          <w:rFonts w:ascii="Arial" w:hAnsi="Arial" w:cs="Arial"/>
        </w:rPr>
        <w:t>Only audio data risking revelation of a participant’s identity or that o</w:t>
      </w:r>
      <w:r w:rsidR="001B0057">
        <w:rPr>
          <w:rStyle w:val="eop"/>
          <w:rFonts w:ascii="Arial" w:hAnsi="Arial" w:cs="Arial"/>
        </w:rPr>
        <w:t>f any related individual was omitted from the</w:t>
      </w:r>
      <w:r>
        <w:rPr>
          <w:rStyle w:val="eop"/>
          <w:rFonts w:ascii="Arial" w:hAnsi="Arial" w:cs="Arial"/>
        </w:rPr>
        <w:t xml:space="preserve"> transcripts, in line with the Common Law of Confidentiality and the General Data Protection Regulation (</w:t>
      </w:r>
      <w:r w:rsidR="003B2AD5">
        <w:rPr>
          <w:rFonts w:ascii="Arial" w:hAnsi="Arial" w:cs="Arial"/>
        </w:rPr>
        <w:t>EUGDPR</w:t>
      </w:r>
      <w:r>
        <w:rPr>
          <w:rStyle w:val="eop"/>
          <w:rFonts w:ascii="Arial" w:hAnsi="Arial" w:cs="Arial"/>
        </w:rPr>
        <w:t>, 2018). It is recognised that s</w:t>
      </w:r>
      <w:r w:rsidR="00BC1C4E" w:rsidRPr="00FE0291">
        <w:rPr>
          <w:rStyle w:val="eop"/>
          <w:rFonts w:ascii="Arial" w:hAnsi="Arial" w:cs="Arial"/>
        </w:rPr>
        <w:t xml:space="preserve">elf-transcription can prove time consuming, however, </w:t>
      </w:r>
      <w:r w:rsidR="00122A38">
        <w:rPr>
          <w:rStyle w:val="eop"/>
          <w:rFonts w:ascii="Arial" w:hAnsi="Arial" w:cs="Arial"/>
        </w:rPr>
        <w:t>this allowed</w:t>
      </w:r>
      <w:r w:rsidR="00BC1C4E" w:rsidRPr="00FE0291">
        <w:rPr>
          <w:rStyle w:val="eop"/>
          <w:rFonts w:ascii="Arial" w:hAnsi="Arial" w:cs="Arial"/>
        </w:rPr>
        <w:t xml:space="preserve"> the researcher to become familiar wi</w:t>
      </w:r>
      <w:r w:rsidR="00122A38">
        <w:rPr>
          <w:rStyle w:val="eop"/>
          <w:rFonts w:ascii="Arial" w:hAnsi="Arial" w:cs="Arial"/>
        </w:rPr>
        <w:t>th the content and facilitated</w:t>
      </w:r>
      <w:r w:rsidR="003B2AD5">
        <w:rPr>
          <w:rStyle w:val="eop"/>
          <w:rFonts w:ascii="Arial" w:hAnsi="Arial" w:cs="Arial"/>
        </w:rPr>
        <w:t xml:space="preserve"> data analysis </w:t>
      </w:r>
      <w:r w:rsidRPr="00FE0291">
        <w:rPr>
          <w:rStyle w:val="eop"/>
          <w:rFonts w:ascii="Arial" w:hAnsi="Arial" w:cs="Arial"/>
        </w:rPr>
        <w:t>(</w:t>
      </w:r>
      <w:r>
        <w:rPr>
          <w:rStyle w:val="eop"/>
          <w:rFonts w:ascii="Arial" w:hAnsi="Arial" w:cs="Arial"/>
        </w:rPr>
        <w:t>Srivastava and Thompson, 2009</w:t>
      </w:r>
      <w:r w:rsidRPr="00FE0291">
        <w:rPr>
          <w:rStyle w:val="eop"/>
          <w:rFonts w:ascii="Arial" w:hAnsi="Arial" w:cs="Arial"/>
        </w:rPr>
        <w:t>).</w:t>
      </w:r>
      <w:r w:rsidR="00BC1C4E">
        <w:rPr>
          <w:rStyle w:val="eop"/>
          <w:rFonts w:ascii="Arial" w:hAnsi="Arial" w:cs="Arial"/>
        </w:rPr>
        <w:t xml:space="preserve"> </w:t>
      </w:r>
      <w:r w:rsidR="000436C3">
        <w:rPr>
          <w:rStyle w:val="eop"/>
          <w:rFonts w:ascii="Arial" w:hAnsi="Arial" w:cs="Arial"/>
        </w:rPr>
        <w:t>Once audio recordings were transcribed these were securely digitally deleted.</w:t>
      </w:r>
    </w:p>
    <w:p w14:paraId="7E6BD9ED" w14:textId="77777777" w:rsidR="0066261E" w:rsidRDefault="0066261E" w:rsidP="00B00623">
      <w:pPr>
        <w:pStyle w:val="paragraph"/>
        <w:spacing w:before="0" w:beforeAutospacing="0" w:after="0" w:afterAutospacing="0" w:line="360" w:lineRule="auto"/>
        <w:textAlignment w:val="baseline"/>
        <w:rPr>
          <w:rStyle w:val="eop"/>
          <w:rFonts w:ascii="Arial" w:hAnsi="Arial" w:cs="Arial"/>
          <w:sz w:val="24"/>
          <w:szCs w:val="24"/>
        </w:rPr>
      </w:pPr>
    </w:p>
    <w:p w14:paraId="4BA14D3D" w14:textId="1B4EEFFD" w:rsidR="00CE7D08" w:rsidRPr="00087A53" w:rsidRDefault="00535A2C" w:rsidP="00B00623">
      <w:pPr>
        <w:pStyle w:val="paragraph"/>
        <w:spacing w:before="0" w:beforeAutospacing="0" w:after="0" w:afterAutospacing="0" w:line="360" w:lineRule="auto"/>
        <w:textAlignment w:val="baseline"/>
        <w:rPr>
          <w:rStyle w:val="eop"/>
          <w:rFonts w:ascii="Arial" w:hAnsi="Arial" w:cs="Arial"/>
          <w:b/>
          <w:sz w:val="24"/>
          <w:szCs w:val="24"/>
          <w:u w:val="single"/>
        </w:rPr>
      </w:pPr>
      <w:r>
        <w:rPr>
          <w:rStyle w:val="eop"/>
          <w:rFonts w:ascii="Arial" w:hAnsi="Arial" w:cs="Arial"/>
          <w:b/>
          <w:sz w:val="24"/>
          <w:szCs w:val="24"/>
          <w:u w:val="single"/>
        </w:rPr>
        <w:t xml:space="preserve">2.6 </w:t>
      </w:r>
      <w:r w:rsidR="00CE7D08" w:rsidRPr="00087A53">
        <w:rPr>
          <w:rStyle w:val="eop"/>
          <w:rFonts w:ascii="Arial" w:hAnsi="Arial" w:cs="Arial"/>
          <w:b/>
          <w:sz w:val="24"/>
          <w:szCs w:val="24"/>
          <w:u w:val="single"/>
        </w:rPr>
        <w:t>Data Analysis:</w:t>
      </w:r>
    </w:p>
    <w:p w14:paraId="061CEEE9" w14:textId="77777777" w:rsidR="00CE7D08" w:rsidRDefault="00CE7D08" w:rsidP="00B00623">
      <w:pPr>
        <w:pStyle w:val="paragraph"/>
        <w:spacing w:before="0" w:beforeAutospacing="0" w:after="0" w:afterAutospacing="0" w:line="360" w:lineRule="auto"/>
        <w:textAlignment w:val="baseline"/>
        <w:rPr>
          <w:rStyle w:val="eop"/>
          <w:rFonts w:ascii="Arial" w:hAnsi="Arial" w:cs="Arial"/>
          <w:sz w:val="24"/>
          <w:szCs w:val="24"/>
        </w:rPr>
      </w:pPr>
    </w:p>
    <w:p w14:paraId="59FABC4C" w14:textId="7039A683" w:rsidR="00A14109" w:rsidRPr="00D60554" w:rsidRDefault="00A14109" w:rsidP="00B00623">
      <w:pPr>
        <w:pStyle w:val="paragraph"/>
        <w:spacing w:before="0" w:beforeAutospacing="0" w:after="0" w:afterAutospacing="0" w:line="360" w:lineRule="auto"/>
        <w:textAlignment w:val="baseline"/>
        <w:rPr>
          <w:rStyle w:val="eop"/>
          <w:rFonts w:ascii="Arial" w:hAnsi="Arial" w:cs="Arial"/>
          <w:sz w:val="24"/>
          <w:szCs w:val="24"/>
        </w:rPr>
      </w:pPr>
      <w:r>
        <w:rPr>
          <w:rStyle w:val="eop"/>
          <w:rFonts w:ascii="Arial" w:hAnsi="Arial" w:cs="Arial"/>
          <w:sz w:val="24"/>
          <w:szCs w:val="24"/>
        </w:rPr>
        <w:t xml:space="preserve">Framework analysis </w:t>
      </w:r>
      <w:r w:rsidRPr="00D60554">
        <w:rPr>
          <w:rStyle w:val="eop"/>
          <w:rFonts w:ascii="Arial" w:hAnsi="Arial" w:cs="Arial"/>
          <w:sz w:val="24"/>
          <w:szCs w:val="24"/>
        </w:rPr>
        <w:t>is commonly used in</w:t>
      </w:r>
      <w:r w:rsidR="003B2AD5">
        <w:rPr>
          <w:rStyle w:val="eop"/>
          <w:rFonts w:ascii="Arial" w:hAnsi="Arial" w:cs="Arial"/>
          <w:sz w:val="24"/>
          <w:szCs w:val="24"/>
        </w:rPr>
        <w:t xml:space="preserve"> health research for</w:t>
      </w:r>
      <w:r w:rsidRPr="00D60554">
        <w:rPr>
          <w:rStyle w:val="eop"/>
          <w:rFonts w:ascii="Arial" w:hAnsi="Arial" w:cs="Arial"/>
          <w:sz w:val="24"/>
          <w:szCs w:val="24"/>
        </w:rPr>
        <w:t xml:space="preserve"> the thematic analysis of semi-structured interviews (Gale </w:t>
      </w:r>
      <w:r w:rsidRPr="00D60554">
        <w:rPr>
          <w:rStyle w:val="eop"/>
          <w:rFonts w:ascii="Arial" w:hAnsi="Arial" w:cs="Arial"/>
          <w:i/>
          <w:sz w:val="24"/>
          <w:szCs w:val="24"/>
        </w:rPr>
        <w:t>et al</w:t>
      </w:r>
      <w:r w:rsidRPr="00D60554">
        <w:rPr>
          <w:rStyle w:val="eop"/>
          <w:rFonts w:ascii="Arial" w:hAnsi="Arial" w:cs="Arial"/>
          <w:sz w:val="24"/>
          <w:szCs w:val="24"/>
        </w:rPr>
        <w:t xml:space="preserve">., 2013). </w:t>
      </w:r>
      <w:r>
        <w:rPr>
          <w:rStyle w:val="eop"/>
          <w:rFonts w:ascii="Arial" w:hAnsi="Arial" w:cs="Arial"/>
          <w:sz w:val="24"/>
          <w:szCs w:val="24"/>
        </w:rPr>
        <w:t>The aim of this study</w:t>
      </w:r>
      <w:r w:rsidRPr="00D60554">
        <w:rPr>
          <w:rStyle w:val="eop"/>
          <w:rFonts w:ascii="Arial" w:hAnsi="Arial" w:cs="Arial"/>
          <w:sz w:val="24"/>
          <w:szCs w:val="24"/>
        </w:rPr>
        <w:t xml:space="preserve"> is to explore attitudes to positively influence and direct im</w:t>
      </w:r>
      <w:r w:rsidR="00122A38">
        <w:rPr>
          <w:rStyle w:val="eop"/>
          <w:rFonts w:ascii="Arial" w:hAnsi="Arial" w:cs="Arial"/>
          <w:sz w:val="24"/>
          <w:szCs w:val="24"/>
        </w:rPr>
        <w:t>provements in clinical practice,</w:t>
      </w:r>
      <w:r>
        <w:rPr>
          <w:rStyle w:val="eop"/>
          <w:rFonts w:ascii="Arial" w:hAnsi="Arial" w:cs="Arial"/>
          <w:sz w:val="24"/>
          <w:szCs w:val="24"/>
        </w:rPr>
        <w:t xml:space="preserve"> </w:t>
      </w:r>
      <w:r w:rsidR="00122A38">
        <w:rPr>
          <w:rStyle w:val="eop"/>
          <w:rFonts w:ascii="Arial" w:hAnsi="Arial" w:cs="Arial"/>
          <w:sz w:val="24"/>
          <w:szCs w:val="24"/>
        </w:rPr>
        <w:t>u</w:t>
      </w:r>
      <w:r w:rsidR="003B2AD5">
        <w:rPr>
          <w:rStyle w:val="eop"/>
          <w:rFonts w:ascii="Arial" w:hAnsi="Arial" w:cs="Arial"/>
          <w:sz w:val="24"/>
          <w:szCs w:val="24"/>
        </w:rPr>
        <w:t>nlike Grounded Theory, the aim was</w:t>
      </w:r>
      <w:r w:rsidRPr="00D60554">
        <w:rPr>
          <w:rStyle w:val="eop"/>
          <w:rFonts w:ascii="Arial" w:hAnsi="Arial" w:cs="Arial"/>
          <w:sz w:val="24"/>
          <w:szCs w:val="24"/>
        </w:rPr>
        <w:t xml:space="preserve"> not to generate social theory or to test the authenticity of the themes (Patton, 2002). Framework analysis allows comparison of key themes across the data set whilst ensuring the individual’s views remain embedded </w:t>
      </w:r>
      <w:r>
        <w:rPr>
          <w:rStyle w:val="eop"/>
          <w:rFonts w:ascii="Arial" w:hAnsi="Arial" w:cs="Arial"/>
          <w:sz w:val="24"/>
          <w:szCs w:val="24"/>
        </w:rPr>
        <w:t>in the findings. In addition, t</w:t>
      </w:r>
      <w:r w:rsidR="003B2AD5">
        <w:rPr>
          <w:rStyle w:val="eop"/>
          <w:rFonts w:ascii="Arial" w:hAnsi="Arial" w:cs="Arial"/>
          <w:sz w:val="24"/>
          <w:szCs w:val="24"/>
        </w:rPr>
        <w:t>he structure</w:t>
      </w:r>
      <w:r>
        <w:rPr>
          <w:rStyle w:val="eop"/>
          <w:rFonts w:ascii="Arial" w:hAnsi="Arial" w:cs="Arial"/>
          <w:sz w:val="24"/>
          <w:szCs w:val="24"/>
        </w:rPr>
        <w:t xml:space="preserve"> employed and systematic review of data using a framework</w:t>
      </w:r>
      <w:r w:rsidRPr="00D60554">
        <w:rPr>
          <w:rStyle w:val="eop"/>
          <w:rFonts w:ascii="Arial" w:hAnsi="Arial" w:cs="Arial"/>
          <w:sz w:val="24"/>
          <w:szCs w:val="24"/>
        </w:rPr>
        <w:t xml:space="preserve"> promote</w:t>
      </w:r>
      <w:r w:rsidR="002A52CF">
        <w:rPr>
          <w:rStyle w:val="eop"/>
          <w:rFonts w:ascii="Arial" w:hAnsi="Arial" w:cs="Arial"/>
          <w:sz w:val="24"/>
          <w:szCs w:val="24"/>
        </w:rPr>
        <w:t>s</w:t>
      </w:r>
      <w:r w:rsidRPr="00D60554">
        <w:rPr>
          <w:rStyle w:val="eop"/>
          <w:rFonts w:ascii="Arial" w:hAnsi="Arial" w:cs="Arial"/>
          <w:sz w:val="24"/>
          <w:szCs w:val="24"/>
        </w:rPr>
        <w:t xml:space="preserve"> transparency and rigour (Gale </w:t>
      </w:r>
      <w:r w:rsidRPr="002D08DC">
        <w:rPr>
          <w:rStyle w:val="eop"/>
          <w:rFonts w:ascii="Arial" w:hAnsi="Arial" w:cs="Arial"/>
          <w:i/>
          <w:sz w:val="24"/>
          <w:szCs w:val="24"/>
        </w:rPr>
        <w:t>et al</w:t>
      </w:r>
      <w:r w:rsidRPr="00D60554">
        <w:rPr>
          <w:rStyle w:val="eop"/>
          <w:rFonts w:ascii="Arial" w:hAnsi="Arial" w:cs="Arial"/>
          <w:sz w:val="24"/>
          <w:szCs w:val="24"/>
        </w:rPr>
        <w:t>.</w:t>
      </w:r>
      <w:r>
        <w:rPr>
          <w:rStyle w:val="eop"/>
          <w:rFonts w:ascii="Arial" w:hAnsi="Arial" w:cs="Arial"/>
          <w:sz w:val="24"/>
          <w:szCs w:val="24"/>
        </w:rPr>
        <w:t>,</w:t>
      </w:r>
      <w:r w:rsidR="003B2AD5">
        <w:rPr>
          <w:rStyle w:val="eop"/>
          <w:rFonts w:ascii="Arial" w:hAnsi="Arial" w:cs="Arial"/>
          <w:sz w:val="24"/>
          <w:szCs w:val="24"/>
        </w:rPr>
        <w:t xml:space="preserve"> 2013). This is opposed to both</w:t>
      </w:r>
      <w:r w:rsidRPr="00D60554">
        <w:rPr>
          <w:rStyle w:val="eop"/>
          <w:rFonts w:ascii="Arial" w:hAnsi="Arial" w:cs="Arial"/>
          <w:sz w:val="24"/>
          <w:szCs w:val="24"/>
        </w:rPr>
        <w:t xml:space="preserve"> content analysis, which is deductive with categories defined before data collection (Robson, 2002), and Grounded Theory which constantly moves back and forwards comparing data with </w:t>
      </w:r>
      <w:r w:rsidR="003B2AD5">
        <w:rPr>
          <w:rStyle w:val="eop"/>
          <w:rFonts w:ascii="Arial" w:hAnsi="Arial" w:cs="Arial"/>
          <w:sz w:val="24"/>
          <w:szCs w:val="24"/>
        </w:rPr>
        <w:t>codes to identify consistent themes and relationships</w:t>
      </w:r>
      <w:r w:rsidRPr="00D60554">
        <w:rPr>
          <w:rStyle w:val="eop"/>
          <w:rFonts w:ascii="Arial" w:hAnsi="Arial" w:cs="Arial"/>
          <w:sz w:val="24"/>
          <w:szCs w:val="24"/>
        </w:rPr>
        <w:t xml:space="preserve"> (Foley and Timonen, 2015).</w:t>
      </w:r>
    </w:p>
    <w:p w14:paraId="64F30459" w14:textId="77777777" w:rsidR="00A14109" w:rsidRDefault="00A14109" w:rsidP="00B00623">
      <w:pPr>
        <w:pStyle w:val="paragraph"/>
        <w:spacing w:before="0" w:beforeAutospacing="0" w:after="0" w:afterAutospacing="0" w:line="360" w:lineRule="auto"/>
        <w:textAlignment w:val="baseline"/>
        <w:rPr>
          <w:rStyle w:val="eop"/>
          <w:rFonts w:ascii="Arial" w:hAnsi="Arial" w:cs="Arial"/>
          <w:sz w:val="24"/>
          <w:szCs w:val="24"/>
        </w:rPr>
      </w:pPr>
    </w:p>
    <w:p w14:paraId="5B9AE89A" w14:textId="528389EB" w:rsidR="00BC1C4E" w:rsidRDefault="003B2AD5" w:rsidP="00B00623">
      <w:pPr>
        <w:pStyle w:val="paragraph"/>
        <w:spacing w:before="0" w:beforeAutospacing="0" w:after="0" w:afterAutospacing="0" w:line="360" w:lineRule="auto"/>
        <w:textAlignment w:val="baseline"/>
        <w:rPr>
          <w:rStyle w:val="eop"/>
          <w:rFonts w:ascii="Arial" w:hAnsi="Arial" w:cs="Arial"/>
          <w:sz w:val="24"/>
          <w:szCs w:val="24"/>
        </w:rPr>
      </w:pPr>
      <w:r>
        <w:rPr>
          <w:rStyle w:val="eop"/>
          <w:rFonts w:ascii="Arial" w:hAnsi="Arial" w:cs="Arial"/>
          <w:sz w:val="24"/>
          <w:szCs w:val="24"/>
        </w:rPr>
        <w:t>During the early</w:t>
      </w:r>
      <w:r w:rsidR="00CE7D08" w:rsidRPr="00FE0291">
        <w:rPr>
          <w:rStyle w:val="eop"/>
          <w:rFonts w:ascii="Arial" w:hAnsi="Arial" w:cs="Arial"/>
          <w:sz w:val="24"/>
          <w:szCs w:val="24"/>
        </w:rPr>
        <w:t xml:space="preserve"> stages of analysis, an inductive approach </w:t>
      </w:r>
      <w:r w:rsidR="00CE7D08">
        <w:rPr>
          <w:rStyle w:val="eop"/>
          <w:rFonts w:ascii="Arial" w:hAnsi="Arial" w:cs="Arial"/>
          <w:sz w:val="24"/>
          <w:szCs w:val="24"/>
        </w:rPr>
        <w:t>was adopted to support</w:t>
      </w:r>
      <w:r w:rsidR="00CE7D08" w:rsidRPr="00FE0291">
        <w:rPr>
          <w:rStyle w:val="eop"/>
          <w:rFonts w:ascii="Arial" w:hAnsi="Arial" w:cs="Arial"/>
          <w:sz w:val="24"/>
          <w:szCs w:val="24"/>
        </w:rPr>
        <w:t xml:space="preserve"> extraction of themes </w:t>
      </w:r>
      <w:r w:rsidR="00CE7D08">
        <w:rPr>
          <w:rStyle w:val="eop"/>
          <w:rFonts w:ascii="Arial" w:hAnsi="Arial" w:cs="Arial"/>
          <w:sz w:val="24"/>
          <w:szCs w:val="24"/>
        </w:rPr>
        <w:t>directly from the data collected</w:t>
      </w:r>
      <w:r w:rsidR="00CE7D08" w:rsidRPr="00FE0291">
        <w:rPr>
          <w:rStyle w:val="eop"/>
          <w:rFonts w:ascii="Arial" w:hAnsi="Arial" w:cs="Arial"/>
          <w:sz w:val="24"/>
          <w:szCs w:val="24"/>
        </w:rPr>
        <w:t xml:space="preserve"> (Gale</w:t>
      </w:r>
      <w:r>
        <w:rPr>
          <w:rStyle w:val="eop"/>
          <w:rFonts w:ascii="Arial" w:hAnsi="Arial" w:cs="Arial"/>
          <w:sz w:val="24"/>
          <w:szCs w:val="24"/>
        </w:rPr>
        <w:t xml:space="preserve"> </w:t>
      </w:r>
      <w:r w:rsidRPr="003B2AD5">
        <w:rPr>
          <w:rStyle w:val="eop"/>
          <w:rFonts w:ascii="Arial" w:hAnsi="Arial" w:cs="Arial"/>
          <w:i/>
          <w:sz w:val="24"/>
          <w:szCs w:val="24"/>
        </w:rPr>
        <w:t>et al.</w:t>
      </w:r>
      <w:r w:rsidR="00CE7D08" w:rsidRPr="003B2AD5">
        <w:rPr>
          <w:rStyle w:val="eop"/>
          <w:rFonts w:ascii="Arial" w:hAnsi="Arial" w:cs="Arial"/>
          <w:i/>
          <w:sz w:val="24"/>
          <w:szCs w:val="24"/>
        </w:rPr>
        <w:t>,</w:t>
      </w:r>
      <w:r w:rsidR="00CE7D08" w:rsidRPr="00FE0291">
        <w:rPr>
          <w:rStyle w:val="eop"/>
          <w:rFonts w:ascii="Arial" w:hAnsi="Arial" w:cs="Arial"/>
          <w:sz w:val="24"/>
          <w:szCs w:val="24"/>
        </w:rPr>
        <w:t xml:space="preserve"> 2013). </w:t>
      </w:r>
      <w:r>
        <w:rPr>
          <w:rStyle w:val="eop"/>
          <w:rFonts w:ascii="Arial" w:hAnsi="Arial" w:cs="Arial"/>
          <w:sz w:val="24"/>
          <w:szCs w:val="24"/>
        </w:rPr>
        <w:t>A framework design facilitates theme extraction as the use of charting supports pattern recognition</w:t>
      </w:r>
      <w:r w:rsidR="00535A2C">
        <w:rPr>
          <w:rStyle w:val="eop"/>
          <w:rFonts w:ascii="Arial" w:hAnsi="Arial" w:cs="Arial"/>
          <w:sz w:val="24"/>
          <w:szCs w:val="24"/>
        </w:rPr>
        <w:t>,</w:t>
      </w:r>
      <w:r>
        <w:rPr>
          <w:rStyle w:val="eop"/>
          <w:rFonts w:ascii="Arial" w:hAnsi="Arial" w:cs="Arial"/>
          <w:sz w:val="24"/>
          <w:szCs w:val="24"/>
        </w:rPr>
        <w:t xml:space="preserve"> whilst maintaining a clear audit trail</w:t>
      </w:r>
      <w:r w:rsidR="00535A2C">
        <w:rPr>
          <w:rStyle w:val="eop"/>
          <w:rFonts w:ascii="Arial" w:hAnsi="Arial" w:cs="Arial"/>
          <w:sz w:val="24"/>
          <w:szCs w:val="24"/>
        </w:rPr>
        <w:t xml:space="preserve"> to ensure transparency</w:t>
      </w:r>
      <w:r>
        <w:rPr>
          <w:rStyle w:val="eop"/>
          <w:rFonts w:ascii="Arial" w:hAnsi="Arial" w:cs="Arial"/>
          <w:sz w:val="24"/>
          <w:szCs w:val="24"/>
        </w:rPr>
        <w:t xml:space="preserve"> </w:t>
      </w:r>
      <w:r w:rsidRPr="00FE0291">
        <w:rPr>
          <w:rStyle w:val="eop"/>
          <w:rFonts w:ascii="Arial" w:hAnsi="Arial" w:cs="Arial"/>
          <w:sz w:val="24"/>
          <w:szCs w:val="24"/>
        </w:rPr>
        <w:t xml:space="preserve">(Gale </w:t>
      </w:r>
      <w:r w:rsidRPr="00FE0291">
        <w:rPr>
          <w:rStyle w:val="eop"/>
          <w:rFonts w:ascii="Arial" w:hAnsi="Arial" w:cs="Arial"/>
          <w:i/>
          <w:sz w:val="24"/>
          <w:szCs w:val="24"/>
        </w:rPr>
        <w:t>et al</w:t>
      </w:r>
      <w:r w:rsidRPr="00FE0291">
        <w:rPr>
          <w:rStyle w:val="eop"/>
          <w:rFonts w:ascii="Arial" w:hAnsi="Arial" w:cs="Arial"/>
          <w:sz w:val="24"/>
          <w:szCs w:val="24"/>
        </w:rPr>
        <w:t>., 2013</w:t>
      </w:r>
      <w:r>
        <w:rPr>
          <w:rStyle w:val="eop"/>
          <w:rFonts w:ascii="Arial" w:hAnsi="Arial" w:cs="Arial"/>
          <w:sz w:val="24"/>
          <w:szCs w:val="24"/>
        </w:rPr>
        <w:t>). T</w:t>
      </w:r>
      <w:r w:rsidR="00CE7D08" w:rsidRPr="00FE0291">
        <w:rPr>
          <w:rStyle w:val="eop"/>
          <w:rFonts w:ascii="Arial" w:hAnsi="Arial" w:cs="Arial"/>
          <w:sz w:val="24"/>
          <w:szCs w:val="24"/>
        </w:rPr>
        <w:t xml:space="preserve">hereafter, </w:t>
      </w:r>
      <w:r w:rsidR="00CE7D08">
        <w:rPr>
          <w:rStyle w:val="eop"/>
          <w:rFonts w:ascii="Arial" w:hAnsi="Arial" w:cs="Arial"/>
          <w:sz w:val="24"/>
          <w:szCs w:val="24"/>
        </w:rPr>
        <w:t xml:space="preserve">the </w:t>
      </w:r>
      <w:r w:rsidR="00CE7D08" w:rsidRPr="00FE0291">
        <w:rPr>
          <w:rStyle w:val="eop"/>
          <w:rFonts w:ascii="Arial" w:hAnsi="Arial" w:cs="Arial"/>
          <w:sz w:val="24"/>
          <w:szCs w:val="24"/>
        </w:rPr>
        <w:t>comparison of established themes a</w:t>
      </w:r>
      <w:r w:rsidR="00CE7D08">
        <w:rPr>
          <w:rStyle w:val="eop"/>
          <w:rFonts w:ascii="Arial" w:hAnsi="Arial" w:cs="Arial"/>
          <w:sz w:val="24"/>
          <w:szCs w:val="24"/>
        </w:rPr>
        <w:t xml:space="preserve">cross data sets and interpretation of </w:t>
      </w:r>
      <w:r>
        <w:rPr>
          <w:rStyle w:val="eop"/>
          <w:rFonts w:ascii="Arial" w:hAnsi="Arial" w:cs="Arial"/>
          <w:sz w:val="24"/>
          <w:szCs w:val="24"/>
        </w:rPr>
        <w:t xml:space="preserve">potential </w:t>
      </w:r>
      <w:r w:rsidR="00CE7D08">
        <w:rPr>
          <w:rStyle w:val="eop"/>
          <w:rFonts w:ascii="Arial" w:hAnsi="Arial" w:cs="Arial"/>
          <w:sz w:val="24"/>
          <w:szCs w:val="24"/>
        </w:rPr>
        <w:t>relationships can be</w:t>
      </w:r>
      <w:r w:rsidR="00CE7D08" w:rsidRPr="00FE0291">
        <w:rPr>
          <w:rStyle w:val="eop"/>
          <w:rFonts w:ascii="Arial" w:hAnsi="Arial" w:cs="Arial"/>
          <w:sz w:val="24"/>
          <w:szCs w:val="24"/>
        </w:rPr>
        <w:t xml:space="preserve"> </w:t>
      </w:r>
      <w:r w:rsidR="00CE7D08" w:rsidRPr="00FE0291">
        <w:rPr>
          <w:rStyle w:val="eop"/>
          <w:rFonts w:ascii="Arial" w:hAnsi="Arial" w:cs="Arial"/>
          <w:sz w:val="24"/>
          <w:szCs w:val="24"/>
        </w:rPr>
        <w:lastRenderedPageBreak/>
        <w:t>cons</w:t>
      </w:r>
      <w:r>
        <w:rPr>
          <w:rStyle w:val="eop"/>
          <w:rFonts w:ascii="Arial" w:hAnsi="Arial" w:cs="Arial"/>
          <w:sz w:val="24"/>
          <w:szCs w:val="24"/>
        </w:rPr>
        <w:t>idered deductive (Patton, 2002)</w:t>
      </w:r>
      <w:r w:rsidR="00535A2C">
        <w:rPr>
          <w:rStyle w:val="eop"/>
          <w:rFonts w:ascii="Arial" w:hAnsi="Arial" w:cs="Arial"/>
          <w:sz w:val="24"/>
          <w:szCs w:val="24"/>
        </w:rPr>
        <w:t>. Again, use of</w:t>
      </w:r>
      <w:r>
        <w:rPr>
          <w:rStyle w:val="eop"/>
          <w:rFonts w:ascii="Arial" w:hAnsi="Arial" w:cs="Arial"/>
          <w:sz w:val="24"/>
          <w:szCs w:val="24"/>
        </w:rPr>
        <w:t xml:space="preserve"> the framework structure</w:t>
      </w:r>
      <w:r w:rsidR="006E4EAE">
        <w:rPr>
          <w:rStyle w:val="eop"/>
          <w:rFonts w:ascii="Arial" w:hAnsi="Arial" w:cs="Arial"/>
          <w:sz w:val="24"/>
          <w:szCs w:val="24"/>
        </w:rPr>
        <w:t xml:space="preserve"> </w:t>
      </w:r>
      <w:r w:rsidR="00535A2C">
        <w:rPr>
          <w:rStyle w:val="eop"/>
          <w:rFonts w:ascii="Arial" w:hAnsi="Arial" w:cs="Arial"/>
          <w:sz w:val="24"/>
          <w:szCs w:val="24"/>
        </w:rPr>
        <w:t>allows codes to be</w:t>
      </w:r>
      <w:r w:rsidR="006E4EAE">
        <w:rPr>
          <w:rStyle w:val="eop"/>
          <w:rFonts w:ascii="Arial" w:hAnsi="Arial" w:cs="Arial"/>
          <w:sz w:val="24"/>
          <w:szCs w:val="24"/>
        </w:rPr>
        <w:t xml:space="preserve"> </w:t>
      </w:r>
      <w:r w:rsidR="00535A2C">
        <w:rPr>
          <w:rStyle w:val="eop"/>
          <w:rFonts w:ascii="Arial" w:hAnsi="Arial" w:cs="Arial"/>
          <w:sz w:val="24"/>
          <w:szCs w:val="24"/>
        </w:rPr>
        <w:t>interpreted and contextualised effectively without losing meaning</w:t>
      </w:r>
      <w:r w:rsidR="006E4EAE">
        <w:rPr>
          <w:rStyle w:val="eop"/>
          <w:rFonts w:ascii="Arial" w:hAnsi="Arial" w:cs="Arial"/>
          <w:sz w:val="24"/>
          <w:szCs w:val="24"/>
        </w:rPr>
        <w:t xml:space="preserve"> </w:t>
      </w:r>
      <w:r w:rsidR="00BC1C4E" w:rsidRPr="00FE0291">
        <w:rPr>
          <w:rStyle w:val="eop"/>
          <w:rFonts w:ascii="Arial" w:hAnsi="Arial" w:cs="Arial"/>
          <w:sz w:val="24"/>
          <w:szCs w:val="24"/>
        </w:rPr>
        <w:t xml:space="preserve">(Gale </w:t>
      </w:r>
      <w:r w:rsidR="00BC1C4E" w:rsidRPr="00FE0291">
        <w:rPr>
          <w:rStyle w:val="eop"/>
          <w:rFonts w:ascii="Arial" w:hAnsi="Arial" w:cs="Arial"/>
          <w:i/>
          <w:sz w:val="24"/>
          <w:szCs w:val="24"/>
        </w:rPr>
        <w:t>et al</w:t>
      </w:r>
      <w:r w:rsidR="00BC1C4E" w:rsidRPr="00FE0291">
        <w:rPr>
          <w:rStyle w:val="eop"/>
          <w:rFonts w:ascii="Arial" w:hAnsi="Arial" w:cs="Arial"/>
          <w:sz w:val="24"/>
          <w:szCs w:val="24"/>
        </w:rPr>
        <w:t>., 2013</w:t>
      </w:r>
      <w:r w:rsidR="00CE7D08">
        <w:rPr>
          <w:rStyle w:val="eop"/>
          <w:rFonts w:ascii="Arial" w:hAnsi="Arial" w:cs="Arial"/>
          <w:sz w:val="24"/>
          <w:szCs w:val="24"/>
        </w:rPr>
        <w:t xml:space="preserve">). </w:t>
      </w:r>
      <w:r w:rsidR="00535A2C">
        <w:rPr>
          <w:rStyle w:val="eop"/>
          <w:rFonts w:ascii="Arial" w:hAnsi="Arial" w:cs="Arial"/>
          <w:sz w:val="24"/>
          <w:szCs w:val="24"/>
        </w:rPr>
        <w:t>In summary</w:t>
      </w:r>
      <w:r w:rsidR="00785B09">
        <w:rPr>
          <w:rStyle w:val="eop"/>
          <w:rFonts w:ascii="Arial" w:hAnsi="Arial" w:cs="Arial"/>
          <w:sz w:val="24"/>
          <w:szCs w:val="24"/>
        </w:rPr>
        <w:t>, f</w:t>
      </w:r>
      <w:r w:rsidR="00785B09" w:rsidRPr="00FE0291">
        <w:rPr>
          <w:rStyle w:val="eop"/>
          <w:rFonts w:ascii="Arial" w:hAnsi="Arial" w:cs="Arial"/>
          <w:sz w:val="24"/>
          <w:szCs w:val="24"/>
        </w:rPr>
        <w:t>ramework analysis allows</w:t>
      </w:r>
      <w:r w:rsidR="00785B09" w:rsidRPr="00910936">
        <w:rPr>
          <w:rStyle w:val="eop"/>
          <w:rFonts w:ascii="Arial" w:hAnsi="Arial" w:cs="Arial"/>
          <w:sz w:val="24"/>
          <w:szCs w:val="24"/>
        </w:rPr>
        <w:t xml:space="preserve"> thematic analysis of transcripts whilst supporting comparison of key themes across the data set.</w:t>
      </w:r>
      <w:r w:rsidR="00535A2C">
        <w:rPr>
          <w:rStyle w:val="eop"/>
          <w:rFonts w:ascii="Arial" w:hAnsi="Arial" w:cs="Arial"/>
          <w:sz w:val="24"/>
          <w:szCs w:val="24"/>
        </w:rPr>
        <w:t xml:space="preserve"> </w:t>
      </w:r>
    </w:p>
    <w:p w14:paraId="72CB4080" w14:textId="6984EA43" w:rsidR="00785B09" w:rsidRDefault="00785B09" w:rsidP="00B00623">
      <w:pPr>
        <w:pStyle w:val="paragraph"/>
        <w:spacing w:before="0" w:beforeAutospacing="0" w:after="0" w:afterAutospacing="0" w:line="360" w:lineRule="auto"/>
        <w:textAlignment w:val="baseline"/>
        <w:rPr>
          <w:rFonts w:ascii="Arial" w:hAnsi="Arial" w:cs="Arial"/>
          <w:sz w:val="24"/>
          <w:szCs w:val="24"/>
        </w:rPr>
      </w:pPr>
    </w:p>
    <w:p w14:paraId="0282B137" w14:textId="77777777" w:rsidR="00002BE9" w:rsidRDefault="00002BE9" w:rsidP="00B00623">
      <w:pPr>
        <w:pStyle w:val="paragraph"/>
        <w:spacing w:before="0" w:beforeAutospacing="0" w:after="0" w:afterAutospacing="0" w:line="360" w:lineRule="auto"/>
        <w:textAlignment w:val="baseline"/>
        <w:rPr>
          <w:rFonts w:ascii="Arial" w:hAnsi="Arial" w:cs="Arial"/>
          <w:b/>
          <w:sz w:val="24"/>
          <w:szCs w:val="24"/>
          <w:u w:val="single"/>
        </w:rPr>
      </w:pPr>
    </w:p>
    <w:p w14:paraId="288CC276" w14:textId="3E598644" w:rsidR="004578C3" w:rsidRPr="00087A53" w:rsidRDefault="00535A2C" w:rsidP="00B00623">
      <w:pPr>
        <w:pStyle w:val="paragraph"/>
        <w:spacing w:before="0" w:beforeAutospacing="0" w:after="0" w:afterAutospacing="0" w:line="360" w:lineRule="auto"/>
        <w:textAlignment w:val="baseline"/>
        <w:rPr>
          <w:rFonts w:ascii="Arial" w:hAnsi="Arial" w:cs="Arial"/>
          <w:b/>
          <w:sz w:val="24"/>
          <w:szCs w:val="24"/>
          <w:u w:val="single"/>
        </w:rPr>
      </w:pPr>
      <w:r>
        <w:rPr>
          <w:rFonts w:ascii="Arial" w:hAnsi="Arial" w:cs="Arial"/>
          <w:b/>
          <w:sz w:val="24"/>
          <w:szCs w:val="24"/>
          <w:u w:val="single"/>
        </w:rPr>
        <w:t xml:space="preserve">2.7 </w:t>
      </w:r>
      <w:r w:rsidR="00785B09" w:rsidRPr="00087A53">
        <w:rPr>
          <w:rFonts w:ascii="Arial" w:hAnsi="Arial" w:cs="Arial"/>
          <w:b/>
          <w:sz w:val="24"/>
          <w:szCs w:val="24"/>
          <w:u w:val="single"/>
        </w:rPr>
        <w:t>Ethical Considerations:</w:t>
      </w:r>
    </w:p>
    <w:p w14:paraId="7BF179A6" w14:textId="2D108F90" w:rsidR="004578C3" w:rsidRPr="00910936" w:rsidRDefault="004578C3" w:rsidP="00B00623">
      <w:pPr>
        <w:pStyle w:val="paragraph"/>
        <w:spacing w:line="360" w:lineRule="auto"/>
        <w:textAlignment w:val="baseline"/>
        <w:rPr>
          <w:rFonts w:ascii="Arial" w:eastAsiaTheme="majorEastAsia" w:hAnsi="Arial" w:cs="Arial"/>
          <w:bCs/>
          <w:sz w:val="24"/>
          <w:szCs w:val="24"/>
          <w:lang w:val="en-US"/>
        </w:rPr>
      </w:pPr>
      <w:r w:rsidRPr="00910936">
        <w:rPr>
          <w:rFonts w:ascii="Arial" w:eastAsiaTheme="majorEastAsia" w:hAnsi="Arial" w:cs="Arial"/>
          <w:bCs/>
          <w:sz w:val="24"/>
          <w:szCs w:val="24"/>
          <w:lang w:val="en-US"/>
        </w:rPr>
        <w:t xml:space="preserve">There are a number of ethical considerations with respect to the study participants and the adults with PMLD who will be discussed. Ethical approval </w:t>
      </w:r>
      <w:r w:rsidR="00785B09">
        <w:rPr>
          <w:rFonts w:ascii="Arial" w:eastAsiaTheme="majorEastAsia" w:hAnsi="Arial" w:cs="Arial"/>
          <w:bCs/>
          <w:sz w:val="24"/>
          <w:szCs w:val="24"/>
          <w:lang w:val="en-US"/>
        </w:rPr>
        <w:t xml:space="preserve">was applied for and gained from the </w:t>
      </w:r>
      <w:r w:rsidR="00785B09" w:rsidRPr="00785B09">
        <w:rPr>
          <w:rFonts w:ascii="Arial" w:eastAsiaTheme="majorEastAsia" w:hAnsi="Arial" w:cs="Arial"/>
          <w:bCs/>
          <w:sz w:val="24"/>
          <w:szCs w:val="24"/>
          <w:lang w:val="en-US"/>
        </w:rPr>
        <w:t>H</w:t>
      </w:r>
      <w:r w:rsidR="00785B09">
        <w:rPr>
          <w:rFonts w:ascii="Arial" w:eastAsiaTheme="majorEastAsia" w:hAnsi="Arial" w:cs="Arial"/>
          <w:bCs/>
          <w:sz w:val="24"/>
          <w:szCs w:val="24"/>
          <w:lang w:val="en-US"/>
        </w:rPr>
        <w:t xml:space="preserve">ealth </w:t>
      </w:r>
      <w:r w:rsidR="00785B09" w:rsidRPr="00785B09">
        <w:rPr>
          <w:rFonts w:ascii="Arial" w:eastAsiaTheme="majorEastAsia" w:hAnsi="Arial" w:cs="Arial"/>
          <w:bCs/>
          <w:sz w:val="24"/>
          <w:szCs w:val="24"/>
          <w:lang w:val="en-US"/>
        </w:rPr>
        <w:t>R</w:t>
      </w:r>
      <w:r w:rsidR="00785B09">
        <w:rPr>
          <w:rFonts w:ascii="Arial" w:eastAsiaTheme="majorEastAsia" w:hAnsi="Arial" w:cs="Arial"/>
          <w:bCs/>
          <w:sz w:val="24"/>
          <w:szCs w:val="24"/>
          <w:lang w:val="en-US"/>
        </w:rPr>
        <w:t xml:space="preserve">esearch </w:t>
      </w:r>
      <w:r w:rsidR="00785B09" w:rsidRPr="00785B09">
        <w:rPr>
          <w:rFonts w:ascii="Arial" w:eastAsiaTheme="majorEastAsia" w:hAnsi="Arial" w:cs="Arial"/>
          <w:bCs/>
          <w:sz w:val="24"/>
          <w:szCs w:val="24"/>
          <w:lang w:val="en-US"/>
        </w:rPr>
        <w:t>A</w:t>
      </w:r>
      <w:r w:rsidR="00785B09">
        <w:rPr>
          <w:rFonts w:ascii="Arial" w:eastAsiaTheme="majorEastAsia" w:hAnsi="Arial" w:cs="Arial"/>
          <w:bCs/>
          <w:sz w:val="24"/>
          <w:szCs w:val="24"/>
          <w:lang w:val="en-US"/>
        </w:rPr>
        <w:t>uthority</w:t>
      </w:r>
      <w:r w:rsidR="00785B09" w:rsidRPr="00785B09">
        <w:rPr>
          <w:rFonts w:ascii="Arial" w:eastAsiaTheme="majorEastAsia" w:hAnsi="Arial" w:cs="Arial"/>
          <w:bCs/>
          <w:sz w:val="24"/>
          <w:szCs w:val="24"/>
          <w:lang w:val="en-US"/>
        </w:rPr>
        <w:t xml:space="preserve"> and Health</w:t>
      </w:r>
      <w:r w:rsidR="00785B09">
        <w:rPr>
          <w:rFonts w:ascii="Arial" w:eastAsiaTheme="majorEastAsia" w:hAnsi="Arial" w:cs="Arial"/>
          <w:bCs/>
          <w:sz w:val="24"/>
          <w:szCs w:val="24"/>
          <w:lang w:val="en-US"/>
        </w:rPr>
        <w:t xml:space="preserve"> and Care Research Wales (HCRW)</w:t>
      </w:r>
      <w:r w:rsidR="000436C3">
        <w:rPr>
          <w:rFonts w:ascii="Arial" w:eastAsiaTheme="majorEastAsia" w:hAnsi="Arial" w:cs="Arial"/>
          <w:bCs/>
          <w:sz w:val="24"/>
          <w:szCs w:val="24"/>
          <w:lang w:val="en-US"/>
        </w:rPr>
        <w:t xml:space="preserve"> case number 242714</w:t>
      </w:r>
      <w:r w:rsidR="00785B09">
        <w:rPr>
          <w:rFonts w:ascii="Arial" w:eastAsiaTheme="majorEastAsia" w:hAnsi="Arial" w:cs="Arial"/>
          <w:bCs/>
          <w:sz w:val="24"/>
          <w:szCs w:val="24"/>
          <w:lang w:val="en-US"/>
        </w:rPr>
        <w:t>.</w:t>
      </w:r>
      <w:r w:rsidR="006E4EAE">
        <w:rPr>
          <w:rFonts w:ascii="Arial" w:eastAsiaTheme="majorEastAsia" w:hAnsi="Arial" w:cs="Arial"/>
          <w:bCs/>
          <w:sz w:val="24"/>
          <w:szCs w:val="24"/>
          <w:lang w:val="en-US"/>
        </w:rPr>
        <w:t xml:space="preserve"> Additional ethical approvals were gained from </w:t>
      </w:r>
      <w:r w:rsidR="00477A7C">
        <w:rPr>
          <w:rFonts w:ascii="Arial" w:eastAsiaTheme="majorEastAsia" w:hAnsi="Arial" w:cs="Arial"/>
          <w:bCs/>
          <w:sz w:val="24"/>
          <w:szCs w:val="24"/>
          <w:lang w:val="en-US"/>
        </w:rPr>
        <w:t xml:space="preserve">the University of Plymouth and the relevant local NHS trust. </w:t>
      </w:r>
    </w:p>
    <w:p w14:paraId="79D4CE03" w14:textId="5FA00569" w:rsidR="004578C3" w:rsidRPr="00910936" w:rsidRDefault="004578C3" w:rsidP="00B00623">
      <w:pPr>
        <w:pStyle w:val="paragraph"/>
        <w:spacing w:line="360" w:lineRule="auto"/>
        <w:textAlignment w:val="baseline"/>
        <w:rPr>
          <w:rFonts w:ascii="Arial" w:eastAsiaTheme="majorEastAsia" w:hAnsi="Arial" w:cs="Arial"/>
          <w:bCs/>
          <w:sz w:val="24"/>
          <w:szCs w:val="24"/>
          <w:lang w:val="en-US"/>
        </w:rPr>
      </w:pPr>
      <w:r w:rsidRPr="00910936">
        <w:rPr>
          <w:rFonts w:ascii="Arial" w:eastAsiaTheme="majorEastAsia" w:hAnsi="Arial" w:cs="Arial"/>
          <w:bCs/>
          <w:sz w:val="24"/>
          <w:szCs w:val="24"/>
          <w:lang w:val="en-US"/>
        </w:rPr>
        <w:t xml:space="preserve">The subject design was chosen to maintain anonymity of </w:t>
      </w:r>
      <w:r>
        <w:rPr>
          <w:rFonts w:ascii="Arial" w:eastAsiaTheme="majorEastAsia" w:hAnsi="Arial" w:cs="Arial"/>
          <w:bCs/>
          <w:sz w:val="24"/>
          <w:szCs w:val="24"/>
          <w:lang w:val="en-US"/>
        </w:rPr>
        <w:t xml:space="preserve">participants and </w:t>
      </w:r>
      <w:r w:rsidRPr="00910936">
        <w:rPr>
          <w:rFonts w:ascii="Arial" w:eastAsiaTheme="majorEastAsia" w:hAnsi="Arial" w:cs="Arial"/>
          <w:bCs/>
          <w:sz w:val="24"/>
          <w:szCs w:val="24"/>
          <w:lang w:val="en-US"/>
        </w:rPr>
        <w:t>adults</w:t>
      </w:r>
      <w:r w:rsidR="007405C6">
        <w:rPr>
          <w:rFonts w:ascii="Arial" w:eastAsiaTheme="majorEastAsia" w:hAnsi="Arial" w:cs="Arial"/>
          <w:bCs/>
          <w:sz w:val="24"/>
          <w:szCs w:val="24"/>
          <w:lang w:val="en-US"/>
        </w:rPr>
        <w:t xml:space="preserve"> with PMLD. Participants were</w:t>
      </w:r>
      <w:r w:rsidRPr="00910936">
        <w:rPr>
          <w:rFonts w:ascii="Arial" w:eastAsiaTheme="majorEastAsia" w:hAnsi="Arial" w:cs="Arial"/>
          <w:bCs/>
          <w:sz w:val="24"/>
          <w:szCs w:val="24"/>
          <w:lang w:val="en-US"/>
        </w:rPr>
        <w:t xml:space="preserve"> discouraged from using names of their clients/family/colleagues or referring to any identifiable details. </w:t>
      </w:r>
      <w:r w:rsidR="00477A7C">
        <w:rPr>
          <w:rFonts w:ascii="Arial" w:eastAsiaTheme="majorEastAsia" w:hAnsi="Arial" w:cs="Arial"/>
          <w:bCs/>
          <w:sz w:val="24"/>
          <w:szCs w:val="24"/>
          <w:lang w:val="en-US"/>
        </w:rPr>
        <w:t xml:space="preserve">Any </w:t>
      </w:r>
      <w:r w:rsidRPr="00910936">
        <w:rPr>
          <w:rFonts w:ascii="Arial" w:eastAsiaTheme="majorEastAsia" w:hAnsi="Arial" w:cs="Arial"/>
          <w:bCs/>
          <w:sz w:val="24"/>
          <w:szCs w:val="24"/>
          <w:lang w:val="en-US"/>
        </w:rPr>
        <w:t>personal identificati</w:t>
      </w:r>
      <w:r w:rsidR="00477A7C">
        <w:rPr>
          <w:rFonts w:ascii="Arial" w:eastAsiaTheme="majorEastAsia" w:hAnsi="Arial" w:cs="Arial"/>
          <w:bCs/>
          <w:sz w:val="24"/>
          <w:szCs w:val="24"/>
          <w:lang w:val="en-US"/>
        </w:rPr>
        <w:t>on data disclosed was</w:t>
      </w:r>
      <w:r w:rsidRPr="00910936">
        <w:rPr>
          <w:rFonts w:ascii="Arial" w:eastAsiaTheme="majorEastAsia" w:hAnsi="Arial" w:cs="Arial"/>
          <w:bCs/>
          <w:sz w:val="24"/>
          <w:szCs w:val="24"/>
          <w:lang w:val="en-US"/>
        </w:rPr>
        <w:t xml:space="preserve"> screened out of transcription and thus eliminated from any further dissemination of findings.</w:t>
      </w:r>
      <w:r w:rsidR="000436C3">
        <w:rPr>
          <w:rFonts w:ascii="Arial" w:eastAsiaTheme="majorEastAsia" w:hAnsi="Arial" w:cs="Arial"/>
          <w:bCs/>
          <w:sz w:val="24"/>
          <w:szCs w:val="24"/>
          <w:lang w:val="en-US"/>
        </w:rPr>
        <w:t xml:space="preserve"> Arguably voice is identifiable however participants were not referred to by name or asked to introduce themselves. All recordings were stored securely on an NHS </w:t>
      </w:r>
      <w:r w:rsidR="00535A2C">
        <w:rPr>
          <w:rFonts w:ascii="Arial" w:eastAsiaTheme="majorEastAsia" w:hAnsi="Arial" w:cs="Arial"/>
          <w:bCs/>
          <w:sz w:val="24"/>
          <w:szCs w:val="24"/>
          <w:lang w:val="en-US"/>
        </w:rPr>
        <w:t>computer</w:t>
      </w:r>
      <w:r w:rsidR="000436C3">
        <w:rPr>
          <w:rFonts w:ascii="Arial" w:eastAsiaTheme="majorEastAsia" w:hAnsi="Arial" w:cs="Arial"/>
          <w:bCs/>
          <w:sz w:val="24"/>
          <w:szCs w:val="24"/>
          <w:lang w:val="en-US"/>
        </w:rPr>
        <w:t xml:space="preserve"> in password protected files</w:t>
      </w:r>
      <w:r w:rsidR="00535A2C">
        <w:rPr>
          <w:rFonts w:ascii="Arial" w:eastAsiaTheme="majorEastAsia" w:hAnsi="Arial" w:cs="Arial"/>
          <w:bCs/>
          <w:sz w:val="24"/>
          <w:szCs w:val="24"/>
          <w:lang w:val="en-US"/>
        </w:rPr>
        <w:t>,</w:t>
      </w:r>
      <w:r w:rsidR="000436C3">
        <w:rPr>
          <w:rFonts w:ascii="Arial" w:eastAsiaTheme="majorEastAsia" w:hAnsi="Arial" w:cs="Arial"/>
          <w:bCs/>
          <w:sz w:val="24"/>
          <w:szCs w:val="24"/>
          <w:lang w:val="en-US"/>
        </w:rPr>
        <w:t xml:space="preserve"> unavailable to any other p</w:t>
      </w:r>
      <w:r w:rsidR="00535A2C">
        <w:rPr>
          <w:rFonts w:ascii="Arial" w:eastAsiaTheme="majorEastAsia" w:hAnsi="Arial" w:cs="Arial"/>
          <w:bCs/>
          <w:sz w:val="24"/>
          <w:szCs w:val="24"/>
          <w:lang w:val="en-US"/>
        </w:rPr>
        <w:t>erson</w:t>
      </w:r>
      <w:r w:rsidR="000436C3">
        <w:rPr>
          <w:rFonts w:ascii="Arial" w:eastAsiaTheme="majorEastAsia" w:hAnsi="Arial" w:cs="Arial"/>
          <w:bCs/>
          <w:sz w:val="24"/>
          <w:szCs w:val="24"/>
          <w:lang w:val="en-US"/>
        </w:rPr>
        <w:t>.</w:t>
      </w:r>
    </w:p>
    <w:p w14:paraId="73F03AE7" w14:textId="532AA299" w:rsidR="004578C3" w:rsidRPr="00910936" w:rsidRDefault="00477A7C" w:rsidP="00B00623">
      <w:pPr>
        <w:pStyle w:val="paragraph"/>
        <w:spacing w:line="360" w:lineRule="auto"/>
        <w:textAlignment w:val="baseline"/>
        <w:rPr>
          <w:rFonts w:ascii="Arial" w:eastAsiaTheme="majorEastAsia" w:hAnsi="Arial" w:cs="Arial"/>
          <w:bCs/>
          <w:sz w:val="24"/>
          <w:szCs w:val="24"/>
          <w:lang w:val="en-US"/>
        </w:rPr>
      </w:pPr>
      <w:r>
        <w:rPr>
          <w:rFonts w:ascii="Arial" w:eastAsiaTheme="majorEastAsia" w:hAnsi="Arial" w:cs="Arial"/>
          <w:bCs/>
          <w:sz w:val="24"/>
          <w:szCs w:val="24"/>
          <w:lang w:val="en-US"/>
        </w:rPr>
        <w:t>Specific consideration was</w:t>
      </w:r>
      <w:r w:rsidR="004578C3" w:rsidRPr="00910936">
        <w:rPr>
          <w:rFonts w:ascii="Arial" w:eastAsiaTheme="majorEastAsia" w:hAnsi="Arial" w:cs="Arial"/>
          <w:bCs/>
          <w:sz w:val="24"/>
          <w:szCs w:val="24"/>
          <w:lang w:val="en-US"/>
        </w:rPr>
        <w:t xml:space="preserve"> given to</w:t>
      </w:r>
      <w:r>
        <w:rPr>
          <w:rFonts w:ascii="Arial" w:eastAsiaTheme="majorEastAsia" w:hAnsi="Arial" w:cs="Arial"/>
          <w:bCs/>
          <w:sz w:val="24"/>
          <w:szCs w:val="24"/>
          <w:lang w:val="en-US"/>
        </w:rPr>
        <w:t xml:space="preserve"> the</w:t>
      </w:r>
      <w:r w:rsidR="004578C3" w:rsidRPr="00910936">
        <w:rPr>
          <w:rFonts w:ascii="Arial" w:eastAsiaTheme="majorEastAsia" w:hAnsi="Arial" w:cs="Arial"/>
          <w:bCs/>
          <w:sz w:val="24"/>
          <w:szCs w:val="24"/>
          <w:lang w:val="en-US"/>
        </w:rPr>
        <w:t xml:space="preserve"> risk of participants conveying safeguarding con</w:t>
      </w:r>
      <w:r w:rsidR="007405C6">
        <w:rPr>
          <w:rFonts w:ascii="Arial" w:eastAsiaTheme="majorEastAsia" w:hAnsi="Arial" w:cs="Arial"/>
          <w:bCs/>
          <w:sz w:val="24"/>
          <w:szCs w:val="24"/>
          <w:lang w:val="en-US"/>
        </w:rPr>
        <w:t>cerns. Clear information was</w:t>
      </w:r>
      <w:r w:rsidR="004578C3" w:rsidRPr="00910936">
        <w:rPr>
          <w:rFonts w:ascii="Arial" w:eastAsiaTheme="majorEastAsia" w:hAnsi="Arial" w:cs="Arial"/>
          <w:bCs/>
          <w:sz w:val="24"/>
          <w:szCs w:val="24"/>
          <w:lang w:val="en-US"/>
        </w:rPr>
        <w:t xml:space="preserve"> provided regarding consent, use of information and escalation of concerns.</w:t>
      </w:r>
      <w:r>
        <w:rPr>
          <w:rFonts w:ascii="Arial" w:eastAsiaTheme="majorEastAsia" w:hAnsi="Arial" w:cs="Arial"/>
          <w:bCs/>
          <w:sz w:val="24"/>
          <w:szCs w:val="24"/>
          <w:lang w:val="en-US"/>
        </w:rPr>
        <w:t xml:space="preserve"> Similarly, if there was</w:t>
      </w:r>
      <w:r w:rsidR="004578C3" w:rsidRPr="00910936">
        <w:rPr>
          <w:rFonts w:ascii="Arial" w:eastAsiaTheme="majorEastAsia" w:hAnsi="Arial" w:cs="Arial"/>
          <w:bCs/>
          <w:sz w:val="24"/>
          <w:szCs w:val="24"/>
          <w:lang w:val="en-US"/>
        </w:rPr>
        <w:t xml:space="preserve"> indication </w:t>
      </w:r>
      <w:r w:rsidR="004578C3">
        <w:rPr>
          <w:rFonts w:ascii="Arial" w:eastAsiaTheme="majorEastAsia" w:hAnsi="Arial" w:cs="Arial"/>
          <w:bCs/>
          <w:sz w:val="24"/>
          <w:szCs w:val="24"/>
          <w:lang w:val="en-US"/>
        </w:rPr>
        <w:t>of poor</w:t>
      </w:r>
      <w:r>
        <w:rPr>
          <w:rFonts w:ascii="Arial" w:eastAsiaTheme="majorEastAsia" w:hAnsi="Arial" w:cs="Arial"/>
          <w:bCs/>
          <w:sz w:val="24"/>
          <w:szCs w:val="24"/>
          <w:lang w:val="en-US"/>
        </w:rPr>
        <w:t xml:space="preserve"> practice, caregivers were</w:t>
      </w:r>
      <w:r w:rsidR="004578C3" w:rsidRPr="00910936">
        <w:rPr>
          <w:rFonts w:ascii="Arial" w:eastAsiaTheme="majorEastAsia" w:hAnsi="Arial" w:cs="Arial"/>
          <w:bCs/>
          <w:sz w:val="24"/>
          <w:szCs w:val="24"/>
          <w:lang w:val="en-US"/>
        </w:rPr>
        <w:t xml:space="preserve"> referred back to the prescribing physiotherapist for a review of the re</w:t>
      </w:r>
      <w:r w:rsidR="00522860">
        <w:rPr>
          <w:rFonts w:ascii="Arial" w:eastAsiaTheme="majorEastAsia" w:hAnsi="Arial" w:cs="Arial"/>
          <w:bCs/>
          <w:sz w:val="24"/>
          <w:szCs w:val="24"/>
          <w:lang w:val="en-US"/>
        </w:rPr>
        <w:t>spective programme. This is</w:t>
      </w:r>
      <w:r w:rsidR="004578C3" w:rsidRPr="00910936">
        <w:rPr>
          <w:rFonts w:ascii="Arial" w:eastAsiaTheme="majorEastAsia" w:hAnsi="Arial" w:cs="Arial"/>
          <w:bCs/>
          <w:sz w:val="24"/>
          <w:szCs w:val="24"/>
          <w:lang w:val="en-US"/>
        </w:rPr>
        <w:t xml:space="preserve"> clearly documented in the </w:t>
      </w:r>
      <w:r w:rsidR="00535A2C">
        <w:rPr>
          <w:rFonts w:ascii="Arial" w:eastAsiaTheme="majorEastAsia" w:hAnsi="Arial" w:cs="Arial"/>
          <w:bCs/>
          <w:sz w:val="24"/>
          <w:szCs w:val="24"/>
          <w:lang w:val="en-US"/>
        </w:rPr>
        <w:t>participant</w:t>
      </w:r>
      <w:r w:rsidR="004578C3" w:rsidRPr="00910936">
        <w:rPr>
          <w:rFonts w:ascii="Arial" w:eastAsiaTheme="majorEastAsia" w:hAnsi="Arial" w:cs="Arial"/>
          <w:bCs/>
          <w:sz w:val="24"/>
          <w:szCs w:val="24"/>
          <w:lang w:val="en-US"/>
        </w:rPr>
        <w:t xml:space="preserve"> information provided</w:t>
      </w:r>
      <w:r w:rsidR="00122A38">
        <w:rPr>
          <w:rFonts w:ascii="Arial" w:eastAsiaTheme="majorEastAsia" w:hAnsi="Arial" w:cs="Arial"/>
          <w:bCs/>
          <w:sz w:val="24"/>
          <w:szCs w:val="24"/>
          <w:lang w:val="en-US"/>
        </w:rPr>
        <w:t xml:space="preserve"> (Appendix 3</w:t>
      </w:r>
      <w:r w:rsidR="007405C6">
        <w:rPr>
          <w:rFonts w:ascii="Arial" w:eastAsiaTheme="majorEastAsia" w:hAnsi="Arial" w:cs="Arial"/>
          <w:bCs/>
          <w:sz w:val="24"/>
          <w:szCs w:val="24"/>
          <w:lang w:val="en-US"/>
        </w:rPr>
        <w:t>)</w:t>
      </w:r>
      <w:r w:rsidR="004578C3" w:rsidRPr="00910936">
        <w:rPr>
          <w:rFonts w:ascii="Arial" w:eastAsiaTheme="majorEastAsia" w:hAnsi="Arial" w:cs="Arial"/>
          <w:bCs/>
          <w:sz w:val="24"/>
          <w:szCs w:val="24"/>
          <w:lang w:val="en-US"/>
        </w:rPr>
        <w:t xml:space="preserve">. </w:t>
      </w:r>
    </w:p>
    <w:p w14:paraId="6210ACD2" w14:textId="207F4230" w:rsidR="004578C3" w:rsidRPr="00910936" w:rsidRDefault="004578C3" w:rsidP="00B00623">
      <w:pPr>
        <w:pStyle w:val="paragraph"/>
        <w:spacing w:line="360" w:lineRule="auto"/>
        <w:textAlignment w:val="baseline"/>
        <w:rPr>
          <w:rFonts w:ascii="Arial" w:eastAsiaTheme="majorEastAsia" w:hAnsi="Arial" w:cs="Arial"/>
          <w:bCs/>
          <w:sz w:val="24"/>
          <w:szCs w:val="24"/>
          <w:lang w:val="en-US"/>
        </w:rPr>
      </w:pPr>
      <w:r w:rsidRPr="00910936">
        <w:rPr>
          <w:rFonts w:ascii="Arial" w:eastAsiaTheme="majorEastAsia" w:hAnsi="Arial" w:cs="Arial"/>
          <w:bCs/>
          <w:sz w:val="24"/>
          <w:szCs w:val="24"/>
          <w:lang w:val="en-US"/>
        </w:rPr>
        <w:t xml:space="preserve">Inclusion of paid caregivers working for large care providers, may offer a unique set of biases not common to informal caregivers (e.g. bias not to disclose bad practice, not to disagree or </w:t>
      </w:r>
      <w:r w:rsidR="00535A2C">
        <w:rPr>
          <w:rFonts w:ascii="Arial" w:eastAsiaTheme="majorEastAsia" w:hAnsi="Arial" w:cs="Arial"/>
          <w:bCs/>
          <w:sz w:val="24"/>
          <w:szCs w:val="24"/>
          <w:lang w:val="en-US"/>
        </w:rPr>
        <w:t>divulge</w:t>
      </w:r>
      <w:r w:rsidRPr="00910936">
        <w:rPr>
          <w:rFonts w:ascii="Arial" w:eastAsiaTheme="majorEastAsia" w:hAnsi="Arial" w:cs="Arial"/>
          <w:bCs/>
          <w:sz w:val="24"/>
          <w:szCs w:val="24"/>
          <w:lang w:val="en-US"/>
        </w:rPr>
        <w:t xml:space="preserve"> barriers involving their own </w:t>
      </w:r>
      <w:r w:rsidRPr="00910936">
        <w:rPr>
          <w:rFonts w:ascii="Arial" w:eastAsiaTheme="majorEastAsia" w:hAnsi="Arial" w:cs="Arial"/>
          <w:bCs/>
          <w:sz w:val="24"/>
          <w:szCs w:val="24"/>
          <w:lang w:val="en-US"/>
        </w:rPr>
        <w:lastRenderedPageBreak/>
        <w:t xml:space="preserve">abilities for fear of their employment). </w:t>
      </w:r>
      <w:r w:rsidR="00535A2C">
        <w:rPr>
          <w:rFonts w:ascii="Arial" w:eastAsiaTheme="majorEastAsia" w:hAnsi="Arial" w:cs="Arial"/>
          <w:bCs/>
          <w:sz w:val="24"/>
          <w:szCs w:val="24"/>
          <w:lang w:val="en-US"/>
        </w:rPr>
        <w:t>Furthermore, c</w:t>
      </w:r>
      <w:r w:rsidRPr="00910936">
        <w:rPr>
          <w:rFonts w:ascii="Arial" w:eastAsiaTheme="majorEastAsia" w:hAnsi="Arial" w:cs="Arial"/>
          <w:bCs/>
          <w:sz w:val="24"/>
          <w:szCs w:val="24"/>
          <w:lang w:val="en-US"/>
        </w:rPr>
        <w:t xml:space="preserve">aregivers may feel obliged to participate if study recruitment is cascaded down </w:t>
      </w:r>
      <w:r w:rsidR="00477A7C">
        <w:rPr>
          <w:rFonts w:ascii="Arial" w:eastAsiaTheme="majorEastAsia" w:hAnsi="Arial" w:cs="Arial"/>
          <w:bCs/>
          <w:sz w:val="24"/>
          <w:szCs w:val="24"/>
          <w:lang w:val="en-US"/>
        </w:rPr>
        <w:t>fr</w:t>
      </w:r>
      <w:r w:rsidR="00535A2C">
        <w:rPr>
          <w:rFonts w:ascii="Arial" w:eastAsiaTheme="majorEastAsia" w:hAnsi="Arial" w:cs="Arial"/>
          <w:bCs/>
          <w:sz w:val="24"/>
          <w:szCs w:val="24"/>
          <w:lang w:val="en-US"/>
        </w:rPr>
        <w:t>om management. Caregivers were</w:t>
      </w:r>
      <w:r w:rsidRPr="00910936">
        <w:rPr>
          <w:rFonts w:ascii="Arial" w:eastAsiaTheme="majorEastAsia" w:hAnsi="Arial" w:cs="Arial"/>
          <w:bCs/>
          <w:sz w:val="24"/>
          <w:szCs w:val="24"/>
          <w:lang w:val="en-US"/>
        </w:rPr>
        <w:t xml:space="preserve"> approached independently of their organ</w:t>
      </w:r>
      <w:r w:rsidR="00477A7C">
        <w:rPr>
          <w:rFonts w:ascii="Arial" w:eastAsiaTheme="majorEastAsia" w:hAnsi="Arial" w:cs="Arial"/>
          <w:bCs/>
          <w:sz w:val="24"/>
          <w:szCs w:val="24"/>
          <w:lang w:val="en-US"/>
        </w:rPr>
        <w:t>isation and participants</w:t>
      </w:r>
      <w:r w:rsidRPr="00910936">
        <w:rPr>
          <w:rFonts w:ascii="Arial" w:eastAsiaTheme="majorEastAsia" w:hAnsi="Arial" w:cs="Arial"/>
          <w:bCs/>
          <w:sz w:val="24"/>
          <w:szCs w:val="24"/>
          <w:lang w:val="en-US"/>
        </w:rPr>
        <w:t xml:space="preserve"> assured that their discussions </w:t>
      </w:r>
      <w:r w:rsidR="00535A2C" w:rsidRPr="00910936">
        <w:rPr>
          <w:rFonts w:ascii="Arial" w:eastAsiaTheme="majorEastAsia" w:hAnsi="Arial" w:cs="Arial"/>
          <w:bCs/>
          <w:sz w:val="24"/>
          <w:szCs w:val="24"/>
          <w:lang w:val="en-US"/>
        </w:rPr>
        <w:t>would</w:t>
      </w:r>
      <w:r w:rsidRPr="00910936">
        <w:rPr>
          <w:rFonts w:ascii="Arial" w:eastAsiaTheme="majorEastAsia" w:hAnsi="Arial" w:cs="Arial"/>
          <w:bCs/>
          <w:sz w:val="24"/>
          <w:szCs w:val="24"/>
          <w:lang w:val="en-US"/>
        </w:rPr>
        <w:t xml:space="preserve"> remain confidential (with the exception of where safeguarding issues are raised). </w:t>
      </w:r>
      <w:r w:rsidR="00522860">
        <w:rPr>
          <w:rFonts w:ascii="Arial" w:eastAsiaTheme="majorEastAsia" w:hAnsi="Arial" w:cs="Arial"/>
          <w:bCs/>
          <w:sz w:val="24"/>
          <w:szCs w:val="24"/>
          <w:lang w:val="en-US"/>
        </w:rPr>
        <w:t>Furthermore, to ensure no negative impact on paid caregivers</w:t>
      </w:r>
      <w:r w:rsidR="005E28DD">
        <w:rPr>
          <w:rFonts w:ascii="Arial" w:eastAsiaTheme="majorEastAsia" w:hAnsi="Arial" w:cs="Arial"/>
          <w:bCs/>
          <w:sz w:val="24"/>
          <w:szCs w:val="24"/>
          <w:lang w:val="en-US"/>
        </w:rPr>
        <w:t>,</w:t>
      </w:r>
      <w:r w:rsidR="00522860">
        <w:rPr>
          <w:rFonts w:ascii="Arial" w:eastAsiaTheme="majorEastAsia" w:hAnsi="Arial" w:cs="Arial"/>
          <w:bCs/>
          <w:sz w:val="24"/>
          <w:szCs w:val="24"/>
          <w:lang w:val="en-US"/>
        </w:rPr>
        <w:t xml:space="preserve"> from the perspective of their employer</w:t>
      </w:r>
      <w:r w:rsidR="005E28DD">
        <w:rPr>
          <w:rFonts w:ascii="Arial" w:eastAsiaTheme="majorEastAsia" w:hAnsi="Arial" w:cs="Arial"/>
          <w:bCs/>
          <w:sz w:val="24"/>
          <w:szCs w:val="24"/>
          <w:lang w:val="en-US"/>
        </w:rPr>
        <w:t>,</w:t>
      </w:r>
      <w:r w:rsidR="00522860">
        <w:rPr>
          <w:rFonts w:ascii="Arial" w:eastAsiaTheme="majorEastAsia" w:hAnsi="Arial" w:cs="Arial"/>
          <w:bCs/>
          <w:sz w:val="24"/>
          <w:szCs w:val="24"/>
          <w:lang w:val="en-US"/>
        </w:rPr>
        <w:t xml:space="preserve"> a</w:t>
      </w:r>
      <w:r w:rsidR="00477A7C">
        <w:rPr>
          <w:rFonts w:ascii="Arial" w:eastAsiaTheme="majorEastAsia" w:hAnsi="Arial" w:cs="Arial"/>
          <w:bCs/>
          <w:sz w:val="24"/>
          <w:szCs w:val="24"/>
          <w:lang w:val="en-US"/>
        </w:rPr>
        <w:t>dditional correspondence was made</w:t>
      </w:r>
      <w:r w:rsidR="00522860">
        <w:rPr>
          <w:rFonts w:ascii="Arial" w:eastAsiaTheme="majorEastAsia" w:hAnsi="Arial" w:cs="Arial"/>
          <w:bCs/>
          <w:sz w:val="24"/>
          <w:szCs w:val="24"/>
          <w:lang w:val="en-US"/>
        </w:rPr>
        <w:t xml:space="preserve"> available </w:t>
      </w:r>
      <w:r w:rsidR="005E28DD">
        <w:rPr>
          <w:rFonts w:ascii="Arial" w:eastAsiaTheme="majorEastAsia" w:hAnsi="Arial" w:cs="Arial"/>
          <w:bCs/>
          <w:sz w:val="24"/>
          <w:szCs w:val="24"/>
          <w:lang w:val="en-US"/>
        </w:rPr>
        <w:t>to provide further information.</w:t>
      </w:r>
    </w:p>
    <w:p w14:paraId="34FF64E5" w14:textId="4D1AE009" w:rsidR="004578C3" w:rsidRPr="002D435D" w:rsidRDefault="004578C3" w:rsidP="00B00623">
      <w:pPr>
        <w:pStyle w:val="paragraph"/>
        <w:spacing w:line="360" w:lineRule="auto"/>
        <w:textAlignment w:val="baseline"/>
        <w:rPr>
          <w:rFonts w:ascii="Arial" w:eastAsiaTheme="majorEastAsia" w:hAnsi="Arial" w:cs="Arial"/>
          <w:bCs/>
          <w:sz w:val="24"/>
          <w:szCs w:val="24"/>
          <w:lang w:val="en-US"/>
        </w:rPr>
      </w:pPr>
      <w:r w:rsidRPr="00910936">
        <w:rPr>
          <w:rFonts w:ascii="Arial" w:eastAsiaTheme="majorEastAsia" w:hAnsi="Arial" w:cs="Arial"/>
          <w:bCs/>
          <w:sz w:val="24"/>
          <w:szCs w:val="24"/>
          <w:lang w:val="en-US"/>
        </w:rPr>
        <w:t>Given the complex physical health needs of adults with PMLD, caregivers may currently be providing postural management with PMLD who are at risk of premature mortality or may have supported other adults in the past who have passed away. To mitigate risk of emotional distress that may ensue, informati</w:t>
      </w:r>
      <w:r w:rsidR="002D5203">
        <w:rPr>
          <w:rFonts w:ascii="Arial" w:eastAsiaTheme="majorEastAsia" w:hAnsi="Arial" w:cs="Arial"/>
          <w:bCs/>
          <w:sz w:val="24"/>
          <w:szCs w:val="24"/>
          <w:lang w:val="en-US"/>
        </w:rPr>
        <w:t xml:space="preserve">on regarding support groups was prepared to be shared with participants and all participants were given </w:t>
      </w:r>
      <w:r w:rsidRPr="00910936">
        <w:rPr>
          <w:rFonts w:ascii="Arial" w:eastAsiaTheme="majorEastAsia" w:hAnsi="Arial" w:cs="Arial"/>
          <w:bCs/>
          <w:sz w:val="24"/>
          <w:szCs w:val="24"/>
          <w:lang w:val="en-US"/>
        </w:rPr>
        <w:t>the opportunity to stop the int</w:t>
      </w:r>
      <w:r w:rsidR="002D5203">
        <w:rPr>
          <w:rFonts w:ascii="Arial" w:eastAsiaTheme="majorEastAsia" w:hAnsi="Arial" w:cs="Arial"/>
          <w:bCs/>
          <w:sz w:val="24"/>
          <w:szCs w:val="24"/>
          <w:lang w:val="en-US"/>
        </w:rPr>
        <w:t>erview at any time. This was</w:t>
      </w:r>
      <w:r w:rsidRPr="00910936">
        <w:rPr>
          <w:rFonts w:ascii="Arial" w:eastAsiaTheme="majorEastAsia" w:hAnsi="Arial" w:cs="Arial"/>
          <w:bCs/>
          <w:sz w:val="24"/>
          <w:szCs w:val="24"/>
          <w:lang w:val="en-US"/>
        </w:rPr>
        <w:t xml:space="preserve"> made clear at the start and any caregivers who are not currently delivering intervention, poten</w:t>
      </w:r>
      <w:r w:rsidR="00477A7C">
        <w:rPr>
          <w:rFonts w:ascii="Arial" w:eastAsiaTheme="majorEastAsia" w:hAnsi="Arial" w:cs="Arial"/>
          <w:bCs/>
          <w:sz w:val="24"/>
          <w:szCs w:val="24"/>
          <w:lang w:val="en-US"/>
        </w:rPr>
        <w:t>tially due to client death, were not</w:t>
      </w:r>
      <w:r w:rsidRPr="00910936">
        <w:rPr>
          <w:rFonts w:ascii="Arial" w:eastAsiaTheme="majorEastAsia" w:hAnsi="Arial" w:cs="Arial"/>
          <w:bCs/>
          <w:sz w:val="24"/>
          <w:szCs w:val="24"/>
          <w:lang w:val="en-US"/>
        </w:rPr>
        <w:t xml:space="preserve"> included. </w:t>
      </w:r>
      <w:r w:rsidR="002D5203">
        <w:rPr>
          <w:rFonts w:ascii="Arial" w:eastAsiaTheme="majorEastAsia" w:hAnsi="Arial" w:cs="Arial"/>
          <w:bCs/>
          <w:sz w:val="24"/>
          <w:szCs w:val="24"/>
          <w:lang w:val="en-US"/>
        </w:rPr>
        <w:t xml:space="preserve">These actions were not necessary or required during data collection, however, it must be considered that any caregivers who felt that this was a particularly distressing subject may have chosen not to volunteer. </w:t>
      </w:r>
    </w:p>
    <w:p w14:paraId="44CE852D" w14:textId="2741E593" w:rsidR="004578C3" w:rsidRPr="00087A53" w:rsidRDefault="00A06AF6" w:rsidP="00B00623">
      <w:pPr>
        <w:pStyle w:val="paragraph"/>
        <w:spacing w:line="360" w:lineRule="auto"/>
        <w:textAlignment w:val="baseline"/>
        <w:rPr>
          <w:rFonts w:ascii="Arial" w:eastAsiaTheme="majorEastAsia" w:hAnsi="Arial" w:cs="Arial"/>
          <w:b/>
          <w:bCs/>
          <w:iCs/>
          <w:sz w:val="24"/>
          <w:szCs w:val="24"/>
          <w:u w:val="single"/>
        </w:rPr>
      </w:pPr>
      <w:r>
        <w:rPr>
          <w:rFonts w:ascii="Arial" w:eastAsiaTheme="majorEastAsia" w:hAnsi="Arial" w:cs="Arial"/>
          <w:b/>
          <w:bCs/>
          <w:iCs/>
          <w:sz w:val="24"/>
          <w:szCs w:val="24"/>
          <w:u w:val="single"/>
        </w:rPr>
        <w:t xml:space="preserve">2.8 </w:t>
      </w:r>
      <w:r w:rsidR="004578C3" w:rsidRPr="00087A53">
        <w:rPr>
          <w:rFonts w:ascii="Arial" w:eastAsiaTheme="majorEastAsia" w:hAnsi="Arial" w:cs="Arial"/>
          <w:b/>
          <w:bCs/>
          <w:iCs/>
          <w:sz w:val="24"/>
          <w:szCs w:val="24"/>
          <w:u w:val="single"/>
        </w:rPr>
        <w:t>Assessment and management of risk</w:t>
      </w:r>
      <w:r w:rsidR="009964C6">
        <w:rPr>
          <w:rFonts w:ascii="Arial" w:eastAsiaTheme="majorEastAsia" w:hAnsi="Arial" w:cs="Arial"/>
          <w:b/>
          <w:bCs/>
          <w:iCs/>
          <w:sz w:val="24"/>
          <w:szCs w:val="24"/>
          <w:u w:val="single"/>
        </w:rPr>
        <w:t>:</w:t>
      </w:r>
    </w:p>
    <w:p w14:paraId="41D7DCF9" w14:textId="33C6F731" w:rsidR="004578C3" w:rsidRPr="007405C6" w:rsidRDefault="002D5203" w:rsidP="00B00623">
      <w:pPr>
        <w:widowControl w:val="0"/>
        <w:autoSpaceDE w:val="0"/>
        <w:autoSpaceDN w:val="0"/>
        <w:adjustRightInd w:val="0"/>
        <w:spacing w:after="240" w:line="360" w:lineRule="auto"/>
        <w:rPr>
          <w:rFonts w:ascii="Arial" w:hAnsi="Arial" w:cs="Arial"/>
        </w:rPr>
      </w:pPr>
      <w:r>
        <w:rPr>
          <w:rFonts w:ascii="Arial" w:eastAsiaTheme="majorEastAsia" w:hAnsi="Arial" w:cs="Arial"/>
          <w:bCs/>
          <w:lang w:val="en-US"/>
        </w:rPr>
        <w:t xml:space="preserve">There was </w:t>
      </w:r>
      <w:r w:rsidR="004578C3" w:rsidRPr="00910936">
        <w:rPr>
          <w:rFonts w:ascii="Arial" w:eastAsiaTheme="majorEastAsia" w:hAnsi="Arial" w:cs="Arial"/>
          <w:bCs/>
          <w:lang w:val="en-US"/>
        </w:rPr>
        <w:t xml:space="preserve">a </w:t>
      </w:r>
      <w:r w:rsidR="009964C6">
        <w:rPr>
          <w:rFonts w:ascii="Arial" w:eastAsiaTheme="majorEastAsia" w:hAnsi="Arial" w:cs="Arial"/>
          <w:bCs/>
          <w:lang w:val="en-US"/>
        </w:rPr>
        <w:t>significant</w:t>
      </w:r>
      <w:r w:rsidR="00535A2C">
        <w:rPr>
          <w:rFonts w:ascii="Arial" w:eastAsiaTheme="majorEastAsia" w:hAnsi="Arial" w:cs="Arial"/>
          <w:bCs/>
          <w:lang w:val="en-US"/>
        </w:rPr>
        <w:t xml:space="preserve"> risk that the researcher wa</w:t>
      </w:r>
      <w:r w:rsidR="004578C3" w:rsidRPr="00910936">
        <w:rPr>
          <w:rFonts w:ascii="Arial" w:eastAsiaTheme="majorEastAsia" w:hAnsi="Arial" w:cs="Arial"/>
          <w:bCs/>
          <w:lang w:val="en-US"/>
        </w:rPr>
        <w:t>s known to the participant</w:t>
      </w:r>
      <w:r w:rsidR="009964C6">
        <w:rPr>
          <w:rFonts w:ascii="Arial" w:eastAsiaTheme="majorEastAsia" w:hAnsi="Arial" w:cs="Arial"/>
          <w:bCs/>
          <w:lang w:val="en-US"/>
        </w:rPr>
        <w:t>,</w:t>
      </w:r>
      <w:r w:rsidR="004578C3" w:rsidRPr="00910936">
        <w:rPr>
          <w:rFonts w:ascii="Arial" w:eastAsiaTheme="majorEastAsia" w:hAnsi="Arial" w:cs="Arial"/>
          <w:bCs/>
          <w:lang w:val="en-US"/>
        </w:rPr>
        <w:t xml:space="preserve"> introducing bias. </w:t>
      </w:r>
      <w:r w:rsidR="007405C6" w:rsidRPr="00D60554">
        <w:rPr>
          <w:rStyle w:val="normaltextrun"/>
          <w:rFonts w:ascii="Arial" w:hAnsi="Arial" w:cs="Arial"/>
        </w:rPr>
        <w:t xml:space="preserve">Humphreys (2010) generally felt that </w:t>
      </w:r>
      <w:r w:rsidR="00535A2C">
        <w:rPr>
          <w:rStyle w:val="normaltextrun"/>
          <w:rFonts w:ascii="Arial" w:hAnsi="Arial" w:cs="Arial"/>
        </w:rPr>
        <w:t>this specific bias</w:t>
      </w:r>
      <w:r w:rsidR="007405C6">
        <w:rPr>
          <w:rStyle w:val="normaltextrun"/>
          <w:rFonts w:ascii="Arial" w:hAnsi="Arial" w:cs="Arial"/>
        </w:rPr>
        <w:t xml:space="preserve"> could impact positively </w:t>
      </w:r>
      <w:r w:rsidR="002D435D">
        <w:rPr>
          <w:rStyle w:val="normaltextrun"/>
          <w:rFonts w:ascii="Arial" w:hAnsi="Arial" w:cs="Arial"/>
        </w:rPr>
        <w:t>within a study</w:t>
      </w:r>
      <w:r w:rsidR="00535A2C">
        <w:rPr>
          <w:rStyle w:val="normaltextrun"/>
          <w:rFonts w:ascii="Arial" w:hAnsi="Arial" w:cs="Arial"/>
        </w:rPr>
        <w:t>, suggesting that a</w:t>
      </w:r>
      <w:r w:rsidR="007405C6" w:rsidRPr="00D60554">
        <w:rPr>
          <w:rStyle w:val="normaltextrun"/>
          <w:rFonts w:ascii="Arial" w:hAnsi="Arial" w:cs="Arial"/>
        </w:rPr>
        <w:t xml:space="preserve"> desire for c</w:t>
      </w:r>
      <w:r w:rsidR="00535A2C">
        <w:rPr>
          <w:rStyle w:val="normaltextrun"/>
          <w:rFonts w:ascii="Arial" w:hAnsi="Arial" w:cs="Arial"/>
        </w:rPr>
        <w:t xml:space="preserve">hange promotes recruitment when a study demonstrates direct </w:t>
      </w:r>
      <w:r w:rsidR="00535A2C">
        <w:rPr>
          <w:rFonts w:ascii="Arial" w:hAnsi="Arial"/>
          <w:lang w:val="en-US"/>
        </w:rPr>
        <w:t xml:space="preserve">benefits to clinical practice </w:t>
      </w:r>
      <w:r w:rsidR="002D435D">
        <w:rPr>
          <w:rFonts w:ascii="Arial" w:hAnsi="Arial"/>
          <w:lang w:val="en-US"/>
        </w:rPr>
        <w:t>(Humphreys, 2010)</w:t>
      </w:r>
      <w:r w:rsidR="002D435D" w:rsidRPr="002C5CE6">
        <w:rPr>
          <w:rFonts w:ascii="Arial" w:hAnsi="Arial"/>
          <w:lang w:val="en-US"/>
        </w:rPr>
        <w:t xml:space="preserve">. One could dispute that enthusiasm for change alone </w:t>
      </w:r>
      <w:r w:rsidR="007405C6" w:rsidRPr="00D60554">
        <w:rPr>
          <w:rStyle w:val="normaltextrun"/>
          <w:rFonts w:ascii="Arial" w:hAnsi="Arial" w:cs="Arial"/>
        </w:rPr>
        <w:t xml:space="preserve">could impact on reliability of findings. </w:t>
      </w:r>
      <w:r w:rsidR="004578C3" w:rsidRPr="00910936">
        <w:rPr>
          <w:rFonts w:ascii="Arial" w:eastAsiaTheme="majorEastAsia" w:hAnsi="Arial" w:cs="Arial"/>
          <w:bCs/>
          <w:lang w:val="en-US"/>
        </w:rPr>
        <w:t xml:space="preserve">If caregivers wish to present an overtly positive view of their experience this would still prove valuable in exploring factors enabling them to implement 24-hour postural management. </w:t>
      </w:r>
      <w:r w:rsidR="002D435D">
        <w:rPr>
          <w:rFonts w:ascii="Arial" w:eastAsiaTheme="majorEastAsia" w:hAnsi="Arial" w:cs="Arial"/>
          <w:bCs/>
          <w:lang w:val="en-US"/>
        </w:rPr>
        <w:t>However</w:t>
      </w:r>
      <w:r w:rsidR="0056152B">
        <w:rPr>
          <w:rFonts w:ascii="Arial" w:eastAsiaTheme="majorEastAsia" w:hAnsi="Arial" w:cs="Arial"/>
          <w:bCs/>
          <w:lang w:val="en-US"/>
        </w:rPr>
        <w:t>,</w:t>
      </w:r>
      <w:r>
        <w:rPr>
          <w:rFonts w:ascii="Arial" w:eastAsiaTheme="majorEastAsia" w:hAnsi="Arial" w:cs="Arial"/>
          <w:bCs/>
          <w:lang w:val="en-US"/>
        </w:rPr>
        <w:t xml:space="preserve"> this would be acknowledged as</w:t>
      </w:r>
      <w:r w:rsidR="002D435D">
        <w:rPr>
          <w:rFonts w:ascii="Arial" w:eastAsiaTheme="majorEastAsia" w:hAnsi="Arial" w:cs="Arial"/>
          <w:bCs/>
          <w:lang w:val="en-US"/>
        </w:rPr>
        <w:t xml:space="preserve"> a potential limitation</w:t>
      </w:r>
      <w:r w:rsidR="00A06AF6">
        <w:rPr>
          <w:rFonts w:ascii="Arial" w:eastAsiaTheme="majorEastAsia" w:hAnsi="Arial" w:cs="Arial"/>
          <w:bCs/>
          <w:lang w:val="en-US"/>
        </w:rPr>
        <w:t xml:space="preserve"> given lack of insight into potential barriers</w:t>
      </w:r>
      <w:r w:rsidR="002D435D">
        <w:rPr>
          <w:rFonts w:ascii="Arial" w:eastAsiaTheme="majorEastAsia" w:hAnsi="Arial" w:cs="Arial"/>
          <w:bCs/>
          <w:lang w:val="en-US"/>
        </w:rPr>
        <w:t>.</w:t>
      </w:r>
    </w:p>
    <w:p w14:paraId="11451D31" w14:textId="35F6BDAA" w:rsidR="004578C3" w:rsidRPr="00910936" w:rsidRDefault="004578C3" w:rsidP="00B00623">
      <w:pPr>
        <w:pStyle w:val="paragraph"/>
        <w:spacing w:line="360" w:lineRule="auto"/>
        <w:textAlignment w:val="baseline"/>
        <w:rPr>
          <w:rFonts w:ascii="Arial" w:eastAsiaTheme="majorEastAsia" w:hAnsi="Arial" w:cs="Arial"/>
          <w:bCs/>
          <w:sz w:val="24"/>
          <w:szCs w:val="24"/>
          <w:lang w:val="en-US"/>
        </w:rPr>
      </w:pPr>
      <w:r w:rsidRPr="00910936">
        <w:rPr>
          <w:rFonts w:ascii="Arial" w:eastAsiaTheme="majorEastAsia" w:hAnsi="Arial" w:cs="Arial"/>
          <w:bCs/>
          <w:sz w:val="24"/>
          <w:szCs w:val="24"/>
          <w:lang w:val="en-US"/>
        </w:rPr>
        <w:lastRenderedPageBreak/>
        <w:t>There is low risk to the adults with PMLD who may be discussed. It is acknowledged that ascent is unlikely to be gained due to a pre-existing formal documentation of lack of mental capacity. However, with aims to improve services generally it could be considered that developing an increased understanding would be in an individual’s best interests</w:t>
      </w:r>
      <w:r w:rsidR="006B3127">
        <w:rPr>
          <w:rFonts w:ascii="Arial" w:eastAsiaTheme="majorEastAsia" w:hAnsi="Arial" w:cs="Arial"/>
          <w:bCs/>
          <w:sz w:val="24"/>
          <w:szCs w:val="24"/>
          <w:lang w:val="en-US"/>
        </w:rPr>
        <w:t xml:space="preserve"> (Do</w:t>
      </w:r>
      <w:r w:rsidR="00A06AF6">
        <w:rPr>
          <w:rFonts w:ascii="Arial" w:eastAsiaTheme="majorEastAsia" w:hAnsi="Arial" w:cs="Arial"/>
          <w:bCs/>
          <w:sz w:val="24"/>
          <w:szCs w:val="24"/>
          <w:lang w:val="en-US"/>
        </w:rPr>
        <w:t>H, 2005)</w:t>
      </w:r>
      <w:r w:rsidRPr="00910936">
        <w:rPr>
          <w:rFonts w:ascii="Arial" w:eastAsiaTheme="majorEastAsia" w:hAnsi="Arial" w:cs="Arial"/>
          <w:bCs/>
          <w:sz w:val="24"/>
          <w:szCs w:val="24"/>
          <w:lang w:val="en-US"/>
        </w:rPr>
        <w:t xml:space="preserve">. </w:t>
      </w:r>
    </w:p>
    <w:p w14:paraId="2F6728EE" w14:textId="32B07D6A" w:rsidR="00F17660" w:rsidRPr="002D435D" w:rsidRDefault="004578C3" w:rsidP="00B00623">
      <w:pPr>
        <w:pStyle w:val="paragraph"/>
        <w:spacing w:before="0" w:beforeAutospacing="0" w:after="0" w:afterAutospacing="0" w:line="360" w:lineRule="auto"/>
        <w:textAlignment w:val="baseline"/>
        <w:rPr>
          <w:rFonts w:ascii="Arial" w:hAnsi="Arial" w:cs="Arial"/>
          <w:sz w:val="24"/>
          <w:szCs w:val="24"/>
        </w:rPr>
      </w:pPr>
      <w:r w:rsidRPr="00910936">
        <w:rPr>
          <w:rFonts w:ascii="Arial" w:eastAsiaTheme="majorEastAsia" w:hAnsi="Arial" w:cs="Arial"/>
          <w:bCs/>
          <w:sz w:val="24"/>
          <w:szCs w:val="24"/>
          <w:lang w:val="en-US"/>
        </w:rPr>
        <w:t xml:space="preserve">Any </w:t>
      </w:r>
      <w:r w:rsidR="00A06AF6">
        <w:rPr>
          <w:rFonts w:ascii="Arial" w:eastAsiaTheme="majorEastAsia" w:hAnsi="Arial" w:cs="Arial"/>
          <w:bCs/>
          <w:sz w:val="24"/>
          <w:szCs w:val="24"/>
          <w:lang w:val="en-US"/>
        </w:rPr>
        <w:t xml:space="preserve">further </w:t>
      </w:r>
      <w:r w:rsidRPr="00910936">
        <w:rPr>
          <w:rFonts w:ascii="Arial" w:eastAsiaTheme="majorEastAsia" w:hAnsi="Arial" w:cs="Arial"/>
          <w:bCs/>
          <w:sz w:val="24"/>
          <w:szCs w:val="24"/>
          <w:lang w:val="en-US"/>
        </w:rPr>
        <w:t xml:space="preserve">risks to the researcher and participant will be mitigated by strictly adhering to the researcher's clinical lone working policy (available via https://www.dpt.nhs.uk/resources/policies-and-procedures/safety/lone-working). The researcher is fully </w:t>
      </w:r>
      <w:r w:rsidR="0056152B" w:rsidRPr="00910936">
        <w:rPr>
          <w:rFonts w:ascii="Arial" w:eastAsiaTheme="majorEastAsia" w:hAnsi="Arial" w:cs="Arial"/>
          <w:bCs/>
          <w:sz w:val="24"/>
          <w:szCs w:val="24"/>
          <w:lang w:val="en-US"/>
        </w:rPr>
        <w:t>disclosure-baring</w:t>
      </w:r>
      <w:r w:rsidRPr="00910936">
        <w:rPr>
          <w:rFonts w:ascii="Arial" w:eastAsiaTheme="majorEastAsia" w:hAnsi="Arial" w:cs="Arial"/>
          <w:bCs/>
          <w:sz w:val="24"/>
          <w:szCs w:val="24"/>
          <w:lang w:val="en-US"/>
        </w:rPr>
        <w:t xml:space="preserve"> service (DBS) checked and in possession of professional indemnity insurance (Chartered Society of Physiotherapy membership) as well as on the health and care professions council register (HCPC).</w:t>
      </w:r>
      <w:r w:rsidR="00A06AF6">
        <w:rPr>
          <w:rFonts w:ascii="Arial" w:eastAsiaTheme="majorEastAsia" w:hAnsi="Arial" w:cs="Arial"/>
          <w:bCs/>
          <w:sz w:val="24"/>
          <w:szCs w:val="24"/>
          <w:lang w:val="en-US"/>
        </w:rPr>
        <w:t xml:space="preserve"> </w:t>
      </w:r>
      <w:r w:rsidR="00A06AF6" w:rsidRPr="00910936">
        <w:rPr>
          <w:rFonts w:ascii="Arial" w:eastAsiaTheme="majorEastAsia" w:hAnsi="Arial" w:cs="Arial"/>
          <w:bCs/>
          <w:sz w:val="24"/>
          <w:szCs w:val="24"/>
          <w:lang w:val="en-US"/>
        </w:rPr>
        <w:t>Additional logistical risk and miti</w:t>
      </w:r>
      <w:r w:rsidR="009B0AEF">
        <w:rPr>
          <w:rFonts w:ascii="Arial" w:eastAsiaTheme="majorEastAsia" w:hAnsi="Arial" w:cs="Arial"/>
          <w:bCs/>
          <w:sz w:val="24"/>
          <w:szCs w:val="24"/>
          <w:lang w:val="en-US"/>
        </w:rPr>
        <w:t>gation is outlined in Appendix 6</w:t>
      </w:r>
      <w:r w:rsidR="00A06AF6" w:rsidRPr="00910936">
        <w:rPr>
          <w:rFonts w:ascii="Arial" w:eastAsiaTheme="majorEastAsia" w:hAnsi="Arial" w:cs="Arial"/>
          <w:bCs/>
          <w:sz w:val="24"/>
          <w:szCs w:val="24"/>
          <w:lang w:val="en-US"/>
        </w:rPr>
        <w:t>.</w:t>
      </w:r>
    </w:p>
    <w:p w14:paraId="03C7B174" w14:textId="2CC9B64D" w:rsidR="002D435D" w:rsidRPr="00087A53" w:rsidRDefault="0067105F" w:rsidP="00B00623">
      <w:pPr>
        <w:pStyle w:val="paragraph"/>
        <w:spacing w:line="360" w:lineRule="auto"/>
        <w:textAlignment w:val="baseline"/>
        <w:rPr>
          <w:rFonts w:ascii="Arial" w:eastAsiaTheme="majorEastAsia" w:hAnsi="Arial" w:cs="Arial"/>
          <w:b/>
          <w:bCs/>
          <w:sz w:val="24"/>
          <w:szCs w:val="24"/>
          <w:u w:val="single"/>
        </w:rPr>
      </w:pPr>
      <w:r>
        <w:rPr>
          <w:rFonts w:ascii="Arial" w:eastAsiaTheme="majorEastAsia" w:hAnsi="Arial" w:cs="Arial"/>
          <w:b/>
          <w:bCs/>
          <w:sz w:val="24"/>
          <w:szCs w:val="24"/>
          <w:u w:val="single"/>
        </w:rPr>
        <w:t xml:space="preserve">2.9 </w:t>
      </w:r>
      <w:r w:rsidR="002D435D" w:rsidRPr="00087A53">
        <w:rPr>
          <w:rFonts w:ascii="Arial" w:eastAsiaTheme="majorEastAsia" w:hAnsi="Arial" w:cs="Arial"/>
          <w:b/>
          <w:bCs/>
          <w:sz w:val="24"/>
          <w:szCs w:val="24"/>
          <w:u w:val="single"/>
        </w:rPr>
        <w:t xml:space="preserve">Data protection and confidentiality: </w:t>
      </w:r>
    </w:p>
    <w:p w14:paraId="40FC6E2F" w14:textId="1BCDF4E5" w:rsidR="002D435D" w:rsidRPr="00910936" w:rsidRDefault="002D435D" w:rsidP="00B00623">
      <w:pPr>
        <w:pStyle w:val="paragraph"/>
        <w:spacing w:line="360" w:lineRule="auto"/>
        <w:textAlignment w:val="baseline"/>
        <w:rPr>
          <w:rFonts w:ascii="Arial" w:eastAsiaTheme="majorEastAsia" w:hAnsi="Arial" w:cs="Arial"/>
          <w:bCs/>
          <w:sz w:val="24"/>
          <w:szCs w:val="24"/>
        </w:rPr>
      </w:pPr>
      <w:r w:rsidRPr="00910936">
        <w:rPr>
          <w:rFonts w:ascii="Arial" w:eastAsiaTheme="majorEastAsia" w:hAnsi="Arial" w:cs="Arial"/>
          <w:bCs/>
          <w:sz w:val="24"/>
          <w:szCs w:val="24"/>
        </w:rPr>
        <w:t xml:space="preserve">Within this project data </w:t>
      </w:r>
      <w:r>
        <w:rPr>
          <w:rFonts w:ascii="Arial" w:eastAsiaTheme="majorEastAsia" w:hAnsi="Arial" w:cs="Arial"/>
          <w:bCs/>
          <w:sz w:val="24"/>
          <w:szCs w:val="24"/>
        </w:rPr>
        <w:t>is</w:t>
      </w:r>
      <w:r w:rsidRPr="00910936">
        <w:rPr>
          <w:rFonts w:ascii="Arial" w:eastAsiaTheme="majorEastAsia" w:hAnsi="Arial" w:cs="Arial"/>
          <w:bCs/>
          <w:sz w:val="24"/>
          <w:szCs w:val="24"/>
        </w:rPr>
        <w:t xml:space="preserve"> treated with the maximum respect for the participant’s privacy in corroboration with the General Data Protection Regulations (</w:t>
      </w:r>
      <w:r w:rsidR="00A06AF6">
        <w:rPr>
          <w:rFonts w:ascii="Arial" w:eastAsiaTheme="majorEastAsia" w:hAnsi="Arial" w:cs="Arial"/>
          <w:bCs/>
          <w:sz w:val="24"/>
          <w:szCs w:val="24"/>
        </w:rPr>
        <w:t xml:space="preserve">EUGDPR, </w:t>
      </w:r>
      <w:r w:rsidRPr="00910936">
        <w:rPr>
          <w:rFonts w:ascii="Arial" w:eastAsiaTheme="majorEastAsia" w:hAnsi="Arial" w:cs="Arial"/>
          <w:bCs/>
          <w:sz w:val="24"/>
          <w:szCs w:val="24"/>
        </w:rPr>
        <w:t>2018).</w:t>
      </w:r>
      <w:r>
        <w:rPr>
          <w:rFonts w:ascii="Arial" w:eastAsiaTheme="majorEastAsia" w:hAnsi="Arial" w:cs="Arial"/>
          <w:bCs/>
          <w:sz w:val="24"/>
          <w:szCs w:val="24"/>
        </w:rPr>
        <w:t xml:space="preserve"> </w:t>
      </w:r>
      <w:r w:rsidRPr="00910936">
        <w:rPr>
          <w:rFonts w:ascii="Arial" w:eastAsiaTheme="majorEastAsia" w:hAnsi="Arial" w:cs="Arial"/>
          <w:bCs/>
          <w:sz w:val="24"/>
          <w:szCs w:val="24"/>
        </w:rPr>
        <w:t xml:space="preserve">Given the nature of this study, placing caregiver’s at its centre, pseudonymisation </w:t>
      </w:r>
      <w:r>
        <w:rPr>
          <w:rFonts w:ascii="Arial" w:eastAsiaTheme="majorEastAsia" w:hAnsi="Arial" w:cs="Arial"/>
          <w:bCs/>
          <w:sz w:val="24"/>
          <w:szCs w:val="24"/>
        </w:rPr>
        <w:t>was</w:t>
      </w:r>
      <w:r w:rsidRPr="00910936">
        <w:rPr>
          <w:rFonts w:ascii="Arial" w:eastAsiaTheme="majorEastAsia" w:hAnsi="Arial" w:cs="Arial"/>
          <w:bCs/>
          <w:sz w:val="24"/>
          <w:szCs w:val="24"/>
        </w:rPr>
        <w:t xml:space="preserve"> used to remove personally identifiable information whilst maintaining an individu</w:t>
      </w:r>
      <w:r w:rsidR="00A06AF6">
        <w:rPr>
          <w:rFonts w:ascii="Arial" w:eastAsiaTheme="majorEastAsia" w:hAnsi="Arial" w:cs="Arial"/>
          <w:bCs/>
          <w:sz w:val="24"/>
          <w:szCs w:val="24"/>
        </w:rPr>
        <w:t xml:space="preserve">al link with the data, allowing </w:t>
      </w:r>
      <w:r w:rsidRPr="00910936">
        <w:rPr>
          <w:rFonts w:ascii="Arial" w:eastAsiaTheme="majorEastAsia" w:hAnsi="Arial" w:cs="Arial"/>
          <w:bCs/>
          <w:sz w:val="24"/>
          <w:szCs w:val="24"/>
        </w:rPr>
        <w:t>re-association with original data</w:t>
      </w:r>
      <w:r w:rsidR="00A06AF6">
        <w:rPr>
          <w:rFonts w:ascii="Arial" w:eastAsiaTheme="majorEastAsia" w:hAnsi="Arial" w:cs="Arial"/>
          <w:bCs/>
          <w:sz w:val="24"/>
          <w:szCs w:val="24"/>
        </w:rPr>
        <w:t>. This was of particular importance,</w:t>
      </w:r>
      <w:r w:rsidRPr="00910936">
        <w:rPr>
          <w:rFonts w:ascii="Arial" w:eastAsiaTheme="majorEastAsia" w:hAnsi="Arial" w:cs="Arial"/>
          <w:bCs/>
          <w:sz w:val="24"/>
          <w:szCs w:val="24"/>
        </w:rPr>
        <w:t xml:space="preserve"> in exceptional circumstances</w:t>
      </w:r>
      <w:r w:rsidR="00A06AF6">
        <w:rPr>
          <w:rFonts w:ascii="Arial" w:eastAsiaTheme="majorEastAsia" w:hAnsi="Arial" w:cs="Arial"/>
          <w:bCs/>
          <w:sz w:val="24"/>
          <w:szCs w:val="24"/>
        </w:rPr>
        <w:t>,</w:t>
      </w:r>
      <w:r w:rsidRPr="00910936">
        <w:rPr>
          <w:rFonts w:ascii="Arial" w:eastAsiaTheme="majorEastAsia" w:hAnsi="Arial" w:cs="Arial"/>
          <w:bCs/>
          <w:sz w:val="24"/>
          <w:szCs w:val="24"/>
        </w:rPr>
        <w:t xml:space="preserve"> such as </w:t>
      </w:r>
      <w:r w:rsidR="00A06AF6">
        <w:rPr>
          <w:rFonts w:ascii="Arial" w:eastAsiaTheme="majorEastAsia" w:hAnsi="Arial" w:cs="Arial"/>
          <w:bCs/>
          <w:sz w:val="24"/>
          <w:szCs w:val="24"/>
        </w:rPr>
        <w:t>disclosure of a safeguarding concern</w:t>
      </w:r>
      <w:r w:rsidRPr="00910936">
        <w:rPr>
          <w:rFonts w:ascii="Arial" w:eastAsiaTheme="majorEastAsia" w:hAnsi="Arial" w:cs="Arial"/>
          <w:bCs/>
          <w:sz w:val="24"/>
          <w:szCs w:val="24"/>
        </w:rPr>
        <w:t xml:space="preserve"> (Kalra </w:t>
      </w:r>
      <w:r w:rsidRPr="00910936">
        <w:rPr>
          <w:rFonts w:ascii="Arial" w:eastAsiaTheme="majorEastAsia" w:hAnsi="Arial" w:cs="Arial"/>
          <w:bCs/>
          <w:i/>
          <w:sz w:val="24"/>
          <w:szCs w:val="24"/>
        </w:rPr>
        <w:t>et al</w:t>
      </w:r>
      <w:r w:rsidRPr="00910936">
        <w:rPr>
          <w:rFonts w:ascii="Arial" w:eastAsiaTheme="majorEastAsia" w:hAnsi="Arial" w:cs="Arial"/>
          <w:bCs/>
          <w:sz w:val="24"/>
          <w:szCs w:val="24"/>
        </w:rPr>
        <w:t xml:space="preserve">., 2006). </w:t>
      </w:r>
    </w:p>
    <w:p w14:paraId="582351C7" w14:textId="4378C383" w:rsidR="002D435D" w:rsidRPr="00CA7CA2" w:rsidRDefault="002D435D" w:rsidP="00B00623">
      <w:pPr>
        <w:widowControl w:val="0"/>
        <w:autoSpaceDE w:val="0"/>
        <w:autoSpaceDN w:val="0"/>
        <w:adjustRightInd w:val="0"/>
        <w:spacing w:line="360" w:lineRule="auto"/>
        <w:ind w:right="340"/>
        <w:rPr>
          <w:rFonts w:ascii="Arial" w:hAnsi="Arial" w:cs="Arial"/>
          <w:lang w:val="en-US"/>
        </w:rPr>
      </w:pPr>
      <w:r w:rsidRPr="00910936">
        <w:rPr>
          <w:rFonts w:ascii="Arial" w:eastAsiaTheme="majorEastAsia" w:hAnsi="Arial" w:cs="Arial"/>
          <w:bCs/>
          <w:lang w:val="en-US"/>
        </w:rPr>
        <w:t>A</w:t>
      </w:r>
      <w:r w:rsidR="00A06AF6">
        <w:rPr>
          <w:rFonts w:ascii="Arial" w:eastAsiaTheme="majorEastAsia" w:hAnsi="Arial" w:cs="Arial"/>
          <w:bCs/>
          <w:lang w:val="en-US"/>
        </w:rPr>
        <w:t xml:space="preserve">s previously discussed audio data and field notes were collected </w:t>
      </w:r>
      <w:r w:rsidRPr="00910936">
        <w:rPr>
          <w:rFonts w:ascii="Arial" w:eastAsiaTheme="majorEastAsia" w:hAnsi="Arial" w:cs="Arial"/>
          <w:bCs/>
          <w:lang w:val="en-US"/>
        </w:rPr>
        <w:t xml:space="preserve">and saved securely in encrypted digital files. </w:t>
      </w:r>
      <w:r w:rsidR="00A06AF6">
        <w:rPr>
          <w:rFonts w:ascii="Arial" w:eastAsiaTheme="majorEastAsia" w:hAnsi="Arial" w:cs="Arial"/>
          <w:bCs/>
          <w:lang w:val="en-US"/>
        </w:rPr>
        <w:t xml:space="preserve">These were </w:t>
      </w:r>
      <w:r w:rsidRPr="00910936">
        <w:rPr>
          <w:rFonts w:ascii="Arial" w:eastAsiaTheme="majorEastAsia" w:hAnsi="Arial" w:cs="Arial"/>
          <w:bCs/>
          <w:lang w:val="en-US"/>
        </w:rPr>
        <w:t>securel</w:t>
      </w:r>
      <w:r w:rsidR="00477A7C">
        <w:rPr>
          <w:rFonts w:ascii="Arial" w:eastAsiaTheme="majorEastAsia" w:hAnsi="Arial" w:cs="Arial"/>
          <w:bCs/>
          <w:lang w:val="en-US"/>
        </w:rPr>
        <w:t xml:space="preserve">y </w:t>
      </w:r>
      <w:r w:rsidR="00A06AF6">
        <w:rPr>
          <w:rFonts w:ascii="Arial" w:eastAsiaTheme="majorEastAsia" w:hAnsi="Arial" w:cs="Arial"/>
          <w:bCs/>
          <w:lang w:val="en-US"/>
        </w:rPr>
        <w:t xml:space="preserve">deleted and </w:t>
      </w:r>
      <w:r w:rsidR="00477A7C">
        <w:rPr>
          <w:rFonts w:ascii="Arial" w:eastAsiaTheme="majorEastAsia" w:hAnsi="Arial" w:cs="Arial"/>
          <w:bCs/>
          <w:lang w:val="en-US"/>
        </w:rPr>
        <w:t>destroyed once transcription wa</w:t>
      </w:r>
      <w:r w:rsidRPr="00910936">
        <w:rPr>
          <w:rFonts w:ascii="Arial" w:eastAsiaTheme="majorEastAsia" w:hAnsi="Arial" w:cs="Arial"/>
          <w:bCs/>
          <w:lang w:val="en-US"/>
        </w:rPr>
        <w:t>s completed</w:t>
      </w:r>
      <w:r>
        <w:rPr>
          <w:rFonts w:ascii="Arial" w:eastAsiaTheme="majorEastAsia" w:hAnsi="Arial" w:cs="Arial"/>
          <w:bCs/>
          <w:lang w:val="en-US"/>
        </w:rPr>
        <w:t>.</w:t>
      </w:r>
      <w:r w:rsidRPr="00910936">
        <w:rPr>
          <w:rFonts w:ascii="Arial" w:eastAsiaTheme="majorEastAsia" w:hAnsi="Arial" w:cs="Arial"/>
          <w:bCs/>
          <w:lang w:val="en-US"/>
        </w:rPr>
        <w:t xml:space="preserve"> </w:t>
      </w:r>
      <w:r w:rsidR="00890D3E">
        <w:rPr>
          <w:rFonts w:ascii="Arial" w:eastAsiaTheme="majorEastAsia" w:hAnsi="Arial" w:cs="Arial"/>
          <w:bCs/>
          <w:lang w:val="en-US"/>
        </w:rPr>
        <w:t>As the sponsor</w:t>
      </w:r>
      <w:r w:rsidR="00890D3E" w:rsidRPr="00890D3E">
        <w:rPr>
          <w:rFonts w:ascii="Arial" w:hAnsi="Arial" w:cs="Arial"/>
          <w:lang w:val="en-US"/>
        </w:rPr>
        <w:t xml:space="preserve"> </w:t>
      </w:r>
      <w:r w:rsidR="00890D3E" w:rsidRPr="00CD6BD5">
        <w:rPr>
          <w:rFonts w:ascii="Arial" w:hAnsi="Arial" w:cs="Arial"/>
          <w:lang w:val="en-US"/>
        </w:rPr>
        <w:t>for this study</w:t>
      </w:r>
      <w:r w:rsidR="00890D3E">
        <w:rPr>
          <w:rFonts w:ascii="Arial" w:eastAsiaTheme="majorEastAsia" w:hAnsi="Arial" w:cs="Arial"/>
          <w:bCs/>
          <w:lang w:val="en-US"/>
        </w:rPr>
        <w:t xml:space="preserve">, </w:t>
      </w:r>
      <w:r w:rsidR="00477A7C">
        <w:rPr>
          <w:rFonts w:ascii="Arial" w:hAnsi="Arial" w:cs="Arial"/>
          <w:lang w:val="en-US"/>
        </w:rPr>
        <w:t>t</w:t>
      </w:r>
      <w:r w:rsidR="00890D3E" w:rsidRPr="00CD6BD5">
        <w:rPr>
          <w:rFonts w:ascii="Arial" w:hAnsi="Arial" w:cs="Arial"/>
          <w:lang w:val="en-US"/>
        </w:rPr>
        <w:t>he University of Plymouth</w:t>
      </w:r>
      <w:r w:rsidR="00890D3E">
        <w:rPr>
          <w:rFonts w:ascii="Arial" w:hAnsi="Arial" w:cs="Arial"/>
          <w:lang w:val="en-US"/>
        </w:rPr>
        <w:t>, acted as the data controller for this study and</w:t>
      </w:r>
      <w:r w:rsidR="00890D3E" w:rsidRPr="00890D3E">
        <w:rPr>
          <w:rFonts w:ascii="Arial" w:hAnsi="Arial" w:cs="Arial"/>
          <w:lang w:val="en-US"/>
        </w:rPr>
        <w:t xml:space="preserve"> </w:t>
      </w:r>
      <w:r w:rsidR="002D5203">
        <w:rPr>
          <w:rFonts w:ascii="Arial" w:hAnsi="Arial" w:cs="Arial"/>
          <w:lang w:val="en-US"/>
        </w:rPr>
        <w:t>all research data, apart from voice recordings</w:t>
      </w:r>
      <w:r w:rsidR="00A06AF6">
        <w:rPr>
          <w:rFonts w:ascii="Arial" w:hAnsi="Arial" w:cs="Arial"/>
          <w:lang w:val="en-US"/>
        </w:rPr>
        <w:t xml:space="preserve">, </w:t>
      </w:r>
      <w:r w:rsidR="00890D3E">
        <w:rPr>
          <w:rFonts w:ascii="Arial" w:hAnsi="Arial" w:cs="Arial"/>
          <w:lang w:val="en-US"/>
        </w:rPr>
        <w:t>will be kept for</w:t>
      </w:r>
      <w:r w:rsidR="00890D3E" w:rsidRPr="00CD6BD5">
        <w:rPr>
          <w:rFonts w:ascii="Arial" w:hAnsi="Arial" w:cs="Arial"/>
          <w:lang w:val="en-US"/>
        </w:rPr>
        <w:t xml:space="preserve"> 10 years</w:t>
      </w:r>
      <w:r w:rsidR="00CA7CA2">
        <w:rPr>
          <w:rFonts w:ascii="Arial" w:hAnsi="Arial" w:cs="Arial"/>
          <w:lang w:val="en-US"/>
        </w:rPr>
        <w:t xml:space="preserve">. This includes </w:t>
      </w:r>
      <w:r w:rsidR="00890D3E">
        <w:rPr>
          <w:rFonts w:ascii="Arial" w:hAnsi="Arial" w:cs="Arial"/>
          <w:lang w:val="en-US"/>
        </w:rPr>
        <w:t xml:space="preserve">consent forms </w:t>
      </w:r>
      <w:r w:rsidR="00CA7CA2">
        <w:rPr>
          <w:rFonts w:ascii="Arial" w:hAnsi="Arial" w:cs="Arial"/>
          <w:lang w:val="en-US"/>
        </w:rPr>
        <w:t>and transcripts, which</w:t>
      </w:r>
      <w:r w:rsidR="002D5203">
        <w:rPr>
          <w:rFonts w:ascii="Arial" w:hAnsi="Arial" w:cs="Arial"/>
          <w:lang w:val="en-US"/>
        </w:rPr>
        <w:t xml:space="preserve"> were scanned and </w:t>
      </w:r>
      <w:r w:rsidR="00CA7CA2">
        <w:rPr>
          <w:rFonts w:ascii="Arial" w:hAnsi="Arial" w:cs="Arial"/>
          <w:lang w:val="en-US"/>
        </w:rPr>
        <w:t>uploaded to secure folders on the University of Plymouth network</w:t>
      </w:r>
      <w:r w:rsidR="002D5203">
        <w:rPr>
          <w:rFonts w:ascii="Arial" w:hAnsi="Arial" w:cs="Arial"/>
          <w:lang w:val="en-US"/>
        </w:rPr>
        <w:t xml:space="preserve"> with paperwork versions securely destroyed within NHS offices</w:t>
      </w:r>
      <w:r w:rsidR="00890D3E">
        <w:rPr>
          <w:rFonts w:ascii="Arial" w:hAnsi="Arial" w:cs="Arial"/>
          <w:lang w:val="en-US"/>
        </w:rPr>
        <w:t>.</w:t>
      </w:r>
    </w:p>
    <w:p w14:paraId="058AD48D" w14:textId="70DE98AE" w:rsidR="002D435D" w:rsidRPr="00910936" w:rsidRDefault="002D435D" w:rsidP="00B00623">
      <w:pPr>
        <w:pStyle w:val="paragraph"/>
        <w:spacing w:line="360" w:lineRule="auto"/>
        <w:textAlignment w:val="baseline"/>
        <w:rPr>
          <w:rFonts w:ascii="Arial" w:eastAsiaTheme="majorEastAsia" w:hAnsi="Arial" w:cs="Arial"/>
          <w:bCs/>
          <w:sz w:val="24"/>
          <w:szCs w:val="24"/>
          <w:lang w:val="en-US"/>
        </w:rPr>
      </w:pPr>
      <w:r w:rsidRPr="00910936">
        <w:rPr>
          <w:rFonts w:ascii="Arial" w:eastAsiaTheme="majorEastAsia" w:hAnsi="Arial" w:cs="Arial"/>
          <w:bCs/>
          <w:sz w:val="24"/>
          <w:szCs w:val="24"/>
          <w:lang w:val="en-US"/>
        </w:rPr>
        <w:lastRenderedPageBreak/>
        <w:t>All or</w:t>
      </w:r>
      <w:r>
        <w:rPr>
          <w:rFonts w:ascii="Arial" w:eastAsiaTheme="majorEastAsia" w:hAnsi="Arial" w:cs="Arial"/>
          <w:bCs/>
          <w:sz w:val="24"/>
          <w:szCs w:val="24"/>
          <w:lang w:val="en-US"/>
        </w:rPr>
        <w:t>iginal identifiable data was</w:t>
      </w:r>
      <w:r w:rsidRPr="00910936">
        <w:rPr>
          <w:rFonts w:ascii="Arial" w:eastAsiaTheme="majorEastAsia" w:hAnsi="Arial" w:cs="Arial"/>
          <w:bCs/>
          <w:sz w:val="24"/>
          <w:szCs w:val="24"/>
          <w:lang w:val="en-US"/>
        </w:rPr>
        <w:t xml:space="preserve"> stored on an encrypted</w:t>
      </w:r>
      <w:r w:rsidR="00A06AF6">
        <w:rPr>
          <w:rFonts w:ascii="Arial" w:eastAsiaTheme="majorEastAsia" w:hAnsi="Arial" w:cs="Arial"/>
          <w:bCs/>
          <w:sz w:val="24"/>
          <w:szCs w:val="24"/>
          <w:lang w:val="en-US"/>
        </w:rPr>
        <w:t xml:space="preserve"> NHS</w:t>
      </w:r>
      <w:r w:rsidRPr="00910936">
        <w:rPr>
          <w:rFonts w:ascii="Arial" w:eastAsiaTheme="majorEastAsia" w:hAnsi="Arial" w:cs="Arial"/>
          <w:bCs/>
          <w:sz w:val="24"/>
          <w:szCs w:val="24"/>
          <w:lang w:val="en-US"/>
        </w:rPr>
        <w:t xml:space="preserve"> device accessible by the researcher only and participants </w:t>
      </w:r>
      <w:r w:rsidR="002D5203">
        <w:rPr>
          <w:rFonts w:ascii="Arial" w:eastAsiaTheme="majorEastAsia" w:hAnsi="Arial" w:cs="Arial"/>
          <w:bCs/>
          <w:sz w:val="24"/>
          <w:szCs w:val="24"/>
          <w:lang w:val="en-US"/>
        </w:rPr>
        <w:t>were</w:t>
      </w:r>
      <w:r w:rsidRPr="00910936">
        <w:rPr>
          <w:rFonts w:ascii="Arial" w:eastAsiaTheme="majorEastAsia" w:hAnsi="Arial" w:cs="Arial"/>
          <w:bCs/>
          <w:sz w:val="24"/>
          <w:szCs w:val="24"/>
          <w:lang w:val="en-US"/>
        </w:rPr>
        <w:t xml:space="preserve"> entitled to withdraw until data analysis. This </w:t>
      </w:r>
      <w:r w:rsidR="00890D3E">
        <w:rPr>
          <w:rFonts w:ascii="Arial" w:eastAsiaTheme="majorEastAsia" w:hAnsi="Arial" w:cs="Arial"/>
          <w:bCs/>
          <w:sz w:val="24"/>
          <w:szCs w:val="24"/>
          <w:lang w:val="en-US"/>
        </w:rPr>
        <w:t>was</w:t>
      </w:r>
      <w:r w:rsidRPr="00910936">
        <w:rPr>
          <w:rFonts w:ascii="Arial" w:eastAsiaTheme="majorEastAsia" w:hAnsi="Arial" w:cs="Arial"/>
          <w:bCs/>
          <w:sz w:val="24"/>
          <w:szCs w:val="24"/>
          <w:lang w:val="en-US"/>
        </w:rPr>
        <w:t xml:space="preserve"> clearly documented on the consent form</w:t>
      </w:r>
      <w:r w:rsidR="002D5203">
        <w:rPr>
          <w:rFonts w:ascii="Arial" w:eastAsiaTheme="majorEastAsia" w:hAnsi="Arial" w:cs="Arial"/>
          <w:bCs/>
          <w:sz w:val="24"/>
          <w:szCs w:val="24"/>
          <w:lang w:val="en-US"/>
        </w:rPr>
        <w:t xml:space="preserve"> (Appendix</w:t>
      </w:r>
      <w:r w:rsidR="00AC6BEF">
        <w:rPr>
          <w:rFonts w:ascii="Arial" w:eastAsiaTheme="majorEastAsia" w:hAnsi="Arial" w:cs="Arial"/>
          <w:bCs/>
          <w:sz w:val="24"/>
          <w:szCs w:val="24"/>
          <w:lang w:val="en-US"/>
        </w:rPr>
        <w:t xml:space="preserve"> 4</w:t>
      </w:r>
      <w:r w:rsidR="002D5203">
        <w:rPr>
          <w:rFonts w:ascii="Arial" w:eastAsiaTheme="majorEastAsia" w:hAnsi="Arial" w:cs="Arial"/>
          <w:bCs/>
          <w:sz w:val="24"/>
          <w:szCs w:val="24"/>
          <w:lang w:val="en-US"/>
        </w:rPr>
        <w:t>)</w:t>
      </w:r>
      <w:r w:rsidR="00A06AF6">
        <w:rPr>
          <w:rFonts w:ascii="Arial" w:eastAsiaTheme="majorEastAsia" w:hAnsi="Arial" w:cs="Arial"/>
          <w:bCs/>
          <w:sz w:val="24"/>
          <w:szCs w:val="24"/>
          <w:lang w:val="en-US"/>
        </w:rPr>
        <w:t xml:space="preserve">. Personal data needed to send interview schedule correspondence </w:t>
      </w:r>
      <w:r w:rsidRPr="00910936">
        <w:rPr>
          <w:rFonts w:ascii="Arial" w:eastAsiaTheme="majorEastAsia" w:hAnsi="Arial" w:cs="Arial"/>
          <w:bCs/>
          <w:sz w:val="24"/>
          <w:szCs w:val="24"/>
          <w:lang w:val="en-US"/>
        </w:rPr>
        <w:t xml:space="preserve">to participants </w:t>
      </w:r>
      <w:r w:rsidR="00890D3E">
        <w:rPr>
          <w:rFonts w:ascii="Arial" w:eastAsiaTheme="majorEastAsia" w:hAnsi="Arial" w:cs="Arial"/>
          <w:bCs/>
          <w:sz w:val="24"/>
          <w:szCs w:val="24"/>
          <w:lang w:val="en-US"/>
        </w:rPr>
        <w:t>was</w:t>
      </w:r>
      <w:r w:rsidRPr="00910936">
        <w:rPr>
          <w:rFonts w:ascii="Arial" w:eastAsiaTheme="majorEastAsia" w:hAnsi="Arial" w:cs="Arial"/>
          <w:bCs/>
          <w:sz w:val="24"/>
          <w:szCs w:val="24"/>
          <w:lang w:val="en-US"/>
        </w:rPr>
        <w:t xml:space="preserve"> stored in such files </w:t>
      </w:r>
      <w:r w:rsidR="00890D3E">
        <w:rPr>
          <w:rFonts w:ascii="Arial" w:eastAsiaTheme="majorEastAsia" w:hAnsi="Arial" w:cs="Arial"/>
          <w:bCs/>
          <w:sz w:val="24"/>
          <w:szCs w:val="24"/>
          <w:lang w:val="en-US"/>
        </w:rPr>
        <w:t xml:space="preserve">and securely deleted </w:t>
      </w:r>
      <w:r w:rsidRPr="00910936">
        <w:rPr>
          <w:rFonts w:ascii="Arial" w:eastAsiaTheme="majorEastAsia" w:hAnsi="Arial" w:cs="Arial"/>
          <w:bCs/>
          <w:sz w:val="24"/>
          <w:szCs w:val="24"/>
          <w:lang w:val="en-US"/>
        </w:rPr>
        <w:t xml:space="preserve">upon </w:t>
      </w:r>
      <w:r w:rsidR="00890D3E">
        <w:rPr>
          <w:rFonts w:ascii="Arial" w:eastAsiaTheme="majorEastAsia" w:hAnsi="Arial" w:cs="Arial"/>
          <w:bCs/>
          <w:sz w:val="24"/>
          <w:szCs w:val="24"/>
          <w:lang w:val="en-US"/>
        </w:rPr>
        <w:t>the completion of data analysis</w:t>
      </w:r>
      <w:r w:rsidRPr="00910936">
        <w:rPr>
          <w:rFonts w:ascii="Arial" w:eastAsiaTheme="majorEastAsia" w:hAnsi="Arial" w:cs="Arial"/>
          <w:bCs/>
          <w:sz w:val="24"/>
          <w:szCs w:val="24"/>
          <w:lang w:val="en-US"/>
        </w:rPr>
        <w:t>. People requesting a lay summary of the researc</w:t>
      </w:r>
      <w:r w:rsidR="00A06AF6">
        <w:rPr>
          <w:rFonts w:ascii="Arial" w:eastAsiaTheme="majorEastAsia" w:hAnsi="Arial" w:cs="Arial"/>
          <w:bCs/>
          <w:sz w:val="24"/>
          <w:szCs w:val="24"/>
          <w:lang w:val="en-US"/>
        </w:rPr>
        <w:t>h findings could</w:t>
      </w:r>
      <w:r w:rsidRPr="00910936">
        <w:rPr>
          <w:rFonts w:ascii="Arial" w:eastAsiaTheme="majorEastAsia" w:hAnsi="Arial" w:cs="Arial"/>
          <w:bCs/>
          <w:sz w:val="24"/>
          <w:szCs w:val="24"/>
          <w:lang w:val="en-US"/>
        </w:rPr>
        <w:t xml:space="preserve"> do so at any time and do not h</w:t>
      </w:r>
      <w:r w:rsidR="0067105F">
        <w:rPr>
          <w:rFonts w:ascii="Arial" w:eastAsiaTheme="majorEastAsia" w:hAnsi="Arial" w:cs="Arial"/>
          <w:bCs/>
          <w:sz w:val="24"/>
          <w:szCs w:val="24"/>
          <w:lang w:val="en-US"/>
        </w:rPr>
        <w:t>ave to be known participants - any</w:t>
      </w:r>
      <w:r w:rsidRPr="00910936">
        <w:rPr>
          <w:rFonts w:ascii="Arial" w:eastAsiaTheme="majorEastAsia" w:hAnsi="Arial" w:cs="Arial"/>
          <w:bCs/>
          <w:sz w:val="24"/>
          <w:szCs w:val="24"/>
          <w:lang w:val="en-US"/>
        </w:rPr>
        <w:t xml:space="preserve"> requests via email or in person will be acted on as soon as lay summaries are available </w:t>
      </w:r>
      <w:r w:rsidR="0067105F">
        <w:rPr>
          <w:rFonts w:ascii="Arial" w:eastAsiaTheme="majorEastAsia" w:hAnsi="Arial" w:cs="Arial"/>
          <w:bCs/>
          <w:sz w:val="24"/>
          <w:szCs w:val="24"/>
          <w:lang w:val="en-US"/>
        </w:rPr>
        <w:t>with</w:t>
      </w:r>
      <w:r w:rsidRPr="00910936">
        <w:rPr>
          <w:rFonts w:ascii="Arial" w:eastAsiaTheme="majorEastAsia" w:hAnsi="Arial" w:cs="Arial"/>
          <w:bCs/>
          <w:sz w:val="24"/>
          <w:szCs w:val="24"/>
          <w:lang w:val="en-US"/>
        </w:rPr>
        <w:t xml:space="preserve"> personal contact details securely deleted immediately. </w:t>
      </w:r>
      <w:r w:rsidR="00535A2C">
        <w:rPr>
          <w:rStyle w:val="eop"/>
          <w:rFonts w:ascii="Arial" w:hAnsi="Arial" w:cs="Arial"/>
          <w:sz w:val="24"/>
          <w:szCs w:val="24"/>
        </w:rPr>
        <w:t>Although participants were advised that they were unable to withdraw following data analysis, this</w:t>
      </w:r>
      <w:r w:rsidR="0067105F">
        <w:rPr>
          <w:rStyle w:val="eop"/>
          <w:rFonts w:ascii="Arial" w:hAnsi="Arial" w:cs="Arial"/>
          <w:sz w:val="24"/>
          <w:szCs w:val="24"/>
        </w:rPr>
        <w:t xml:space="preserve"> access to information</w:t>
      </w:r>
      <w:r w:rsidR="00535A2C">
        <w:rPr>
          <w:rStyle w:val="eop"/>
          <w:rFonts w:ascii="Arial" w:hAnsi="Arial" w:cs="Arial"/>
          <w:sz w:val="24"/>
          <w:szCs w:val="24"/>
        </w:rPr>
        <w:t xml:space="preserve"> remained important to ensure trust was maintained </w:t>
      </w:r>
      <w:r w:rsidR="0067105F">
        <w:rPr>
          <w:rStyle w:val="eop"/>
          <w:rFonts w:ascii="Arial" w:hAnsi="Arial" w:cs="Arial"/>
          <w:sz w:val="24"/>
          <w:szCs w:val="24"/>
        </w:rPr>
        <w:t>with</w:t>
      </w:r>
      <w:r w:rsidR="00535A2C">
        <w:rPr>
          <w:rStyle w:val="eop"/>
          <w:rFonts w:ascii="Arial" w:hAnsi="Arial" w:cs="Arial"/>
          <w:sz w:val="24"/>
          <w:szCs w:val="24"/>
        </w:rPr>
        <w:t xml:space="preserve"> the study, in which, participants </w:t>
      </w:r>
      <w:r w:rsidR="0067105F">
        <w:rPr>
          <w:rStyle w:val="eop"/>
          <w:rFonts w:ascii="Arial" w:hAnsi="Arial" w:cs="Arial"/>
          <w:sz w:val="24"/>
          <w:szCs w:val="24"/>
        </w:rPr>
        <w:t>had invested time</w:t>
      </w:r>
      <w:r w:rsidR="00535A2C">
        <w:rPr>
          <w:rStyle w:val="eop"/>
          <w:rFonts w:ascii="Arial" w:hAnsi="Arial" w:cs="Arial"/>
          <w:sz w:val="24"/>
          <w:szCs w:val="24"/>
        </w:rPr>
        <w:t xml:space="preserve"> and </w:t>
      </w:r>
      <w:r w:rsidR="0067105F">
        <w:rPr>
          <w:rStyle w:val="eop"/>
          <w:rFonts w:ascii="Arial" w:hAnsi="Arial" w:cs="Arial"/>
          <w:sz w:val="24"/>
          <w:szCs w:val="24"/>
        </w:rPr>
        <w:t xml:space="preserve">personal </w:t>
      </w:r>
      <w:r w:rsidR="00535A2C">
        <w:rPr>
          <w:rStyle w:val="eop"/>
          <w:rFonts w:ascii="Arial" w:hAnsi="Arial" w:cs="Arial"/>
          <w:sz w:val="24"/>
          <w:szCs w:val="24"/>
        </w:rPr>
        <w:t>views.</w:t>
      </w:r>
    </w:p>
    <w:p w14:paraId="489D06BC" w14:textId="36AB130B" w:rsidR="00890D3E" w:rsidRPr="00910936" w:rsidRDefault="00890D3E" w:rsidP="00B00623">
      <w:pPr>
        <w:pStyle w:val="paragraph"/>
        <w:spacing w:line="360" w:lineRule="auto"/>
        <w:textAlignment w:val="baseline"/>
        <w:rPr>
          <w:rFonts w:ascii="Arial" w:eastAsiaTheme="majorEastAsia" w:hAnsi="Arial" w:cs="Arial"/>
          <w:bCs/>
          <w:sz w:val="24"/>
          <w:szCs w:val="24"/>
          <w:lang w:val="en-US"/>
        </w:rPr>
      </w:pPr>
      <w:r w:rsidRPr="00910936">
        <w:rPr>
          <w:rFonts w:ascii="Arial" w:eastAsiaTheme="majorEastAsia" w:hAnsi="Arial" w:cs="Arial"/>
          <w:bCs/>
          <w:sz w:val="24"/>
          <w:szCs w:val="24"/>
          <w:lang w:val="en-US"/>
        </w:rPr>
        <w:t xml:space="preserve">Given the nature of this as a MSc project </w:t>
      </w:r>
      <w:r>
        <w:rPr>
          <w:rFonts w:ascii="Arial" w:eastAsiaTheme="majorEastAsia" w:hAnsi="Arial" w:cs="Arial"/>
          <w:bCs/>
          <w:sz w:val="24"/>
          <w:szCs w:val="24"/>
          <w:lang w:val="en-US"/>
        </w:rPr>
        <w:t>the</w:t>
      </w:r>
      <w:r w:rsidRPr="00910936">
        <w:rPr>
          <w:rFonts w:ascii="Arial" w:eastAsiaTheme="majorEastAsia" w:hAnsi="Arial" w:cs="Arial"/>
          <w:bCs/>
          <w:sz w:val="24"/>
          <w:szCs w:val="24"/>
          <w:lang w:val="en-US"/>
        </w:rPr>
        <w:t xml:space="preserve"> sole researcher</w:t>
      </w:r>
      <w:r w:rsidR="005A1964">
        <w:rPr>
          <w:rFonts w:ascii="Arial" w:eastAsiaTheme="majorEastAsia" w:hAnsi="Arial" w:cs="Arial"/>
          <w:bCs/>
          <w:sz w:val="24"/>
          <w:szCs w:val="24"/>
          <w:lang w:val="en-US"/>
        </w:rPr>
        <w:t xml:space="preserve"> was</w:t>
      </w:r>
      <w:r w:rsidRPr="00910936">
        <w:rPr>
          <w:rFonts w:ascii="Arial" w:eastAsiaTheme="majorEastAsia" w:hAnsi="Arial" w:cs="Arial"/>
          <w:bCs/>
          <w:sz w:val="24"/>
          <w:szCs w:val="24"/>
          <w:lang w:val="en-US"/>
        </w:rPr>
        <w:t xml:space="preserve"> under supervision. This supervisor </w:t>
      </w:r>
      <w:r>
        <w:rPr>
          <w:rFonts w:ascii="Arial" w:eastAsiaTheme="majorEastAsia" w:hAnsi="Arial" w:cs="Arial"/>
          <w:bCs/>
          <w:sz w:val="24"/>
          <w:szCs w:val="24"/>
          <w:lang w:val="en-US"/>
        </w:rPr>
        <w:t>does</w:t>
      </w:r>
      <w:r w:rsidRPr="00910936">
        <w:rPr>
          <w:rFonts w:ascii="Arial" w:eastAsiaTheme="majorEastAsia" w:hAnsi="Arial" w:cs="Arial"/>
          <w:bCs/>
          <w:sz w:val="24"/>
          <w:szCs w:val="24"/>
          <w:lang w:val="en-US"/>
        </w:rPr>
        <w:t xml:space="preserve"> not have access to the encrypted files without the permission of the clinical</w:t>
      </w:r>
      <w:r>
        <w:rPr>
          <w:rFonts w:ascii="Arial" w:eastAsiaTheme="majorEastAsia" w:hAnsi="Arial" w:cs="Arial"/>
          <w:bCs/>
          <w:sz w:val="24"/>
          <w:szCs w:val="24"/>
          <w:lang w:val="en-US"/>
        </w:rPr>
        <w:t xml:space="preserve"> researcher. </w:t>
      </w:r>
      <w:r w:rsidRPr="00910936">
        <w:rPr>
          <w:rFonts w:ascii="Arial" w:eastAsiaTheme="majorEastAsia" w:hAnsi="Arial" w:cs="Arial"/>
          <w:bCs/>
          <w:sz w:val="24"/>
          <w:szCs w:val="24"/>
          <w:lang w:val="en-US"/>
        </w:rPr>
        <w:t xml:space="preserve">Permission </w:t>
      </w:r>
      <w:r w:rsidR="0067105F">
        <w:rPr>
          <w:rFonts w:ascii="Arial" w:eastAsiaTheme="majorEastAsia" w:hAnsi="Arial" w:cs="Arial"/>
          <w:bCs/>
          <w:sz w:val="24"/>
          <w:szCs w:val="24"/>
          <w:lang w:val="en-US"/>
        </w:rPr>
        <w:t xml:space="preserve">to access personal identification data </w:t>
      </w:r>
      <w:r>
        <w:rPr>
          <w:rFonts w:ascii="Arial" w:eastAsiaTheme="majorEastAsia" w:hAnsi="Arial" w:cs="Arial"/>
          <w:bCs/>
          <w:sz w:val="24"/>
          <w:szCs w:val="24"/>
          <w:lang w:val="en-US"/>
        </w:rPr>
        <w:t>was agr</w:t>
      </w:r>
      <w:r w:rsidR="0067105F">
        <w:rPr>
          <w:rFonts w:ascii="Arial" w:eastAsiaTheme="majorEastAsia" w:hAnsi="Arial" w:cs="Arial"/>
          <w:bCs/>
          <w:sz w:val="24"/>
          <w:szCs w:val="24"/>
          <w:lang w:val="en-US"/>
        </w:rPr>
        <w:t>eed</w:t>
      </w:r>
      <w:r>
        <w:rPr>
          <w:rFonts w:ascii="Arial" w:eastAsiaTheme="majorEastAsia" w:hAnsi="Arial" w:cs="Arial"/>
          <w:bCs/>
          <w:sz w:val="24"/>
          <w:szCs w:val="24"/>
          <w:lang w:val="en-US"/>
        </w:rPr>
        <w:t xml:space="preserve"> </w:t>
      </w:r>
      <w:r w:rsidRPr="00910936">
        <w:rPr>
          <w:rFonts w:ascii="Arial" w:eastAsiaTheme="majorEastAsia" w:hAnsi="Arial" w:cs="Arial"/>
          <w:bCs/>
          <w:sz w:val="24"/>
          <w:szCs w:val="24"/>
          <w:lang w:val="en-US"/>
        </w:rPr>
        <w:t>only in exceptional circumstances</w:t>
      </w:r>
      <w:r w:rsidR="0067105F">
        <w:rPr>
          <w:rFonts w:ascii="Arial" w:eastAsiaTheme="majorEastAsia" w:hAnsi="Arial" w:cs="Arial"/>
          <w:bCs/>
          <w:sz w:val="24"/>
          <w:szCs w:val="24"/>
          <w:lang w:val="en-US"/>
        </w:rPr>
        <w:t>,</w:t>
      </w:r>
      <w:r w:rsidRPr="00910936">
        <w:rPr>
          <w:rFonts w:ascii="Arial" w:eastAsiaTheme="majorEastAsia" w:hAnsi="Arial" w:cs="Arial"/>
          <w:bCs/>
          <w:sz w:val="24"/>
          <w:szCs w:val="24"/>
          <w:lang w:val="en-US"/>
        </w:rPr>
        <w:t xml:space="preserve"> such as the prolonged ill health of </w:t>
      </w:r>
      <w:r>
        <w:rPr>
          <w:rFonts w:ascii="Arial" w:eastAsiaTheme="majorEastAsia" w:hAnsi="Arial" w:cs="Arial"/>
          <w:bCs/>
          <w:sz w:val="24"/>
          <w:szCs w:val="24"/>
          <w:lang w:val="en-US"/>
        </w:rPr>
        <w:t xml:space="preserve">the research or </w:t>
      </w:r>
      <w:r w:rsidRPr="00910936">
        <w:rPr>
          <w:rFonts w:ascii="Arial" w:eastAsiaTheme="majorEastAsia" w:hAnsi="Arial" w:cs="Arial"/>
          <w:bCs/>
          <w:sz w:val="24"/>
          <w:szCs w:val="24"/>
          <w:lang w:val="en-US"/>
        </w:rPr>
        <w:t>termination of contract as a clinician or University of Plymouth student, at which point the research study would need to b</w:t>
      </w:r>
      <w:r>
        <w:rPr>
          <w:rFonts w:ascii="Arial" w:eastAsiaTheme="majorEastAsia" w:hAnsi="Arial" w:cs="Arial"/>
          <w:bCs/>
          <w:sz w:val="24"/>
          <w:szCs w:val="24"/>
          <w:lang w:val="en-US"/>
        </w:rPr>
        <w:t>e completed or ceased by the supervisor</w:t>
      </w:r>
      <w:r w:rsidRPr="00910936">
        <w:rPr>
          <w:rFonts w:ascii="Arial" w:eastAsiaTheme="majorEastAsia" w:hAnsi="Arial" w:cs="Arial"/>
          <w:bCs/>
          <w:sz w:val="24"/>
          <w:szCs w:val="24"/>
          <w:lang w:val="en-US"/>
        </w:rPr>
        <w:t>.</w:t>
      </w:r>
    </w:p>
    <w:p w14:paraId="6CB18204" w14:textId="332088C3" w:rsidR="00F17660" w:rsidRPr="0067105F" w:rsidRDefault="0067105F" w:rsidP="00B00623">
      <w:pPr>
        <w:pStyle w:val="paragraph"/>
        <w:spacing w:before="0" w:beforeAutospacing="0" w:after="0" w:afterAutospacing="0" w:line="360" w:lineRule="auto"/>
        <w:textAlignment w:val="baseline"/>
        <w:rPr>
          <w:rFonts w:ascii="Arial" w:eastAsiaTheme="majorEastAsia" w:hAnsi="Arial" w:cs="Arial"/>
          <w:b/>
          <w:bCs/>
          <w:sz w:val="28"/>
          <w:szCs w:val="28"/>
          <w:u w:val="single"/>
          <w:lang w:val="en-US"/>
        </w:rPr>
      </w:pPr>
      <w:r>
        <w:rPr>
          <w:rFonts w:ascii="Arial" w:eastAsiaTheme="majorEastAsia" w:hAnsi="Arial" w:cs="Arial"/>
          <w:b/>
          <w:bCs/>
          <w:sz w:val="28"/>
          <w:szCs w:val="28"/>
          <w:u w:val="single"/>
          <w:lang w:val="en-US"/>
        </w:rPr>
        <w:t xml:space="preserve">3.0 </w:t>
      </w:r>
      <w:r w:rsidR="00502650" w:rsidRPr="0067105F">
        <w:rPr>
          <w:rFonts w:ascii="Arial" w:eastAsiaTheme="majorEastAsia" w:hAnsi="Arial" w:cs="Arial"/>
          <w:b/>
          <w:bCs/>
          <w:sz w:val="28"/>
          <w:szCs w:val="28"/>
          <w:u w:val="single"/>
          <w:lang w:val="en-US"/>
        </w:rPr>
        <w:t>Results</w:t>
      </w:r>
      <w:r w:rsidR="00522860" w:rsidRPr="0067105F">
        <w:rPr>
          <w:rFonts w:ascii="Arial" w:eastAsiaTheme="majorEastAsia" w:hAnsi="Arial" w:cs="Arial"/>
          <w:b/>
          <w:bCs/>
          <w:sz w:val="28"/>
          <w:szCs w:val="28"/>
          <w:u w:val="single"/>
          <w:lang w:val="en-US"/>
        </w:rPr>
        <w:t xml:space="preserve"> and </w:t>
      </w:r>
      <w:r w:rsidR="00EF57A7" w:rsidRPr="0067105F">
        <w:rPr>
          <w:rFonts w:ascii="Arial" w:eastAsiaTheme="majorEastAsia" w:hAnsi="Arial" w:cs="Arial"/>
          <w:b/>
          <w:bCs/>
          <w:sz w:val="28"/>
          <w:szCs w:val="28"/>
          <w:u w:val="single"/>
          <w:lang w:val="en-US"/>
        </w:rPr>
        <w:t>Interpretation</w:t>
      </w:r>
      <w:r w:rsidR="00C963AA">
        <w:rPr>
          <w:rFonts w:ascii="Arial" w:eastAsiaTheme="majorEastAsia" w:hAnsi="Arial" w:cs="Arial"/>
          <w:b/>
          <w:bCs/>
          <w:sz w:val="28"/>
          <w:szCs w:val="28"/>
          <w:u w:val="single"/>
          <w:lang w:val="en-US"/>
        </w:rPr>
        <w:t>:</w:t>
      </w:r>
    </w:p>
    <w:p w14:paraId="7782FB63" w14:textId="2E337307" w:rsidR="0056152B" w:rsidRDefault="0056152B" w:rsidP="00B00623">
      <w:pPr>
        <w:pStyle w:val="paragraph"/>
        <w:spacing w:before="0" w:beforeAutospacing="0" w:after="0" w:afterAutospacing="0" w:line="360" w:lineRule="auto"/>
        <w:textAlignment w:val="baseline"/>
        <w:rPr>
          <w:rFonts w:ascii="Arial" w:eastAsiaTheme="majorEastAsia" w:hAnsi="Arial" w:cs="Arial"/>
          <w:b/>
          <w:bCs/>
          <w:sz w:val="24"/>
          <w:szCs w:val="24"/>
          <w:lang w:val="en-US"/>
        </w:rPr>
      </w:pPr>
    </w:p>
    <w:p w14:paraId="7FA74968" w14:textId="6BC06A33" w:rsidR="0051211E" w:rsidRPr="0051211E" w:rsidRDefault="0051211E" w:rsidP="00B00623">
      <w:pPr>
        <w:pStyle w:val="paragraph"/>
        <w:spacing w:before="0" w:beforeAutospacing="0" w:after="0" w:afterAutospacing="0" w:line="360" w:lineRule="auto"/>
        <w:textAlignment w:val="baseline"/>
        <w:rPr>
          <w:rStyle w:val="eop"/>
          <w:rFonts w:ascii="Arial" w:eastAsiaTheme="majorEastAsia" w:hAnsi="Arial" w:cs="Arial"/>
          <w:bCs/>
          <w:sz w:val="24"/>
          <w:szCs w:val="24"/>
          <w:lang w:val="en-US"/>
        </w:rPr>
      </w:pPr>
      <w:r w:rsidRPr="0051211E">
        <w:rPr>
          <w:rFonts w:ascii="Arial" w:eastAsiaTheme="majorEastAsia" w:hAnsi="Arial" w:cs="Arial"/>
          <w:bCs/>
          <w:sz w:val="24"/>
          <w:szCs w:val="24"/>
          <w:lang w:val="en-US"/>
        </w:rPr>
        <w:t xml:space="preserve">Six caregivers demonstrated enthusiasm and willingness to discuss their experiences of 24-hour postural management, present and historical, </w:t>
      </w:r>
      <w:r w:rsidR="0059544D">
        <w:rPr>
          <w:rFonts w:ascii="Arial" w:eastAsiaTheme="majorEastAsia" w:hAnsi="Arial" w:cs="Arial"/>
          <w:bCs/>
          <w:sz w:val="24"/>
          <w:szCs w:val="24"/>
          <w:lang w:val="en-US"/>
        </w:rPr>
        <w:t xml:space="preserve">offering </w:t>
      </w:r>
      <w:r w:rsidRPr="0051211E">
        <w:rPr>
          <w:rFonts w:ascii="Arial" w:eastAsiaTheme="majorEastAsia" w:hAnsi="Arial" w:cs="Arial"/>
          <w:bCs/>
          <w:sz w:val="24"/>
          <w:szCs w:val="24"/>
          <w:lang w:val="en-US"/>
        </w:rPr>
        <w:t>both enablers and barriers.</w:t>
      </w:r>
      <w:r>
        <w:rPr>
          <w:rFonts w:ascii="Arial" w:eastAsiaTheme="majorEastAsia" w:hAnsi="Arial" w:cs="Arial"/>
          <w:bCs/>
          <w:sz w:val="24"/>
          <w:szCs w:val="24"/>
          <w:lang w:val="en-US"/>
        </w:rPr>
        <w:t xml:space="preserve"> </w:t>
      </w:r>
      <w:r w:rsidR="004C0449">
        <w:rPr>
          <w:rFonts w:ascii="Arial" w:eastAsia="Times New Roman" w:hAnsi="Arial" w:cs="Arial"/>
          <w:color w:val="000000"/>
          <w:sz w:val="24"/>
          <w:szCs w:val="24"/>
          <w:shd w:val="clear" w:color="auto" w:fill="FFFFFF"/>
        </w:rPr>
        <w:t>The i</w:t>
      </w:r>
      <w:r w:rsidR="00C963AA">
        <w:rPr>
          <w:rFonts w:ascii="Arial" w:eastAsia="Times New Roman" w:hAnsi="Arial" w:cs="Arial"/>
          <w:color w:val="000000"/>
          <w:sz w:val="24"/>
          <w:szCs w:val="24"/>
          <w:shd w:val="clear" w:color="auto" w:fill="FFFFFF"/>
        </w:rPr>
        <w:t>nterviews conducted met the aim</w:t>
      </w:r>
      <w:r w:rsidR="004C0449">
        <w:rPr>
          <w:rFonts w:ascii="Arial" w:eastAsia="Times New Roman" w:hAnsi="Arial" w:cs="Arial"/>
          <w:color w:val="000000"/>
          <w:sz w:val="24"/>
          <w:szCs w:val="24"/>
          <w:shd w:val="clear" w:color="auto" w:fill="FFFFFF"/>
        </w:rPr>
        <w:t xml:space="preserve"> and objectives yielding results, which enhance our comprehension of </w:t>
      </w:r>
      <w:r w:rsidR="004C0449" w:rsidRPr="00FE0291">
        <w:rPr>
          <w:rFonts w:ascii="Arial" w:hAnsi="Arial" w:cs="Arial"/>
          <w:sz w:val="24"/>
          <w:szCs w:val="24"/>
          <w:lang w:val="en-US"/>
        </w:rPr>
        <w:t>the factors impac</w:t>
      </w:r>
      <w:r w:rsidR="004C0449">
        <w:rPr>
          <w:rFonts w:ascii="Arial" w:hAnsi="Arial" w:cs="Arial"/>
          <w:sz w:val="24"/>
          <w:szCs w:val="24"/>
          <w:lang w:val="en-US"/>
        </w:rPr>
        <w:t>ting delivery of 24-hour postural management, from the perspective of caregivers supporting adults with P</w:t>
      </w:r>
      <w:r w:rsidR="00C963AA">
        <w:rPr>
          <w:rFonts w:ascii="Arial" w:hAnsi="Arial" w:cs="Arial"/>
          <w:sz w:val="24"/>
          <w:szCs w:val="24"/>
          <w:lang w:val="en-US"/>
        </w:rPr>
        <w:t>MLD. Field notes collected</w:t>
      </w:r>
      <w:r w:rsidR="004C0449">
        <w:rPr>
          <w:rFonts w:ascii="Arial" w:hAnsi="Arial" w:cs="Arial"/>
          <w:sz w:val="24"/>
          <w:szCs w:val="24"/>
          <w:lang w:val="en-US"/>
        </w:rPr>
        <w:t xml:space="preserve"> demonstrated each participant’s comfort and ease within the interviews supporting the integrity of the statements made by participants.</w:t>
      </w:r>
      <w:r w:rsidR="004C0449">
        <w:rPr>
          <w:rFonts w:ascii="Arial" w:eastAsia="Times New Roman" w:hAnsi="Arial" w:cs="Arial"/>
          <w:color w:val="000000"/>
          <w:sz w:val="24"/>
          <w:szCs w:val="24"/>
          <w:shd w:val="clear" w:color="auto" w:fill="FFFFFF"/>
        </w:rPr>
        <w:t xml:space="preserve"> </w:t>
      </w:r>
      <w:r w:rsidR="006508B8">
        <w:rPr>
          <w:rStyle w:val="eop"/>
          <w:rFonts w:ascii="Arial" w:hAnsi="Arial" w:cs="Arial"/>
          <w:sz w:val="24"/>
          <w:szCs w:val="24"/>
        </w:rPr>
        <w:t xml:space="preserve">There was a </w:t>
      </w:r>
      <w:r w:rsidRPr="0051211E">
        <w:rPr>
          <w:rStyle w:val="eop"/>
          <w:rFonts w:ascii="Arial" w:hAnsi="Arial" w:cs="Arial"/>
          <w:sz w:val="24"/>
          <w:szCs w:val="24"/>
        </w:rPr>
        <w:t xml:space="preserve">variation in </w:t>
      </w:r>
      <w:r w:rsidR="0059544D">
        <w:rPr>
          <w:rStyle w:val="eop"/>
          <w:rFonts w:ascii="Arial" w:hAnsi="Arial" w:cs="Arial"/>
          <w:sz w:val="24"/>
          <w:szCs w:val="24"/>
        </w:rPr>
        <w:t>context of the caregiving experience, for participants identifying as caregivers,</w:t>
      </w:r>
      <w:r w:rsidRPr="0051211E">
        <w:rPr>
          <w:rStyle w:val="eop"/>
          <w:rFonts w:ascii="Arial" w:hAnsi="Arial" w:cs="Arial"/>
          <w:sz w:val="24"/>
          <w:szCs w:val="24"/>
        </w:rPr>
        <w:t xml:space="preserve"> as s</w:t>
      </w:r>
      <w:r w:rsidR="0059544D">
        <w:rPr>
          <w:rStyle w:val="eop"/>
          <w:rFonts w:ascii="Arial" w:hAnsi="Arial" w:cs="Arial"/>
          <w:sz w:val="24"/>
          <w:szCs w:val="24"/>
        </w:rPr>
        <w:t>ummarised in Table 2</w:t>
      </w:r>
      <w:r w:rsidR="0056152B">
        <w:rPr>
          <w:rStyle w:val="eop"/>
          <w:rFonts w:ascii="Arial" w:hAnsi="Arial" w:cs="Arial"/>
          <w:sz w:val="24"/>
          <w:szCs w:val="24"/>
        </w:rPr>
        <w:t>.</w:t>
      </w:r>
    </w:p>
    <w:p w14:paraId="4FB81391" w14:textId="77777777" w:rsidR="0051211E" w:rsidRDefault="0051211E" w:rsidP="0051211E">
      <w:pPr>
        <w:spacing w:line="360" w:lineRule="auto"/>
        <w:rPr>
          <w:rStyle w:val="eop"/>
          <w:rFonts w:ascii="Arial" w:hAnsi="Arial" w:cs="Arial"/>
        </w:rPr>
      </w:pPr>
    </w:p>
    <w:p w14:paraId="63D37405" w14:textId="053FAE2C" w:rsidR="0051211E" w:rsidRPr="00FF7427" w:rsidRDefault="0051211E" w:rsidP="0051211E">
      <w:pPr>
        <w:spacing w:line="360" w:lineRule="auto"/>
        <w:rPr>
          <w:rStyle w:val="eop"/>
          <w:rFonts w:ascii="Arial" w:hAnsi="Arial" w:cs="Arial"/>
          <w:i/>
        </w:rPr>
      </w:pPr>
      <w:r>
        <w:rPr>
          <w:rStyle w:val="eop"/>
          <w:rFonts w:ascii="Arial" w:hAnsi="Arial" w:cs="Arial"/>
          <w:i/>
        </w:rPr>
        <w:t>Table 2:</w:t>
      </w:r>
      <w:r w:rsidRPr="00FF7427">
        <w:rPr>
          <w:rStyle w:val="eop"/>
          <w:rFonts w:ascii="Arial" w:hAnsi="Arial" w:cs="Arial"/>
          <w:i/>
        </w:rPr>
        <w:t xml:space="preserve"> </w:t>
      </w:r>
      <w:r w:rsidR="0059544D">
        <w:rPr>
          <w:rStyle w:val="eop"/>
          <w:rFonts w:ascii="Arial" w:hAnsi="Arial" w:cs="Arial"/>
          <w:i/>
        </w:rPr>
        <w:t>Summary of context of participant’s caregiving experience.</w:t>
      </w:r>
    </w:p>
    <w:p w14:paraId="4216D58F" w14:textId="77777777" w:rsidR="0051211E" w:rsidRDefault="0051211E" w:rsidP="0051211E">
      <w:pPr>
        <w:spacing w:line="360" w:lineRule="auto"/>
        <w:rPr>
          <w:rStyle w:val="eop"/>
          <w:rFonts w:ascii="Arial" w:hAnsi="Arial" w:cs="Arial"/>
        </w:rPr>
      </w:pPr>
    </w:p>
    <w:tbl>
      <w:tblPr>
        <w:tblStyle w:val="TableGrid"/>
        <w:tblW w:w="0" w:type="auto"/>
        <w:tblLook w:val="04A0" w:firstRow="1" w:lastRow="0" w:firstColumn="1" w:lastColumn="0" w:noHBand="0" w:noVBand="1"/>
      </w:tblPr>
      <w:tblGrid>
        <w:gridCol w:w="1649"/>
        <w:gridCol w:w="1849"/>
        <w:gridCol w:w="2384"/>
        <w:gridCol w:w="1057"/>
        <w:gridCol w:w="1577"/>
      </w:tblGrid>
      <w:tr w:rsidR="0056152B" w14:paraId="46A02707" w14:textId="77777777" w:rsidTr="0056152B">
        <w:tc>
          <w:tcPr>
            <w:tcW w:w="1885" w:type="dxa"/>
          </w:tcPr>
          <w:p w14:paraId="010B9E74" w14:textId="77777777" w:rsidR="0056152B" w:rsidRPr="007E7B97" w:rsidRDefault="0056152B" w:rsidP="00131493">
            <w:pPr>
              <w:spacing w:line="360" w:lineRule="auto"/>
              <w:rPr>
                <w:rStyle w:val="eop"/>
                <w:rFonts w:ascii="Arial" w:hAnsi="Arial" w:cs="Arial"/>
                <w:b/>
              </w:rPr>
            </w:pPr>
            <w:r w:rsidRPr="007E7B97">
              <w:rPr>
                <w:rStyle w:val="eop"/>
                <w:rFonts w:ascii="Arial" w:hAnsi="Arial" w:cs="Arial"/>
                <w:b/>
              </w:rPr>
              <w:t>Role</w:t>
            </w:r>
          </w:p>
        </w:tc>
        <w:tc>
          <w:tcPr>
            <w:tcW w:w="2065" w:type="dxa"/>
          </w:tcPr>
          <w:p w14:paraId="35CA70E7" w14:textId="77777777" w:rsidR="0056152B" w:rsidRPr="007E7B97" w:rsidRDefault="0056152B" w:rsidP="00131493">
            <w:pPr>
              <w:spacing w:line="360" w:lineRule="auto"/>
              <w:rPr>
                <w:rStyle w:val="eop"/>
                <w:rFonts w:ascii="Arial" w:hAnsi="Arial" w:cs="Arial"/>
                <w:b/>
              </w:rPr>
            </w:pPr>
            <w:r w:rsidRPr="007E7B97">
              <w:rPr>
                <w:rStyle w:val="eop"/>
                <w:rFonts w:ascii="Arial" w:hAnsi="Arial" w:cs="Arial"/>
                <w:b/>
              </w:rPr>
              <w:t>Support Location</w:t>
            </w:r>
          </w:p>
        </w:tc>
        <w:tc>
          <w:tcPr>
            <w:tcW w:w="2880" w:type="dxa"/>
          </w:tcPr>
          <w:p w14:paraId="12D104F4" w14:textId="77777777" w:rsidR="0056152B" w:rsidRPr="007E7B97" w:rsidRDefault="0056152B" w:rsidP="00131493">
            <w:pPr>
              <w:spacing w:line="360" w:lineRule="auto"/>
              <w:rPr>
                <w:rStyle w:val="eop"/>
                <w:rFonts w:ascii="Arial" w:hAnsi="Arial" w:cs="Arial"/>
                <w:b/>
              </w:rPr>
            </w:pPr>
            <w:r w:rsidRPr="007E7B97">
              <w:rPr>
                <w:rStyle w:val="eop"/>
                <w:rFonts w:ascii="Arial" w:hAnsi="Arial" w:cs="Arial"/>
                <w:b/>
              </w:rPr>
              <w:t>Funding Streams</w:t>
            </w:r>
          </w:p>
        </w:tc>
        <w:tc>
          <w:tcPr>
            <w:tcW w:w="1017" w:type="dxa"/>
          </w:tcPr>
          <w:p w14:paraId="29C886F4" w14:textId="28CD53E0" w:rsidR="0056152B" w:rsidRPr="007E7B97" w:rsidRDefault="0056152B" w:rsidP="00131493">
            <w:pPr>
              <w:spacing w:line="360" w:lineRule="auto"/>
              <w:rPr>
                <w:rStyle w:val="eop"/>
                <w:rFonts w:ascii="Arial" w:hAnsi="Arial" w:cs="Arial"/>
                <w:b/>
              </w:rPr>
            </w:pPr>
            <w:r w:rsidRPr="007E7B97">
              <w:rPr>
                <w:rStyle w:val="eop"/>
                <w:rFonts w:ascii="Arial" w:hAnsi="Arial" w:cs="Arial"/>
                <w:b/>
              </w:rPr>
              <w:t>Gender</w:t>
            </w:r>
          </w:p>
        </w:tc>
        <w:tc>
          <w:tcPr>
            <w:tcW w:w="669" w:type="dxa"/>
          </w:tcPr>
          <w:p w14:paraId="68EFB511" w14:textId="77777777" w:rsidR="0056152B" w:rsidRPr="007E7B97" w:rsidRDefault="0056152B" w:rsidP="00131493">
            <w:pPr>
              <w:spacing w:line="360" w:lineRule="auto"/>
              <w:rPr>
                <w:rStyle w:val="eop"/>
                <w:rFonts w:ascii="Arial" w:hAnsi="Arial" w:cs="Arial"/>
                <w:b/>
              </w:rPr>
            </w:pPr>
            <w:r w:rsidRPr="007E7B97">
              <w:rPr>
                <w:rStyle w:val="eop"/>
                <w:rFonts w:ascii="Arial" w:hAnsi="Arial" w:cs="Arial"/>
                <w:b/>
              </w:rPr>
              <w:t>Allocated</w:t>
            </w:r>
          </w:p>
          <w:p w14:paraId="325A2091" w14:textId="68178254" w:rsidR="0056152B" w:rsidRPr="007E7B97" w:rsidRDefault="0056152B" w:rsidP="00131493">
            <w:pPr>
              <w:spacing w:line="360" w:lineRule="auto"/>
              <w:rPr>
                <w:rStyle w:val="eop"/>
                <w:rFonts w:ascii="Arial" w:hAnsi="Arial" w:cs="Arial"/>
                <w:b/>
              </w:rPr>
            </w:pPr>
            <w:r w:rsidRPr="007E7B97">
              <w:rPr>
                <w:rStyle w:val="eop"/>
                <w:rFonts w:ascii="Arial" w:hAnsi="Arial" w:cs="Arial"/>
                <w:b/>
              </w:rPr>
              <w:t>Pseudonym</w:t>
            </w:r>
          </w:p>
        </w:tc>
      </w:tr>
      <w:tr w:rsidR="0056152B" w14:paraId="47A8DC0B" w14:textId="77777777" w:rsidTr="0056152B">
        <w:tc>
          <w:tcPr>
            <w:tcW w:w="1885" w:type="dxa"/>
          </w:tcPr>
          <w:p w14:paraId="090614E8" w14:textId="4F02443C" w:rsidR="0056152B" w:rsidRDefault="0056152B" w:rsidP="00131493">
            <w:pPr>
              <w:spacing w:line="360" w:lineRule="auto"/>
              <w:rPr>
                <w:rStyle w:val="eop"/>
                <w:rFonts w:ascii="Arial" w:hAnsi="Arial" w:cs="Arial"/>
              </w:rPr>
            </w:pPr>
            <w:r>
              <w:rPr>
                <w:rStyle w:val="eop"/>
                <w:rFonts w:ascii="Arial" w:hAnsi="Arial" w:cs="Arial"/>
              </w:rPr>
              <w:t>Parent</w:t>
            </w:r>
          </w:p>
        </w:tc>
        <w:tc>
          <w:tcPr>
            <w:tcW w:w="2065" w:type="dxa"/>
          </w:tcPr>
          <w:p w14:paraId="495CC832" w14:textId="77777777" w:rsidR="0056152B" w:rsidRDefault="0056152B" w:rsidP="00131493">
            <w:pPr>
              <w:spacing w:line="360" w:lineRule="auto"/>
              <w:rPr>
                <w:rStyle w:val="eop"/>
                <w:rFonts w:ascii="Arial" w:hAnsi="Arial" w:cs="Arial"/>
              </w:rPr>
            </w:pPr>
            <w:r>
              <w:rPr>
                <w:rStyle w:val="eop"/>
                <w:rFonts w:ascii="Arial" w:hAnsi="Arial" w:cs="Arial"/>
              </w:rPr>
              <w:t>Home</w:t>
            </w:r>
          </w:p>
        </w:tc>
        <w:tc>
          <w:tcPr>
            <w:tcW w:w="2880" w:type="dxa"/>
          </w:tcPr>
          <w:p w14:paraId="36265B33" w14:textId="77777777" w:rsidR="0056152B" w:rsidRDefault="0056152B" w:rsidP="00131493">
            <w:pPr>
              <w:spacing w:line="360" w:lineRule="auto"/>
              <w:rPr>
                <w:rStyle w:val="eop"/>
                <w:rFonts w:ascii="Arial" w:hAnsi="Arial" w:cs="Arial"/>
              </w:rPr>
            </w:pPr>
            <w:r>
              <w:rPr>
                <w:rStyle w:val="eop"/>
                <w:rFonts w:ascii="Arial" w:hAnsi="Arial" w:cs="Arial"/>
              </w:rPr>
              <w:t xml:space="preserve">Continuing Health Care </w:t>
            </w:r>
          </w:p>
        </w:tc>
        <w:tc>
          <w:tcPr>
            <w:tcW w:w="1017" w:type="dxa"/>
          </w:tcPr>
          <w:p w14:paraId="1F9D98F4" w14:textId="2500A3B1" w:rsidR="0056152B" w:rsidRDefault="0056152B" w:rsidP="00131493">
            <w:pPr>
              <w:spacing w:line="360" w:lineRule="auto"/>
              <w:rPr>
                <w:rStyle w:val="eop"/>
                <w:rFonts w:ascii="Arial" w:hAnsi="Arial" w:cs="Arial"/>
              </w:rPr>
            </w:pPr>
            <w:r>
              <w:rPr>
                <w:rStyle w:val="eop"/>
                <w:rFonts w:ascii="Arial" w:hAnsi="Arial" w:cs="Arial"/>
              </w:rPr>
              <w:t>Female</w:t>
            </w:r>
          </w:p>
        </w:tc>
        <w:tc>
          <w:tcPr>
            <w:tcW w:w="669" w:type="dxa"/>
          </w:tcPr>
          <w:p w14:paraId="0778FDAF" w14:textId="5693B285" w:rsidR="0056152B" w:rsidRDefault="0056152B" w:rsidP="00131493">
            <w:pPr>
              <w:spacing w:line="360" w:lineRule="auto"/>
              <w:rPr>
                <w:rStyle w:val="eop"/>
                <w:rFonts w:ascii="Arial" w:hAnsi="Arial" w:cs="Arial"/>
              </w:rPr>
            </w:pPr>
            <w:r>
              <w:rPr>
                <w:rStyle w:val="eop"/>
                <w:rFonts w:ascii="Arial" w:hAnsi="Arial" w:cs="Arial"/>
              </w:rPr>
              <w:t>Alice</w:t>
            </w:r>
          </w:p>
        </w:tc>
      </w:tr>
      <w:tr w:rsidR="0056152B" w14:paraId="21AD97D5" w14:textId="77777777" w:rsidTr="0056152B">
        <w:tc>
          <w:tcPr>
            <w:tcW w:w="1885" w:type="dxa"/>
          </w:tcPr>
          <w:p w14:paraId="340E780D" w14:textId="77777777" w:rsidR="0056152B" w:rsidRDefault="0056152B" w:rsidP="00131493">
            <w:pPr>
              <w:spacing w:line="360" w:lineRule="auto"/>
              <w:rPr>
                <w:rStyle w:val="eop"/>
                <w:rFonts w:ascii="Arial" w:hAnsi="Arial" w:cs="Arial"/>
              </w:rPr>
            </w:pPr>
            <w:r>
              <w:rPr>
                <w:rStyle w:val="eop"/>
                <w:rFonts w:ascii="Arial" w:hAnsi="Arial" w:cs="Arial"/>
              </w:rPr>
              <w:t>Parent</w:t>
            </w:r>
          </w:p>
        </w:tc>
        <w:tc>
          <w:tcPr>
            <w:tcW w:w="2065" w:type="dxa"/>
          </w:tcPr>
          <w:p w14:paraId="2A204D56" w14:textId="77777777" w:rsidR="0056152B" w:rsidRDefault="0056152B" w:rsidP="00131493">
            <w:pPr>
              <w:spacing w:line="360" w:lineRule="auto"/>
              <w:rPr>
                <w:rStyle w:val="eop"/>
                <w:rFonts w:ascii="Arial" w:hAnsi="Arial" w:cs="Arial"/>
              </w:rPr>
            </w:pPr>
            <w:r>
              <w:rPr>
                <w:rStyle w:val="eop"/>
                <w:rFonts w:ascii="Arial" w:hAnsi="Arial" w:cs="Arial"/>
              </w:rPr>
              <w:t>Home</w:t>
            </w:r>
          </w:p>
        </w:tc>
        <w:tc>
          <w:tcPr>
            <w:tcW w:w="2880" w:type="dxa"/>
          </w:tcPr>
          <w:p w14:paraId="59A83509" w14:textId="77777777" w:rsidR="0056152B" w:rsidRDefault="0056152B" w:rsidP="00131493">
            <w:pPr>
              <w:spacing w:line="360" w:lineRule="auto"/>
              <w:rPr>
                <w:rStyle w:val="eop"/>
                <w:rFonts w:ascii="Arial" w:hAnsi="Arial" w:cs="Arial"/>
              </w:rPr>
            </w:pPr>
            <w:r>
              <w:rPr>
                <w:rStyle w:val="eop"/>
                <w:rFonts w:ascii="Arial" w:hAnsi="Arial" w:cs="Arial"/>
              </w:rPr>
              <w:t>Continuing Health Care</w:t>
            </w:r>
          </w:p>
        </w:tc>
        <w:tc>
          <w:tcPr>
            <w:tcW w:w="1017" w:type="dxa"/>
          </w:tcPr>
          <w:p w14:paraId="030C0E8F" w14:textId="24947460" w:rsidR="0056152B" w:rsidRDefault="0056152B" w:rsidP="00131493">
            <w:pPr>
              <w:spacing w:line="360" w:lineRule="auto"/>
              <w:rPr>
                <w:rStyle w:val="eop"/>
                <w:rFonts w:ascii="Arial" w:hAnsi="Arial" w:cs="Arial"/>
              </w:rPr>
            </w:pPr>
            <w:r>
              <w:rPr>
                <w:rStyle w:val="eop"/>
                <w:rFonts w:ascii="Arial" w:hAnsi="Arial" w:cs="Arial"/>
              </w:rPr>
              <w:t>Male</w:t>
            </w:r>
          </w:p>
        </w:tc>
        <w:tc>
          <w:tcPr>
            <w:tcW w:w="669" w:type="dxa"/>
          </w:tcPr>
          <w:p w14:paraId="3443A214" w14:textId="7B347899" w:rsidR="0056152B" w:rsidRDefault="0056152B" w:rsidP="00131493">
            <w:pPr>
              <w:spacing w:line="360" w:lineRule="auto"/>
              <w:rPr>
                <w:rStyle w:val="eop"/>
                <w:rFonts w:ascii="Arial" w:hAnsi="Arial" w:cs="Arial"/>
              </w:rPr>
            </w:pPr>
            <w:r>
              <w:rPr>
                <w:rStyle w:val="eop"/>
                <w:rFonts w:ascii="Arial" w:hAnsi="Arial" w:cs="Arial"/>
              </w:rPr>
              <w:t>Ben</w:t>
            </w:r>
          </w:p>
        </w:tc>
      </w:tr>
      <w:tr w:rsidR="0056152B" w14:paraId="0E612A6E" w14:textId="77777777" w:rsidTr="0056152B">
        <w:tc>
          <w:tcPr>
            <w:tcW w:w="1885" w:type="dxa"/>
          </w:tcPr>
          <w:p w14:paraId="1BA6938F" w14:textId="2D351D34" w:rsidR="0056152B" w:rsidRDefault="0056152B" w:rsidP="00131493">
            <w:pPr>
              <w:spacing w:line="360" w:lineRule="auto"/>
              <w:rPr>
                <w:rStyle w:val="eop"/>
                <w:rFonts w:ascii="Arial" w:hAnsi="Arial" w:cs="Arial"/>
              </w:rPr>
            </w:pPr>
            <w:r>
              <w:rPr>
                <w:rStyle w:val="eop"/>
                <w:rFonts w:ascii="Arial" w:hAnsi="Arial" w:cs="Arial"/>
              </w:rPr>
              <w:t>Parent</w:t>
            </w:r>
          </w:p>
        </w:tc>
        <w:tc>
          <w:tcPr>
            <w:tcW w:w="2065" w:type="dxa"/>
          </w:tcPr>
          <w:p w14:paraId="60778BDF" w14:textId="77777777" w:rsidR="0056152B" w:rsidRDefault="0056152B" w:rsidP="00131493">
            <w:pPr>
              <w:spacing w:line="360" w:lineRule="auto"/>
              <w:rPr>
                <w:rStyle w:val="eop"/>
                <w:rFonts w:ascii="Arial" w:hAnsi="Arial" w:cs="Arial"/>
              </w:rPr>
            </w:pPr>
            <w:r>
              <w:rPr>
                <w:rStyle w:val="eop"/>
                <w:rFonts w:ascii="Arial" w:hAnsi="Arial" w:cs="Arial"/>
              </w:rPr>
              <w:t>Home</w:t>
            </w:r>
          </w:p>
        </w:tc>
        <w:tc>
          <w:tcPr>
            <w:tcW w:w="2880" w:type="dxa"/>
          </w:tcPr>
          <w:p w14:paraId="62308DBC" w14:textId="77777777" w:rsidR="0056152B" w:rsidRDefault="0056152B" w:rsidP="00131493">
            <w:pPr>
              <w:spacing w:line="360" w:lineRule="auto"/>
              <w:rPr>
                <w:rStyle w:val="eop"/>
                <w:rFonts w:ascii="Arial" w:hAnsi="Arial" w:cs="Arial"/>
              </w:rPr>
            </w:pPr>
            <w:r>
              <w:rPr>
                <w:rStyle w:val="eop"/>
                <w:rFonts w:ascii="Arial" w:hAnsi="Arial" w:cs="Arial"/>
              </w:rPr>
              <w:t>Continuing Health Care and Local Authority</w:t>
            </w:r>
          </w:p>
        </w:tc>
        <w:tc>
          <w:tcPr>
            <w:tcW w:w="1017" w:type="dxa"/>
          </w:tcPr>
          <w:p w14:paraId="769DD3ED" w14:textId="6E414DC1" w:rsidR="0056152B" w:rsidRDefault="0056152B" w:rsidP="00131493">
            <w:pPr>
              <w:spacing w:line="360" w:lineRule="auto"/>
              <w:rPr>
                <w:rStyle w:val="eop"/>
                <w:rFonts w:ascii="Arial" w:hAnsi="Arial" w:cs="Arial"/>
              </w:rPr>
            </w:pPr>
            <w:r>
              <w:rPr>
                <w:rStyle w:val="eop"/>
                <w:rFonts w:ascii="Arial" w:hAnsi="Arial" w:cs="Arial"/>
              </w:rPr>
              <w:t>Female</w:t>
            </w:r>
          </w:p>
        </w:tc>
        <w:tc>
          <w:tcPr>
            <w:tcW w:w="669" w:type="dxa"/>
          </w:tcPr>
          <w:p w14:paraId="653DC952" w14:textId="49C948E0" w:rsidR="0056152B" w:rsidRDefault="0056152B" w:rsidP="00131493">
            <w:pPr>
              <w:spacing w:line="360" w:lineRule="auto"/>
              <w:rPr>
                <w:rStyle w:val="eop"/>
                <w:rFonts w:ascii="Arial" w:hAnsi="Arial" w:cs="Arial"/>
              </w:rPr>
            </w:pPr>
            <w:r>
              <w:rPr>
                <w:rStyle w:val="eop"/>
                <w:rFonts w:ascii="Arial" w:hAnsi="Arial" w:cs="Arial"/>
              </w:rPr>
              <w:t>Emma</w:t>
            </w:r>
          </w:p>
        </w:tc>
      </w:tr>
      <w:tr w:rsidR="0056152B" w14:paraId="10B37200" w14:textId="77777777" w:rsidTr="0056152B">
        <w:tc>
          <w:tcPr>
            <w:tcW w:w="1885" w:type="dxa"/>
          </w:tcPr>
          <w:p w14:paraId="40A5770E" w14:textId="77777777" w:rsidR="0056152B" w:rsidRDefault="0056152B" w:rsidP="00131493">
            <w:pPr>
              <w:spacing w:line="360" w:lineRule="auto"/>
              <w:rPr>
                <w:rStyle w:val="eop"/>
                <w:rFonts w:ascii="Arial" w:hAnsi="Arial" w:cs="Arial"/>
              </w:rPr>
            </w:pPr>
            <w:r>
              <w:rPr>
                <w:rStyle w:val="eop"/>
                <w:rFonts w:ascii="Arial" w:hAnsi="Arial" w:cs="Arial"/>
              </w:rPr>
              <w:t xml:space="preserve">Paid support worker </w:t>
            </w:r>
          </w:p>
        </w:tc>
        <w:tc>
          <w:tcPr>
            <w:tcW w:w="2065" w:type="dxa"/>
          </w:tcPr>
          <w:p w14:paraId="26D53DA9" w14:textId="77777777" w:rsidR="0056152B" w:rsidRDefault="0056152B" w:rsidP="00131493">
            <w:pPr>
              <w:spacing w:line="360" w:lineRule="auto"/>
              <w:rPr>
                <w:rStyle w:val="eop"/>
                <w:rFonts w:ascii="Arial" w:hAnsi="Arial" w:cs="Arial"/>
              </w:rPr>
            </w:pPr>
            <w:r>
              <w:rPr>
                <w:rStyle w:val="eop"/>
                <w:rFonts w:ascii="Arial" w:hAnsi="Arial" w:cs="Arial"/>
              </w:rPr>
              <w:t>Supported Living</w:t>
            </w:r>
          </w:p>
        </w:tc>
        <w:tc>
          <w:tcPr>
            <w:tcW w:w="2880" w:type="dxa"/>
          </w:tcPr>
          <w:p w14:paraId="0171CA21" w14:textId="77777777" w:rsidR="0056152B" w:rsidRDefault="0056152B" w:rsidP="00131493">
            <w:pPr>
              <w:spacing w:line="360" w:lineRule="auto"/>
              <w:rPr>
                <w:rStyle w:val="eop"/>
                <w:rFonts w:ascii="Arial" w:hAnsi="Arial" w:cs="Arial"/>
              </w:rPr>
            </w:pPr>
            <w:r>
              <w:rPr>
                <w:rStyle w:val="eop"/>
                <w:rFonts w:ascii="Arial" w:hAnsi="Arial" w:cs="Arial"/>
              </w:rPr>
              <w:t>Local Authority</w:t>
            </w:r>
          </w:p>
        </w:tc>
        <w:tc>
          <w:tcPr>
            <w:tcW w:w="1017" w:type="dxa"/>
          </w:tcPr>
          <w:p w14:paraId="24D423E9" w14:textId="6B82F14B" w:rsidR="0056152B" w:rsidRDefault="0056152B" w:rsidP="00131493">
            <w:pPr>
              <w:spacing w:line="360" w:lineRule="auto"/>
              <w:rPr>
                <w:rStyle w:val="eop"/>
                <w:rFonts w:ascii="Arial" w:hAnsi="Arial" w:cs="Arial"/>
              </w:rPr>
            </w:pPr>
            <w:r>
              <w:rPr>
                <w:rStyle w:val="eop"/>
                <w:rFonts w:ascii="Arial" w:hAnsi="Arial" w:cs="Arial"/>
              </w:rPr>
              <w:t>Female</w:t>
            </w:r>
          </w:p>
        </w:tc>
        <w:tc>
          <w:tcPr>
            <w:tcW w:w="669" w:type="dxa"/>
          </w:tcPr>
          <w:p w14:paraId="5DAB539C" w14:textId="49FDA7D2" w:rsidR="0056152B" w:rsidRDefault="0056152B" w:rsidP="00131493">
            <w:pPr>
              <w:spacing w:line="360" w:lineRule="auto"/>
              <w:rPr>
                <w:rStyle w:val="eop"/>
                <w:rFonts w:ascii="Arial" w:hAnsi="Arial" w:cs="Arial"/>
              </w:rPr>
            </w:pPr>
            <w:r>
              <w:rPr>
                <w:rStyle w:val="eop"/>
                <w:rFonts w:ascii="Arial" w:hAnsi="Arial" w:cs="Arial"/>
              </w:rPr>
              <w:t>Danielle</w:t>
            </w:r>
          </w:p>
        </w:tc>
      </w:tr>
      <w:tr w:rsidR="0056152B" w14:paraId="5B1BB4D3" w14:textId="77777777" w:rsidTr="0056152B">
        <w:tc>
          <w:tcPr>
            <w:tcW w:w="1885" w:type="dxa"/>
          </w:tcPr>
          <w:p w14:paraId="4F2913CF" w14:textId="77777777" w:rsidR="0056152B" w:rsidRDefault="0056152B" w:rsidP="00131493">
            <w:pPr>
              <w:spacing w:line="360" w:lineRule="auto"/>
              <w:rPr>
                <w:rStyle w:val="eop"/>
                <w:rFonts w:ascii="Arial" w:hAnsi="Arial" w:cs="Arial"/>
              </w:rPr>
            </w:pPr>
            <w:r>
              <w:rPr>
                <w:rStyle w:val="eop"/>
                <w:rFonts w:ascii="Arial" w:hAnsi="Arial" w:cs="Arial"/>
              </w:rPr>
              <w:t>Paid support worker</w:t>
            </w:r>
          </w:p>
        </w:tc>
        <w:tc>
          <w:tcPr>
            <w:tcW w:w="2065" w:type="dxa"/>
          </w:tcPr>
          <w:p w14:paraId="75E9D3AC" w14:textId="77777777" w:rsidR="0056152B" w:rsidRDefault="0056152B" w:rsidP="00131493">
            <w:pPr>
              <w:spacing w:line="360" w:lineRule="auto"/>
              <w:rPr>
                <w:rStyle w:val="eop"/>
                <w:rFonts w:ascii="Arial" w:hAnsi="Arial" w:cs="Arial"/>
              </w:rPr>
            </w:pPr>
            <w:r>
              <w:rPr>
                <w:rStyle w:val="eop"/>
                <w:rFonts w:ascii="Arial" w:hAnsi="Arial" w:cs="Arial"/>
              </w:rPr>
              <w:t>Residential home</w:t>
            </w:r>
          </w:p>
        </w:tc>
        <w:tc>
          <w:tcPr>
            <w:tcW w:w="2880" w:type="dxa"/>
          </w:tcPr>
          <w:p w14:paraId="029CCD1E" w14:textId="77777777" w:rsidR="0056152B" w:rsidRDefault="0056152B" w:rsidP="00131493">
            <w:pPr>
              <w:spacing w:line="360" w:lineRule="auto"/>
              <w:rPr>
                <w:rStyle w:val="eop"/>
                <w:rFonts w:ascii="Arial" w:hAnsi="Arial" w:cs="Arial"/>
              </w:rPr>
            </w:pPr>
            <w:r>
              <w:rPr>
                <w:rStyle w:val="eop"/>
                <w:rFonts w:ascii="Arial" w:hAnsi="Arial" w:cs="Arial"/>
              </w:rPr>
              <w:t>Continuing Health Care and Local Authority</w:t>
            </w:r>
          </w:p>
        </w:tc>
        <w:tc>
          <w:tcPr>
            <w:tcW w:w="1017" w:type="dxa"/>
          </w:tcPr>
          <w:p w14:paraId="6D310DB8" w14:textId="04FC1A90" w:rsidR="0056152B" w:rsidRDefault="0056152B" w:rsidP="00131493">
            <w:pPr>
              <w:spacing w:line="360" w:lineRule="auto"/>
              <w:rPr>
                <w:rStyle w:val="eop"/>
                <w:rFonts w:ascii="Arial" w:hAnsi="Arial" w:cs="Arial"/>
              </w:rPr>
            </w:pPr>
            <w:r>
              <w:rPr>
                <w:rStyle w:val="eop"/>
                <w:rFonts w:ascii="Arial" w:hAnsi="Arial" w:cs="Arial"/>
              </w:rPr>
              <w:t>Male</w:t>
            </w:r>
          </w:p>
        </w:tc>
        <w:tc>
          <w:tcPr>
            <w:tcW w:w="669" w:type="dxa"/>
          </w:tcPr>
          <w:p w14:paraId="266A67C5" w14:textId="27036F15" w:rsidR="0056152B" w:rsidRDefault="0056152B" w:rsidP="00131493">
            <w:pPr>
              <w:spacing w:line="360" w:lineRule="auto"/>
              <w:rPr>
                <w:rStyle w:val="eop"/>
                <w:rFonts w:ascii="Arial" w:hAnsi="Arial" w:cs="Arial"/>
              </w:rPr>
            </w:pPr>
            <w:r>
              <w:rPr>
                <w:rStyle w:val="eop"/>
                <w:rFonts w:ascii="Arial" w:hAnsi="Arial" w:cs="Arial"/>
              </w:rPr>
              <w:t>Charlie</w:t>
            </w:r>
          </w:p>
        </w:tc>
      </w:tr>
      <w:tr w:rsidR="0056152B" w14:paraId="7C821B54" w14:textId="77777777" w:rsidTr="0056152B">
        <w:tc>
          <w:tcPr>
            <w:tcW w:w="1885" w:type="dxa"/>
          </w:tcPr>
          <w:p w14:paraId="50F4EEB3" w14:textId="77777777" w:rsidR="0056152B" w:rsidRDefault="0056152B" w:rsidP="00131493">
            <w:pPr>
              <w:spacing w:line="360" w:lineRule="auto"/>
              <w:rPr>
                <w:rStyle w:val="eop"/>
                <w:rFonts w:ascii="Arial" w:hAnsi="Arial" w:cs="Arial"/>
              </w:rPr>
            </w:pPr>
            <w:r>
              <w:rPr>
                <w:rStyle w:val="eop"/>
                <w:rFonts w:ascii="Arial" w:hAnsi="Arial" w:cs="Arial"/>
              </w:rPr>
              <w:t>Home deputy manager</w:t>
            </w:r>
          </w:p>
        </w:tc>
        <w:tc>
          <w:tcPr>
            <w:tcW w:w="2065" w:type="dxa"/>
          </w:tcPr>
          <w:p w14:paraId="5F762004" w14:textId="77777777" w:rsidR="0056152B" w:rsidRDefault="0056152B" w:rsidP="00131493">
            <w:pPr>
              <w:spacing w:line="360" w:lineRule="auto"/>
              <w:rPr>
                <w:rStyle w:val="eop"/>
                <w:rFonts w:ascii="Arial" w:hAnsi="Arial" w:cs="Arial"/>
              </w:rPr>
            </w:pPr>
            <w:r>
              <w:rPr>
                <w:rStyle w:val="eop"/>
                <w:rFonts w:ascii="Arial" w:hAnsi="Arial" w:cs="Arial"/>
              </w:rPr>
              <w:t>Residential home</w:t>
            </w:r>
          </w:p>
        </w:tc>
        <w:tc>
          <w:tcPr>
            <w:tcW w:w="2880" w:type="dxa"/>
          </w:tcPr>
          <w:p w14:paraId="6496ED6C" w14:textId="77777777" w:rsidR="0056152B" w:rsidRDefault="0056152B" w:rsidP="00131493">
            <w:pPr>
              <w:spacing w:line="360" w:lineRule="auto"/>
              <w:rPr>
                <w:rStyle w:val="eop"/>
                <w:rFonts w:ascii="Arial" w:hAnsi="Arial" w:cs="Arial"/>
              </w:rPr>
            </w:pPr>
            <w:r>
              <w:rPr>
                <w:rStyle w:val="eop"/>
                <w:rFonts w:ascii="Arial" w:hAnsi="Arial" w:cs="Arial"/>
              </w:rPr>
              <w:t>Local Authority</w:t>
            </w:r>
          </w:p>
        </w:tc>
        <w:tc>
          <w:tcPr>
            <w:tcW w:w="1017" w:type="dxa"/>
          </w:tcPr>
          <w:p w14:paraId="59C65590" w14:textId="6D4F76A2" w:rsidR="0056152B" w:rsidRDefault="0056152B" w:rsidP="00131493">
            <w:pPr>
              <w:spacing w:line="360" w:lineRule="auto"/>
              <w:rPr>
                <w:rStyle w:val="eop"/>
                <w:rFonts w:ascii="Arial" w:hAnsi="Arial" w:cs="Arial"/>
              </w:rPr>
            </w:pPr>
            <w:r>
              <w:rPr>
                <w:rStyle w:val="eop"/>
                <w:rFonts w:ascii="Arial" w:hAnsi="Arial" w:cs="Arial"/>
              </w:rPr>
              <w:t>Female</w:t>
            </w:r>
          </w:p>
        </w:tc>
        <w:tc>
          <w:tcPr>
            <w:tcW w:w="669" w:type="dxa"/>
          </w:tcPr>
          <w:p w14:paraId="51B7353C" w14:textId="231BF317" w:rsidR="0056152B" w:rsidRDefault="0056152B" w:rsidP="00131493">
            <w:pPr>
              <w:spacing w:line="360" w:lineRule="auto"/>
              <w:rPr>
                <w:rStyle w:val="eop"/>
                <w:rFonts w:ascii="Arial" w:hAnsi="Arial" w:cs="Arial"/>
              </w:rPr>
            </w:pPr>
            <w:r>
              <w:rPr>
                <w:rStyle w:val="eop"/>
                <w:rFonts w:ascii="Arial" w:hAnsi="Arial" w:cs="Arial"/>
              </w:rPr>
              <w:t>Florence</w:t>
            </w:r>
          </w:p>
        </w:tc>
      </w:tr>
    </w:tbl>
    <w:p w14:paraId="265F723C" w14:textId="77777777" w:rsidR="0051211E" w:rsidRDefault="0051211E" w:rsidP="0051211E">
      <w:pPr>
        <w:pStyle w:val="paragraph"/>
        <w:spacing w:before="0" w:beforeAutospacing="0" w:after="0" w:afterAutospacing="0" w:line="360" w:lineRule="auto"/>
        <w:textAlignment w:val="baseline"/>
        <w:rPr>
          <w:rStyle w:val="eop"/>
          <w:rFonts w:ascii="Arial" w:hAnsi="Arial" w:cs="Arial"/>
          <w:sz w:val="24"/>
          <w:szCs w:val="24"/>
        </w:rPr>
      </w:pPr>
    </w:p>
    <w:p w14:paraId="023507DB" w14:textId="1F1861DA" w:rsidR="006508B8" w:rsidRDefault="006508B8" w:rsidP="00B00623">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r>
        <w:rPr>
          <w:rStyle w:val="eop"/>
          <w:rFonts w:ascii="Arial" w:hAnsi="Arial" w:cs="Arial"/>
          <w:sz w:val="24"/>
          <w:szCs w:val="24"/>
        </w:rPr>
        <w:t>Caregiver</w:t>
      </w:r>
      <w:r w:rsidR="0059544D">
        <w:rPr>
          <w:rStyle w:val="eop"/>
          <w:rFonts w:ascii="Arial" w:hAnsi="Arial" w:cs="Arial"/>
          <w:sz w:val="24"/>
          <w:szCs w:val="24"/>
        </w:rPr>
        <w:t xml:space="preserve"> variation</w:t>
      </w:r>
      <w:r>
        <w:rPr>
          <w:rStyle w:val="eop"/>
          <w:rFonts w:ascii="Arial" w:hAnsi="Arial" w:cs="Arial"/>
          <w:sz w:val="24"/>
          <w:szCs w:val="24"/>
        </w:rPr>
        <w:t>s, as summarised in Table 2,</w:t>
      </w:r>
      <w:r w:rsidR="0059544D">
        <w:rPr>
          <w:rStyle w:val="eop"/>
          <w:rFonts w:ascii="Arial" w:hAnsi="Arial" w:cs="Arial"/>
          <w:sz w:val="24"/>
          <w:szCs w:val="24"/>
        </w:rPr>
        <w:t xml:space="preserve"> </w:t>
      </w:r>
      <w:r>
        <w:rPr>
          <w:rStyle w:val="eop"/>
          <w:rFonts w:ascii="Arial" w:hAnsi="Arial" w:cs="Arial"/>
          <w:sz w:val="24"/>
          <w:szCs w:val="24"/>
        </w:rPr>
        <w:t>reflect</w:t>
      </w:r>
      <w:r w:rsidR="0075165A">
        <w:rPr>
          <w:rStyle w:val="eop"/>
          <w:rFonts w:ascii="Arial" w:hAnsi="Arial" w:cs="Arial"/>
          <w:sz w:val="24"/>
          <w:szCs w:val="24"/>
        </w:rPr>
        <w:t xml:space="preserve"> the variability of t</w:t>
      </w:r>
      <w:r>
        <w:rPr>
          <w:rStyle w:val="eop"/>
          <w:rFonts w:ascii="Arial" w:hAnsi="Arial" w:cs="Arial"/>
          <w:sz w:val="24"/>
          <w:szCs w:val="24"/>
        </w:rPr>
        <w:t>he caregiving role in practice offering</w:t>
      </w:r>
      <w:r w:rsidR="0075165A">
        <w:rPr>
          <w:rStyle w:val="eop"/>
          <w:rFonts w:ascii="Arial" w:hAnsi="Arial" w:cs="Arial"/>
          <w:sz w:val="24"/>
          <w:szCs w:val="24"/>
        </w:rPr>
        <w:t xml:space="preserve"> the potential to contribute a broader scope of barriers and enablers</w:t>
      </w:r>
      <w:r w:rsidR="0087364A">
        <w:rPr>
          <w:rStyle w:val="eop"/>
          <w:rFonts w:ascii="Arial" w:hAnsi="Arial" w:cs="Arial"/>
          <w:sz w:val="24"/>
          <w:szCs w:val="24"/>
        </w:rPr>
        <w:t xml:space="preserve">. </w:t>
      </w:r>
      <w:r>
        <w:rPr>
          <w:rStyle w:val="eop"/>
          <w:rFonts w:ascii="Arial" w:hAnsi="Arial" w:cs="Arial"/>
          <w:sz w:val="24"/>
          <w:szCs w:val="24"/>
        </w:rPr>
        <w:t>Additional sub-</w:t>
      </w:r>
      <w:r w:rsidR="0075165A">
        <w:rPr>
          <w:rStyle w:val="eop"/>
          <w:rFonts w:ascii="Arial" w:hAnsi="Arial" w:cs="Arial"/>
          <w:sz w:val="24"/>
          <w:szCs w:val="24"/>
        </w:rPr>
        <w:t xml:space="preserve">group comparison of parent and paid </w:t>
      </w:r>
      <w:r w:rsidR="00D92133">
        <w:rPr>
          <w:rStyle w:val="eop"/>
          <w:rFonts w:ascii="Arial" w:hAnsi="Arial" w:cs="Arial"/>
          <w:sz w:val="24"/>
          <w:szCs w:val="24"/>
        </w:rPr>
        <w:t>caregivers</w:t>
      </w:r>
      <w:r w:rsidR="0075165A">
        <w:rPr>
          <w:rStyle w:val="eop"/>
          <w:rFonts w:ascii="Arial" w:hAnsi="Arial" w:cs="Arial"/>
          <w:sz w:val="24"/>
          <w:szCs w:val="24"/>
        </w:rPr>
        <w:t xml:space="preserve"> could also </w:t>
      </w:r>
      <w:r w:rsidR="0087364A">
        <w:rPr>
          <w:rStyle w:val="eop"/>
          <w:rFonts w:ascii="Arial" w:hAnsi="Arial" w:cs="Arial"/>
          <w:sz w:val="24"/>
          <w:szCs w:val="24"/>
        </w:rPr>
        <w:t>prove valuable for clinicians when understanding the</w:t>
      </w:r>
      <w:r w:rsidR="00D92133">
        <w:rPr>
          <w:rStyle w:val="eop"/>
          <w:rFonts w:ascii="Arial" w:hAnsi="Arial" w:cs="Arial"/>
          <w:sz w:val="24"/>
          <w:szCs w:val="24"/>
        </w:rPr>
        <w:t>ir</w:t>
      </w:r>
      <w:r w:rsidR="0087364A">
        <w:rPr>
          <w:rStyle w:val="eop"/>
          <w:rFonts w:ascii="Arial" w:hAnsi="Arial" w:cs="Arial"/>
          <w:sz w:val="24"/>
          <w:szCs w:val="24"/>
        </w:rPr>
        <w:t xml:space="preserve"> needs. </w:t>
      </w:r>
      <w:r w:rsidR="0087364A" w:rsidRPr="0051211E">
        <w:rPr>
          <w:rFonts w:ascii="Arial" w:eastAsia="Times New Roman" w:hAnsi="Arial" w:cs="Arial"/>
          <w:color w:val="000000"/>
          <w:sz w:val="24"/>
          <w:szCs w:val="24"/>
          <w:shd w:val="clear" w:color="auto" w:fill="FFFFFF"/>
        </w:rPr>
        <w:t xml:space="preserve">An unexpected yet significant outcome </w:t>
      </w:r>
      <w:r w:rsidR="0056152B">
        <w:rPr>
          <w:rFonts w:ascii="Arial" w:eastAsia="Times New Roman" w:hAnsi="Arial" w:cs="Arial"/>
          <w:color w:val="000000"/>
          <w:sz w:val="24"/>
          <w:szCs w:val="24"/>
          <w:shd w:val="clear" w:color="auto" w:fill="FFFFFF"/>
        </w:rPr>
        <w:t>of</w:t>
      </w:r>
      <w:r w:rsidR="0087364A" w:rsidRPr="0051211E">
        <w:rPr>
          <w:rFonts w:ascii="Arial" w:eastAsia="Times New Roman" w:hAnsi="Arial" w:cs="Arial"/>
          <w:color w:val="000000"/>
          <w:sz w:val="24"/>
          <w:szCs w:val="24"/>
          <w:shd w:val="clear" w:color="auto" w:fill="FFFFFF"/>
        </w:rPr>
        <w:t xml:space="preserve"> </w:t>
      </w:r>
      <w:r w:rsidR="0087364A">
        <w:rPr>
          <w:rFonts w:ascii="Arial" w:eastAsia="Times New Roman" w:hAnsi="Arial" w:cs="Arial"/>
          <w:color w:val="000000"/>
          <w:sz w:val="24"/>
          <w:szCs w:val="24"/>
          <w:shd w:val="clear" w:color="auto" w:fill="FFFFFF"/>
        </w:rPr>
        <w:t>recruitment, was the i</w:t>
      </w:r>
      <w:r w:rsidR="0075165A">
        <w:rPr>
          <w:rFonts w:ascii="Arial" w:eastAsia="Times New Roman" w:hAnsi="Arial" w:cs="Arial"/>
          <w:color w:val="000000"/>
          <w:sz w:val="24"/>
          <w:szCs w:val="24"/>
          <w:shd w:val="clear" w:color="auto" w:fill="FFFFFF"/>
        </w:rPr>
        <w:t>nterest expressed to participate from</w:t>
      </w:r>
      <w:r w:rsidR="0087364A" w:rsidRPr="0051211E">
        <w:rPr>
          <w:rFonts w:ascii="Arial" w:eastAsia="Times New Roman" w:hAnsi="Arial" w:cs="Arial"/>
          <w:color w:val="000000"/>
          <w:sz w:val="24"/>
          <w:szCs w:val="24"/>
          <w:shd w:val="clear" w:color="auto" w:fill="FFFFFF"/>
        </w:rPr>
        <w:t xml:space="preserve"> two parents of the same client</w:t>
      </w:r>
      <w:r w:rsidR="0075165A">
        <w:rPr>
          <w:rFonts w:ascii="Arial" w:eastAsia="Times New Roman" w:hAnsi="Arial" w:cs="Arial"/>
          <w:color w:val="000000"/>
          <w:sz w:val="24"/>
          <w:szCs w:val="24"/>
          <w:shd w:val="clear" w:color="auto" w:fill="FFFFFF"/>
        </w:rPr>
        <w:t>. Both</w:t>
      </w:r>
      <w:r w:rsidR="0087364A" w:rsidRPr="0051211E">
        <w:rPr>
          <w:rFonts w:ascii="Arial" w:eastAsia="Times New Roman" w:hAnsi="Arial" w:cs="Arial"/>
          <w:color w:val="000000"/>
          <w:sz w:val="24"/>
          <w:szCs w:val="24"/>
          <w:shd w:val="clear" w:color="auto" w:fill="FFFFFF"/>
        </w:rPr>
        <w:t xml:space="preserve"> wished to b</w:t>
      </w:r>
      <w:r w:rsidR="0075165A">
        <w:rPr>
          <w:rFonts w:ascii="Arial" w:eastAsia="Times New Roman" w:hAnsi="Arial" w:cs="Arial"/>
          <w:color w:val="000000"/>
          <w:sz w:val="24"/>
          <w:szCs w:val="24"/>
          <w:shd w:val="clear" w:color="auto" w:fill="FFFFFF"/>
        </w:rPr>
        <w:t>e included within the study and g</w:t>
      </w:r>
      <w:r w:rsidR="0087364A" w:rsidRPr="0051211E">
        <w:rPr>
          <w:rFonts w:ascii="Arial" w:eastAsia="Times New Roman" w:hAnsi="Arial" w:cs="Arial"/>
          <w:color w:val="000000"/>
          <w:sz w:val="24"/>
          <w:szCs w:val="24"/>
          <w:shd w:val="clear" w:color="auto" w:fill="FFFFFF"/>
        </w:rPr>
        <w:t>iven their independent views,</w:t>
      </w:r>
      <w:r w:rsidR="0087364A">
        <w:rPr>
          <w:rFonts w:ascii="Arial" w:eastAsia="Times New Roman" w:hAnsi="Arial" w:cs="Arial"/>
          <w:color w:val="000000"/>
          <w:sz w:val="24"/>
          <w:szCs w:val="24"/>
          <w:shd w:val="clear" w:color="auto" w:fill="FFFFFF"/>
        </w:rPr>
        <w:t xml:space="preserve"> they were</w:t>
      </w:r>
      <w:r w:rsidR="0087364A" w:rsidRPr="0051211E">
        <w:rPr>
          <w:rFonts w:ascii="Arial" w:eastAsia="Times New Roman" w:hAnsi="Arial" w:cs="Arial"/>
          <w:color w:val="000000"/>
          <w:sz w:val="24"/>
          <w:szCs w:val="24"/>
          <w:shd w:val="clear" w:color="auto" w:fill="FFFFFF"/>
        </w:rPr>
        <w:t xml:space="preserve"> sampled as two individual participants.</w:t>
      </w:r>
      <w:r w:rsidR="0056152B">
        <w:rPr>
          <w:rFonts w:ascii="Arial" w:eastAsia="Times New Roman" w:hAnsi="Arial" w:cs="Arial"/>
          <w:color w:val="000000"/>
          <w:sz w:val="24"/>
          <w:szCs w:val="24"/>
          <w:shd w:val="clear" w:color="auto" w:fill="FFFFFF"/>
        </w:rPr>
        <w:t xml:space="preserve"> </w:t>
      </w:r>
    </w:p>
    <w:p w14:paraId="55FAE843" w14:textId="77777777" w:rsidR="006508B8" w:rsidRDefault="006508B8" w:rsidP="00B00623">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p>
    <w:p w14:paraId="7603F446" w14:textId="77777777" w:rsidR="006E0441" w:rsidRDefault="0075165A" w:rsidP="00B00623">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r>
        <w:rPr>
          <w:rFonts w:ascii="Arial" w:hAnsi="Arial" w:cs="Arial"/>
          <w:sz w:val="24"/>
          <w:szCs w:val="24"/>
          <w:lang w:val="en-US"/>
        </w:rPr>
        <w:t>Following transcription</w:t>
      </w:r>
      <w:r w:rsidR="004C0449">
        <w:rPr>
          <w:rFonts w:ascii="Arial" w:hAnsi="Arial" w:cs="Arial"/>
          <w:sz w:val="24"/>
          <w:szCs w:val="24"/>
          <w:lang w:val="en-US"/>
        </w:rPr>
        <w:t>,</w:t>
      </w:r>
      <w:r w:rsidR="0087364A">
        <w:rPr>
          <w:rFonts w:ascii="Arial" w:hAnsi="Arial" w:cs="Arial"/>
          <w:sz w:val="24"/>
          <w:szCs w:val="24"/>
          <w:lang w:val="en-US"/>
        </w:rPr>
        <w:t xml:space="preserve"> </w:t>
      </w:r>
      <w:r>
        <w:rPr>
          <w:rFonts w:ascii="Arial" w:hAnsi="Arial" w:cs="Arial"/>
          <w:sz w:val="24"/>
          <w:szCs w:val="24"/>
          <w:lang w:val="en-US"/>
        </w:rPr>
        <w:t>t</w:t>
      </w:r>
      <w:r w:rsidR="00D47339">
        <w:rPr>
          <w:rFonts w:ascii="Arial" w:hAnsi="Arial" w:cs="Arial"/>
          <w:sz w:val="24"/>
          <w:szCs w:val="24"/>
          <w:lang w:val="en-US"/>
        </w:rPr>
        <w:t xml:space="preserve">hemes </w:t>
      </w:r>
      <w:r w:rsidR="004C0449">
        <w:rPr>
          <w:rFonts w:ascii="Arial" w:hAnsi="Arial" w:cs="Arial"/>
          <w:sz w:val="24"/>
          <w:szCs w:val="24"/>
          <w:lang w:val="en-US"/>
        </w:rPr>
        <w:t xml:space="preserve">addressing the research question, </w:t>
      </w:r>
      <w:r w:rsidR="00D47339">
        <w:rPr>
          <w:rFonts w:ascii="Arial" w:hAnsi="Arial" w:cs="Arial"/>
          <w:sz w:val="24"/>
          <w:szCs w:val="24"/>
          <w:lang w:val="en-US"/>
        </w:rPr>
        <w:t>were identified by underlining segments</w:t>
      </w:r>
      <w:r w:rsidR="004C0449">
        <w:rPr>
          <w:rFonts w:ascii="Arial" w:hAnsi="Arial" w:cs="Arial"/>
          <w:sz w:val="24"/>
          <w:szCs w:val="24"/>
          <w:lang w:val="en-US"/>
        </w:rPr>
        <w:t xml:space="preserve"> of text within each transcript</w:t>
      </w:r>
      <w:r w:rsidR="00D47339">
        <w:rPr>
          <w:rFonts w:ascii="Arial" w:hAnsi="Arial" w:cs="Arial"/>
          <w:sz w:val="24"/>
          <w:szCs w:val="24"/>
          <w:lang w:val="en-US"/>
        </w:rPr>
        <w:t xml:space="preserve">. Margins were used to describe the content with a label on one side and additional contextual notes documented on the other. Transcripts were then reviewed </w:t>
      </w:r>
      <w:r w:rsidR="00D47339">
        <w:rPr>
          <w:rFonts w:ascii="Arial" w:hAnsi="Arial" w:cs="Arial"/>
          <w:sz w:val="24"/>
          <w:szCs w:val="24"/>
          <w:lang w:val="en-US"/>
        </w:rPr>
        <w:lastRenderedPageBreak/>
        <w:t>together with common labels identified and allocated codes, which encapsulated all the ideas. Table 3 details the codes arising from the data collected, within each main group, and the descriptors used to help ensure themes were identified consistently across each interview. All transcripts were</w:t>
      </w:r>
      <w:r w:rsidR="00E37949">
        <w:rPr>
          <w:rFonts w:ascii="Arial" w:hAnsi="Arial" w:cs="Arial"/>
          <w:sz w:val="24"/>
          <w:szCs w:val="24"/>
          <w:lang w:val="en-US"/>
        </w:rPr>
        <w:t xml:space="preserve"> manually reviewed again</w:t>
      </w:r>
      <w:r w:rsidR="006508B8">
        <w:rPr>
          <w:rFonts w:ascii="Arial" w:hAnsi="Arial" w:cs="Arial"/>
          <w:sz w:val="24"/>
          <w:szCs w:val="24"/>
          <w:lang w:val="en-US"/>
        </w:rPr>
        <w:t xml:space="preserve"> against the table of codes, their </w:t>
      </w:r>
      <w:r w:rsidR="00E37949">
        <w:rPr>
          <w:rFonts w:ascii="Arial" w:hAnsi="Arial" w:cs="Arial"/>
          <w:sz w:val="24"/>
          <w:szCs w:val="24"/>
          <w:lang w:val="en-US"/>
        </w:rPr>
        <w:t xml:space="preserve">associated descriptions and data extracted </w:t>
      </w:r>
      <w:r w:rsidR="00516A12">
        <w:rPr>
          <w:rFonts w:ascii="Arial" w:hAnsi="Arial" w:cs="Arial"/>
          <w:sz w:val="24"/>
          <w:szCs w:val="24"/>
          <w:lang w:val="en-US"/>
        </w:rPr>
        <w:t>before</w:t>
      </w:r>
      <w:r w:rsidR="00E37949">
        <w:rPr>
          <w:rFonts w:ascii="Arial" w:hAnsi="Arial" w:cs="Arial"/>
          <w:sz w:val="24"/>
          <w:szCs w:val="24"/>
          <w:lang w:val="en-US"/>
        </w:rPr>
        <w:t xml:space="preserve"> chart</w:t>
      </w:r>
      <w:r w:rsidR="00516A12">
        <w:rPr>
          <w:rFonts w:ascii="Arial" w:hAnsi="Arial" w:cs="Arial"/>
          <w:sz w:val="24"/>
          <w:szCs w:val="24"/>
          <w:lang w:val="en-US"/>
        </w:rPr>
        <w:t>ing</w:t>
      </w:r>
      <w:r w:rsidR="00E37949">
        <w:rPr>
          <w:rFonts w:ascii="Arial" w:hAnsi="Arial" w:cs="Arial"/>
          <w:sz w:val="24"/>
          <w:szCs w:val="24"/>
          <w:lang w:val="en-US"/>
        </w:rPr>
        <w:t xml:space="preserve"> within a framework matrix. </w:t>
      </w:r>
      <w:r w:rsidR="006E0441">
        <w:rPr>
          <w:rFonts w:ascii="Arial" w:hAnsi="Arial" w:cs="Arial"/>
          <w:sz w:val="24"/>
          <w:szCs w:val="24"/>
          <w:lang w:val="en-US"/>
        </w:rPr>
        <w:t>Data collected in one place</w:t>
      </w:r>
      <w:r w:rsidR="00E37949">
        <w:rPr>
          <w:rFonts w:ascii="Arial" w:hAnsi="Arial" w:cs="Arial"/>
          <w:sz w:val="24"/>
          <w:szCs w:val="24"/>
          <w:lang w:val="en-US"/>
        </w:rPr>
        <w:t xml:space="preserve"> allowed identification of connections between partic</w:t>
      </w:r>
      <w:r w:rsidR="006E0441">
        <w:rPr>
          <w:rFonts w:ascii="Arial" w:hAnsi="Arial" w:cs="Arial"/>
          <w:sz w:val="24"/>
          <w:szCs w:val="24"/>
          <w:lang w:val="en-US"/>
        </w:rPr>
        <w:t>ipants and categories</w:t>
      </w:r>
      <w:r w:rsidR="00630289">
        <w:rPr>
          <w:rFonts w:ascii="Arial" w:hAnsi="Arial" w:cs="Arial"/>
          <w:sz w:val="24"/>
          <w:szCs w:val="24"/>
          <w:lang w:val="en-US"/>
        </w:rPr>
        <w:t>. Consequently</w:t>
      </w:r>
      <w:r w:rsidR="00E37949">
        <w:rPr>
          <w:rFonts w:ascii="Arial" w:hAnsi="Arial" w:cs="Arial"/>
          <w:sz w:val="24"/>
          <w:szCs w:val="24"/>
          <w:lang w:val="en-US"/>
        </w:rPr>
        <w:t>, themes arisin</w:t>
      </w:r>
      <w:r w:rsidR="00630289">
        <w:rPr>
          <w:rFonts w:ascii="Arial" w:hAnsi="Arial" w:cs="Arial"/>
          <w:sz w:val="24"/>
          <w:szCs w:val="24"/>
          <w:lang w:val="en-US"/>
        </w:rPr>
        <w:t>g from the data collected were</w:t>
      </w:r>
      <w:r w:rsidR="00E37949">
        <w:rPr>
          <w:rFonts w:ascii="Arial" w:hAnsi="Arial" w:cs="Arial"/>
          <w:sz w:val="24"/>
          <w:szCs w:val="24"/>
          <w:lang w:val="en-US"/>
        </w:rPr>
        <w:t xml:space="preserve"> categorised into four main groups client, carer, professional and commissioning factors.</w:t>
      </w:r>
    </w:p>
    <w:p w14:paraId="4A7FC4CB" w14:textId="0FBF127F" w:rsidR="00E20313" w:rsidRPr="006E0441" w:rsidRDefault="00E20313" w:rsidP="00F17660">
      <w:pPr>
        <w:pStyle w:val="paragraph"/>
        <w:spacing w:before="0" w:beforeAutospacing="0" w:after="0" w:afterAutospacing="0" w:line="360" w:lineRule="auto"/>
        <w:textAlignment w:val="baseline"/>
        <w:rPr>
          <w:rFonts w:ascii="Arial" w:eastAsia="Times New Roman" w:hAnsi="Arial" w:cs="Arial"/>
          <w:color w:val="000000"/>
          <w:sz w:val="24"/>
          <w:szCs w:val="24"/>
          <w:shd w:val="clear" w:color="auto" w:fill="FFFFFF"/>
        </w:rPr>
      </w:pPr>
      <w:r>
        <w:rPr>
          <w:rFonts w:ascii="Arial" w:hAnsi="Arial" w:cs="Arial"/>
          <w:i/>
          <w:sz w:val="24"/>
          <w:szCs w:val="24"/>
          <w:lang w:val="en-US"/>
        </w:rPr>
        <w:t>Table 3.</w:t>
      </w:r>
      <w:r w:rsidR="00630289">
        <w:rPr>
          <w:rFonts w:ascii="Arial" w:hAnsi="Arial" w:cs="Arial"/>
          <w:i/>
          <w:sz w:val="24"/>
          <w:szCs w:val="24"/>
          <w:lang w:val="en-US"/>
        </w:rPr>
        <w:t xml:space="preserve"> Coding d</w:t>
      </w:r>
      <w:r w:rsidR="0087364A" w:rsidRPr="00E20313">
        <w:rPr>
          <w:rFonts w:ascii="Arial" w:hAnsi="Arial" w:cs="Arial"/>
          <w:i/>
          <w:sz w:val="24"/>
          <w:szCs w:val="24"/>
          <w:lang w:val="en-US"/>
        </w:rPr>
        <w:t>escriptors</w:t>
      </w:r>
      <w:r w:rsidR="00630289">
        <w:rPr>
          <w:rFonts w:ascii="Arial" w:hAnsi="Arial" w:cs="Arial"/>
          <w:i/>
          <w:sz w:val="24"/>
          <w:szCs w:val="24"/>
          <w:lang w:val="en-US"/>
        </w:rPr>
        <w:t xml:space="preserve"> listed by group</w:t>
      </w:r>
      <w:r w:rsidR="0087364A" w:rsidRPr="00E20313">
        <w:rPr>
          <w:rFonts w:ascii="Arial" w:hAnsi="Arial" w:cs="Arial"/>
          <w:i/>
          <w:sz w:val="24"/>
          <w:szCs w:val="24"/>
          <w:lang w:val="en-US"/>
        </w:rPr>
        <w:t>.</w:t>
      </w:r>
    </w:p>
    <w:tbl>
      <w:tblPr>
        <w:tblStyle w:val="TableGrid"/>
        <w:tblW w:w="0" w:type="auto"/>
        <w:tblLook w:val="04A0" w:firstRow="1" w:lastRow="0" w:firstColumn="1" w:lastColumn="0" w:noHBand="0" w:noVBand="1"/>
      </w:tblPr>
      <w:tblGrid>
        <w:gridCol w:w="4258"/>
        <w:gridCol w:w="4258"/>
      </w:tblGrid>
      <w:tr w:rsidR="0087364A" w:rsidRPr="00781CD1" w14:paraId="38B1ED86" w14:textId="77777777" w:rsidTr="00131493">
        <w:tc>
          <w:tcPr>
            <w:tcW w:w="4258" w:type="dxa"/>
          </w:tcPr>
          <w:p w14:paraId="18CDE303" w14:textId="77777777" w:rsidR="0087364A" w:rsidRPr="00781CD1" w:rsidRDefault="0087364A" w:rsidP="00131493">
            <w:pPr>
              <w:rPr>
                <w:rFonts w:ascii="Arial" w:eastAsia="Times New Roman" w:hAnsi="Arial" w:cs="Arial"/>
                <w:b/>
                <w:bCs/>
                <w:color w:val="000000"/>
              </w:rPr>
            </w:pPr>
            <w:r w:rsidRPr="00781CD1">
              <w:rPr>
                <w:rFonts w:ascii="Arial" w:eastAsia="Times New Roman" w:hAnsi="Arial" w:cs="Arial"/>
                <w:b/>
                <w:bCs/>
                <w:color w:val="000000"/>
              </w:rPr>
              <w:t>Code</w:t>
            </w:r>
          </w:p>
        </w:tc>
        <w:tc>
          <w:tcPr>
            <w:tcW w:w="4258" w:type="dxa"/>
          </w:tcPr>
          <w:p w14:paraId="2D8A963A" w14:textId="77777777" w:rsidR="0087364A" w:rsidRPr="00781CD1" w:rsidRDefault="0087364A" w:rsidP="00131493">
            <w:pPr>
              <w:rPr>
                <w:rFonts w:ascii="Arial" w:eastAsia="Times New Roman" w:hAnsi="Arial" w:cs="Arial"/>
                <w:b/>
                <w:bCs/>
                <w:color w:val="000000"/>
              </w:rPr>
            </w:pPr>
            <w:r w:rsidRPr="00781CD1">
              <w:rPr>
                <w:rFonts w:ascii="Arial" w:eastAsia="Times New Roman" w:hAnsi="Arial" w:cs="Arial"/>
                <w:b/>
                <w:bCs/>
                <w:color w:val="000000"/>
              </w:rPr>
              <w:t>Description</w:t>
            </w:r>
          </w:p>
        </w:tc>
      </w:tr>
      <w:tr w:rsidR="0087364A" w:rsidRPr="00781CD1" w14:paraId="0B8061D2" w14:textId="77777777" w:rsidTr="00131493">
        <w:tc>
          <w:tcPr>
            <w:tcW w:w="8516" w:type="dxa"/>
            <w:gridSpan w:val="2"/>
          </w:tcPr>
          <w:p w14:paraId="1CF20396" w14:textId="77777777" w:rsidR="0087364A" w:rsidRPr="00781CD1" w:rsidRDefault="0087364A" w:rsidP="00131493">
            <w:pPr>
              <w:rPr>
                <w:rFonts w:ascii="Arial" w:eastAsia="Times New Roman" w:hAnsi="Arial" w:cs="Arial"/>
                <w:i/>
                <w:iCs/>
                <w:color w:val="000000"/>
              </w:rPr>
            </w:pPr>
            <w:r w:rsidRPr="00781CD1">
              <w:rPr>
                <w:rFonts w:ascii="Arial" w:eastAsia="Times New Roman" w:hAnsi="Arial" w:cs="Arial"/>
                <w:i/>
                <w:iCs/>
                <w:color w:val="000000"/>
              </w:rPr>
              <w:t>Client Factors</w:t>
            </w:r>
          </w:p>
        </w:tc>
      </w:tr>
      <w:tr w:rsidR="0087364A" w:rsidRPr="00781CD1" w14:paraId="33BCF283" w14:textId="77777777" w:rsidTr="00131493">
        <w:tc>
          <w:tcPr>
            <w:tcW w:w="4258" w:type="dxa"/>
          </w:tcPr>
          <w:p w14:paraId="57355DF9"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Person Centred</w:t>
            </w:r>
          </w:p>
        </w:tc>
        <w:tc>
          <w:tcPr>
            <w:tcW w:w="4258" w:type="dxa"/>
          </w:tcPr>
          <w:p w14:paraId="35630B80"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 xml:space="preserve">Approach considers all client needs and all aspects of their lives whilst working with client as equal when planning, developing and monitoring intervention.  </w:t>
            </w:r>
          </w:p>
        </w:tc>
      </w:tr>
      <w:tr w:rsidR="0087364A" w:rsidRPr="00781CD1" w14:paraId="77544D16" w14:textId="77777777" w:rsidTr="00131493">
        <w:tc>
          <w:tcPr>
            <w:tcW w:w="4258" w:type="dxa"/>
          </w:tcPr>
          <w:p w14:paraId="72B04A3A"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Complex Physical Health needs</w:t>
            </w:r>
          </w:p>
          <w:p w14:paraId="701C8D93" w14:textId="77777777" w:rsidR="0087364A" w:rsidRDefault="0087364A" w:rsidP="00131493"/>
        </w:tc>
        <w:tc>
          <w:tcPr>
            <w:tcW w:w="4258" w:type="dxa"/>
          </w:tcPr>
          <w:p w14:paraId="12704002"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Co-morbidities, postural deformities, musculoskeletal deformities, tonal abnormalities, respiratory complications, pain.</w:t>
            </w:r>
          </w:p>
        </w:tc>
      </w:tr>
      <w:tr w:rsidR="0087364A" w:rsidRPr="00781CD1" w14:paraId="43120C45" w14:textId="77777777" w:rsidTr="00131493">
        <w:tc>
          <w:tcPr>
            <w:tcW w:w="4258" w:type="dxa"/>
          </w:tcPr>
          <w:p w14:paraId="781E4651"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 xml:space="preserve">Mental Capacity </w:t>
            </w:r>
          </w:p>
          <w:p w14:paraId="3C7C7F0C" w14:textId="77777777" w:rsidR="0087364A" w:rsidRDefault="0087364A" w:rsidP="00131493"/>
        </w:tc>
        <w:tc>
          <w:tcPr>
            <w:tcW w:w="4258" w:type="dxa"/>
          </w:tcPr>
          <w:p w14:paraId="0F22BF50"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An individual’s ability to make decision about their care including best interests decisions and choice.</w:t>
            </w:r>
          </w:p>
        </w:tc>
      </w:tr>
      <w:tr w:rsidR="0087364A" w:rsidRPr="00781CD1" w14:paraId="4B412D92" w14:textId="77777777" w:rsidTr="00131493">
        <w:tc>
          <w:tcPr>
            <w:tcW w:w="4258" w:type="dxa"/>
          </w:tcPr>
          <w:p w14:paraId="266D935A"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Participation</w:t>
            </w:r>
          </w:p>
          <w:p w14:paraId="54BAA6D5" w14:textId="77777777" w:rsidR="0087364A" w:rsidRDefault="0087364A" w:rsidP="00131493"/>
        </w:tc>
        <w:tc>
          <w:tcPr>
            <w:tcW w:w="4258" w:type="dxa"/>
          </w:tcPr>
          <w:p w14:paraId="179F09A1"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Interaction in activities, which enhance quality of life and integrate other systems including sensory and learning.</w:t>
            </w:r>
          </w:p>
        </w:tc>
      </w:tr>
      <w:tr w:rsidR="0087364A" w:rsidRPr="00781CD1" w14:paraId="22AC6BD3" w14:textId="77777777" w:rsidTr="00131493">
        <w:tc>
          <w:tcPr>
            <w:tcW w:w="4258" w:type="dxa"/>
          </w:tcPr>
          <w:p w14:paraId="1E7E09D7"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 xml:space="preserve">Environment </w:t>
            </w:r>
          </w:p>
          <w:p w14:paraId="644C41BD" w14:textId="77777777" w:rsidR="0087364A" w:rsidRDefault="0087364A" w:rsidP="00131493"/>
        </w:tc>
        <w:tc>
          <w:tcPr>
            <w:tcW w:w="4258" w:type="dxa"/>
          </w:tcPr>
          <w:p w14:paraId="5C82D82F" w14:textId="77777777" w:rsidR="0087364A" w:rsidRPr="00781CD1" w:rsidRDefault="0087364A" w:rsidP="00131493">
            <w:pPr>
              <w:rPr>
                <w:rFonts w:ascii="Arial" w:hAnsi="Arial" w:cs="Arial"/>
              </w:rPr>
            </w:pPr>
            <w:r w:rsidRPr="00781CD1">
              <w:rPr>
                <w:rFonts w:ascii="Arial" w:hAnsi="Arial" w:cs="Arial"/>
              </w:rPr>
              <w:t>Impact of equipment on environment, other residences, social circumstance.</w:t>
            </w:r>
          </w:p>
        </w:tc>
      </w:tr>
      <w:tr w:rsidR="0087364A" w:rsidRPr="00781CD1" w14:paraId="6D1492D7" w14:textId="77777777" w:rsidTr="00131493">
        <w:tc>
          <w:tcPr>
            <w:tcW w:w="8516" w:type="dxa"/>
            <w:gridSpan w:val="2"/>
          </w:tcPr>
          <w:p w14:paraId="4BB154F2" w14:textId="77777777" w:rsidR="0087364A" w:rsidRPr="00781CD1" w:rsidRDefault="0087364A" w:rsidP="00131493">
            <w:pPr>
              <w:rPr>
                <w:rFonts w:ascii="Arial" w:eastAsia="Times New Roman" w:hAnsi="Arial" w:cs="Arial"/>
                <w:i/>
                <w:iCs/>
                <w:color w:val="000000"/>
              </w:rPr>
            </w:pPr>
            <w:r w:rsidRPr="00781CD1">
              <w:rPr>
                <w:rFonts w:ascii="Arial" w:eastAsia="Times New Roman" w:hAnsi="Arial" w:cs="Arial"/>
                <w:i/>
                <w:iCs/>
                <w:color w:val="000000"/>
              </w:rPr>
              <w:t>Carer Factors</w:t>
            </w:r>
          </w:p>
        </w:tc>
      </w:tr>
      <w:tr w:rsidR="0087364A" w:rsidRPr="00781CD1" w14:paraId="732003DF" w14:textId="77777777" w:rsidTr="00131493">
        <w:tc>
          <w:tcPr>
            <w:tcW w:w="4258" w:type="dxa"/>
          </w:tcPr>
          <w:p w14:paraId="49523485"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Carer Needs</w:t>
            </w:r>
          </w:p>
          <w:p w14:paraId="71B5BA3D" w14:textId="77777777" w:rsidR="0087364A" w:rsidRDefault="0087364A" w:rsidP="00131493"/>
        </w:tc>
        <w:tc>
          <w:tcPr>
            <w:tcW w:w="4258" w:type="dxa"/>
          </w:tcPr>
          <w:p w14:paraId="63B6B3E3"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Carer fitness, mental health, respite, functionality of equipment</w:t>
            </w:r>
            <w:r>
              <w:rPr>
                <w:rFonts w:ascii="Arial" w:eastAsia="Times New Roman" w:hAnsi="Arial" w:cs="Arial"/>
                <w:color w:val="000000"/>
              </w:rPr>
              <w:t>.</w:t>
            </w:r>
          </w:p>
        </w:tc>
      </w:tr>
      <w:tr w:rsidR="0087364A" w:rsidRPr="00781CD1" w14:paraId="0044F7B7" w14:textId="77777777" w:rsidTr="00131493">
        <w:tc>
          <w:tcPr>
            <w:tcW w:w="4258" w:type="dxa"/>
          </w:tcPr>
          <w:p w14:paraId="2E417E3F" w14:textId="5384C225"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Knowledge and skills</w:t>
            </w:r>
          </w:p>
          <w:p w14:paraId="2194F0A9" w14:textId="241DCCDA" w:rsidR="0087364A" w:rsidRDefault="0087364A" w:rsidP="00131493"/>
        </w:tc>
        <w:tc>
          <w:tcPr>
            <w:tcW w:w="4258" w:type="dxa"/>
          </w:tcPr>
          <w:p w14:paraId="69E13897"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Education, information sharing, training, product information</w:t>
            </w:r>
            <w:r>
              <w:rPr>
                <w:rFonts w:ascii="Arial" w:eastAsia="Times New Roman" w:hAnsi="Arial" w:cs="Arial"/>
                <w:color w:val="000000"/>
              </w:rPr>
              <w:t>.</w:t>
            </w:r>
          </w:p>
        </w:tc>
      </w:tr>
      <w:tr w:rsidR="0087364A" w:rsidRPr="00781CD1" w14:paraId="35144F58" w14:textId="77777777" w:rsidTr="00131493">
        <w:tc>
          <w:tcPr>
            <w:tcW w:w="4258" w:type="dxa"/>
          </w:tcPr>
          <w:p w14:paraId="70DFC872"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Accessibility of services</w:t>
            </w:r>
          </w:p>
          <w:p w14:paraId="5419BA9F" w14:textId="77777777" w:rsidR="0087364A" w:rsidRDefault="0087364A" w:rsidP="00131493"/>
        </w:tc>
        <w:tc>
          <w:tcPr>
            <w:tcW w:w="4258" w:type="dxa"/>
          </w:tcPr>
          <w:p w14:paraId="7A193BB4"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Availability, contact, service awareness, negotiating health and social care</w:t>
            </w:r>
            <w:r>
              <w:rPr>
                <w:rFonts w:ascii="Arial" w:eastAsia="Times New Roman" w:hAnsi="Arial" w:cs="Arial"/>
                <w:color w:val="000000"/>
              </w:rPr>
              <w:t>.</w:t>
            </w:r>
          </w:p>
        </w:tc>
      </w:tr>
      <w:tr w:rsidR="0087364A" w:rsidRPr="00781CD1" w14:paraId="17EFF7EC" w14:textId="77777777" w:rsidTr="00131493">
        <w:tc>
          <w:tcPr>
            <w:tcW w:w="4258" w:type="dxa"/>
          </w:tcPr>
          <w:p w14:paraId="6734AC9F"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Expert carer</w:t>
            </w:r>
          </w:p>
          <w:p w14:paraId="6ACF3ECE" w14:textId="77777777" w:rsidR="0087364A" w:rsidRDefault="0087364A" w:rsidP="00131493"/>
        </w:tc>
        <w:tc>
          <w:tcPr>
            <w:tcW w:w="4258" w:type="dxa"/>
          </w:tcPr>
          <w:p w14:paraId="2BA94605"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Carer's knowledge and expertise on the client they work with</w:t>
            </w:r>
            <w:r>
              <w:rPr>
                <w:rFonts w:ascii="Arial" w:eastAsia="Times New Roman" w:hAnsi="Arial" w:cs="Arial"/>
                <w:color w:val="000000"/>
              </w:rPr>
              <w:t>.</w:t>
            </w:r>
          </w:p>
        </w:tc>
      </w:tr>
      <w:tr w:rsidR="0087364A" w:rsidRPr="00781CD1" w14:paraId="5F86BABD" w14:textId="77777777" w:rsidTr="00131493">
        <w:tc>
          <w:tcPr>
            <w:tcW w:w="8516" w:type="dxa"/>
            <w:gridSpan w:val="2"/>
          </w:tcPr>
          <w:p w14:paraId="6C06E4DC" w14:textId="77777777" w:rsidR="0087364A" w:rsidRPr="00781CD1" w:rsidRDefault="0087364A" w:rsidP="00131493">
            <w:pPr>
              <w:rPr>
                <w:rFonts w:ascii="Arial" w:hAnsi="Arial" w:cs="Arial"/>
                <w:i/>
              </w:rPr>
            </w:pPr>
            <w:r w:rsidRPr="00781CD1">
              <w:rPr>
                <w:rFonts w:ascii="Arial" w:hAnsi="Arial" w:cs="Arial"/>
                <w:i/>
              </w:rPr>
              <w:t>Professional Factors</w:t>
            </w:r>
          </w:p>
        </w:tc>
      </w:tr>
      <w:tr w:rsidR="0087364A" w:rsidRPr="00781CD1" w14:paraId="6F0AF76B" w14:textId="77777777" w:rsidTr="00131493">
        <w:tc>
          <w:tcPr>
            <w:tcW w:w="4258" w:type="dxa"/>
          </w:tcPr>
          <w:p w14:paraId="4EB6D760"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t>Specialist Assessment</w:t>
            </w:r>
          </w:p>
          <w:p w14:paraId="57715B3C" w14:textId="77777777" w:rsidR="0087364A" w:rsidRDefault="0087364A" w:rsidP="00131493"/>
        </w:tc>
        <w:tc>
          <w:tcPr>
            <w:tcW w:w="4258" w:type="dxa"/>
          </w:tcPr>
          <w:p w14:paraId="32C5F313" w14:textId="77777777" w:rsidR="0087364A" w:rsidRPr="00781CD1" w:rsidRDefault="0087364A" w:rsidP="00131493">
            <w:pPr>
              <w:rPr>
                <w:rFonts w:ascii="Arial" w:eastAsia="Times New Roman" w:hAnsi="Arial" w:cs="Arial"/>
                <w:color w:val="000000"/>
              </w:rPr>
            </w:pPr>
            <w:r w:rsidRPr="00781CD1">
              <w:rPr>
                <w:rFonts w:ascii="Arial" w:eastAsia="Times New Roman" w:hAnsi="Arial" w:cs="Arial"/>
                <w:color w:val="000000"/>
              </w:rPr>
              <w:lastRenderedPageBreak/>
              <w:t xml:space="preserve">Assessment and review undertaken </w:t>
            </w:r>
            <w:r w:rsidRPr="00781CD1">
              <w:rPr>
                <w:rFonts w:ascii="Arial" w:eastAsia="Times New Roman" w:hAnsi="Arial" w:cs="Arial"/>
                <w:color w:val="000000"/>
              </w:rPr>
              <w:lastRenderedPageBreak/>
              <w:t>by a professional with experience and expertise in the given field. Specialist knowledge of available products.</w:t>
            </w:r>
          </w:p>
        </w:tc>
      </w:tr>
      <w:tr w:rsidR="0087364A" w:rsidRPr="00D6745D" w14:paraId="3A51FA44" w14:textId="77777777" w:rsidTr="00131493">
        <w:tc>
          <w:tcPr>
            <w:tcW w:w="4258" w:type="dxa"/>
          </w:tcPr>
          <w:p w14:paraId="12C2A3B5" w14:textId="77777777" w:rsidR="0087364A" w:rsidRPr="00D6745D" w:rsidRDefault="0087364A" w:rsidP="00131493">
            <w:pPr>
              <w:rPr>
                <w:rFonts w:ascii="Arial" w:eastAsia="Times New Roman" w:hAnsi="Arial" w:cs="Arial"/>
                <w:color w:val="000000"/>
              </w:rPr>
            </w:pPr>
            <w:r w:rsidRPr="00D6745D">
              <w:rPr>
                <w:rFonts w:ascii="Arial" w:eastAsia="Times New Roman" w:hAnsi="Arial" w:cs="Arial"/>
                <w:color w:val="000000"/>
              </w:rPr>
              <w:lastRenderedPageBreak/>
              <w:t>Professional Values</w:t>
            </w:r>
          </w:p>
          <w:p w14:paraId="500F1684" w14:textId="77777777" w:rsidR="0087364A" w:rsidRDefault="0087364A" w:rsidP="00131493"/>
        </w:tc>
        <w:tc>
          <w:tcPr>
            <w:tcW w:w="4258" w:type="dxa"/>
          </w:tcPr>
          <w:p w14:paraId="6DDFB5E5" w14:textId="77777777" w:rsidR="0087364A" w:rsidRPr="00D6745D" w:rsidRDefault="0087364A" w:rsidP="00131493">
            <w:pPr>
              <w:rPr>
                <w:rFonts w:ascii="Arial" w:eastAsia="Times New Roman" w:hAnsi="Arial" w:cs="Arial"/>
                <w:color w:val="000000"/>
              </w:rPr>
            </w:pPr>
            <w:r w:rsidRPr="00D6745D">
              <w:rPr>
                <w:rFonts w:ascii="Arial" w:eastAsia="Times New Roman" w:hAnsi="Arial" w:cs="Arial"/>
                <w:color w:val="000000"/>
              </w:rPr>
              <w:t>Attitudinal and behavioural values demonstrated by professionals towards clients and carers.</w:t>
            </w:r>
          </w:p>
        </w:tc>
      </w:tr>
      <w:tr w:rsidR="0087364A" w:rsidRPr="00D6745D" w14:paraId="66D9618A" w14:textId="77777777" w:rsidTr="00131493">
        <w:tc>
          <w:tcPr>
            <w:tcW w:w="4258" w:type="dxa"/>
          </w:tcPr>
          <w:p w14:paraId="75FAE814" w14:textId="77777777" w:rsidR="0087364A" w:rsidRPr="00D6745D" w:rsidRDefault="0087364A" w:rsidP="00131493">
            <w:pPr>
              <w:rPr>
                <w:rFonts w:ascii="Arial" w:eastAsia="Times New Roman" w:hAnsi="Arial" w:cs="Arial"/>
                <w:color w:val="000000"/>
              </w:rPr>
            </w:pPr>
            <w:r w:rsidRPr="00D6745D">
              <w:rPr>
                <w:rFonts w:ascii="Arial" w:eastAsia="Times New Roman" w:hAnsi="Arial" w:cs="Arial"/>
                <w:color w:val="000000"/>
              </w:rPr>
              <w:t>Communication</w:t>
            </w:r>
          </w:p>
          <w:p w14:paraId="35A63E41" w14:textId="77777777" w:rsidR="0087364A" w:rsidRDefault="0087364A" w:rsidP="00131493"/>
        </w:tc>
        <w:tc>
          <w:tcPr>
            <w:tcW w:w="4258" w:type="dxa"/>
          </w:tcPr>
          <w:p w14:paraId="45AF082C" w14:textId="77777777" w:rsidR="0087364A" w:rsidRPr="00D6745D" w:rsidRDefault="0087364A" w:rsidP="00131493">
            <w:pPr>
              <w:rPr>
                <w:rFonts w:ascii="Arial" w:eastAsia="Times New Roman" w:hAnsi="Arial" w:cs="Arial"/>
                <w:color w:val="000000"/>
              </w:rPr>
            </w:pPr>
            <w:r>
              <w:rPr>
                <w:rFonts w:ascii="Arial" w:eastAsia="Times New Roman" w:hAnsi="Arial" w:cs="Arial"/>
                <w:color w:val="000000"/>
              </w:rPr>
              <w:t>Providing information</w:t>
            </w:r>
            <w:r w:rsidRPr="00D6745D">
              <w:rPr>
                <w:rFonts w:ascii="Arial" w:eastAsia="Times New Roman" w:hAnsi="Arial" w:cs="Arial"/>
                <w:color w:val="000000"/>
              </w:rPr>
              <w:t>, guidance, documentation to support intervention.</w:t>
            </w:r>
          </w:p>
        </w:tc>
      </w:tr>
      <w:tr w:rsidR="0087364A" w:rsidRPr="00D6745D" w14:paraId="21812FF8" w14:textId="77777777" w:rsidTr="00131493">
        <w:tc>
          <w:tcPr>
            <w:tcW w:w="4258" w:type="dxa"/>
          </w:tcPr>
          <w:p w14:paraId="3C7FD801" w14:textId="77777777" w:rsidR="0087364A" w:rsidRPr="00D6745D" w:rsidRDefault="0087364A" w:rsidP="00131493">
            <w:pPr>
              <w:rPr>
                <w:rFonts w:ascii="Arial" w:eastAsia="Times New Roman" w:hAnsi="Arial" w:cs="Arial"/>
                <w:color w:val="000000"/>
              </w:rPr>
            </w:pPr>
            <w:r>
              <w:rPr>
                <w:rFonts w:ascii="Arial" w:eastAsia="Times New Roman" w:hAnsi="Arial" w:cs="Arial"/>
                <w:color w:val="000000"/>
              </w:rPr>
              <w:t>Advancing Practice</w:t>
            </w:r>
          </w:p>
          <w:p w14:paraId="0F8E7549" w14:textId="77777777" w:rsidR="0087364A" w:rsidRDefault="0087364A" w:rsidP="00131493"/>
        </w:tc>
        <w:tc>
          <w:tcPr>
            <w:tcW w:w="4258" w:type="dxa"/>
          </w:tcPr>
          <w:p w14:paraId="6736199B" w14:textId="77777777" w:rsidR="0087364A" w:rsidRPr="00D6745D" w:rsidRDefault="0087364A" w:rsidP="00131493">
            <w:pPr>
              <w:rPr>
                <w:rFonts w:ascii="Arial" w:eastAsia="Times New Roman" w:hAnsi="Arial" w:cs="Arial"/>
                <w:color w:val="000000"/>
              </w:rPr>
            </w:pPr>
            <w:r w:rsidRPr="00D6745D">
              <w:rPr>
                <w:rFonts w:ascii="Arial" w:eastAsia="Times New Roman" w:hAnsi="Arial" w:cs="Arial"/>
                <w:color w:val="000000"/>
              </w:rPr>
              <w:t>Use of technology to enhance service delivery and understanding development in products available.</w:t>
            </w:r>
          </w:p>
        </w:tc>
      </w:tr>
      <w:tr w:rsidR="0087364A" w:rsidRPr="00D6745D" w14:paraId="1541BF4E" w14:textId="77777777" w:rsidTr="00131493">
        <w:tc>
          <w:tcPr>
            <w:tcW w:w="4258" w:type="dxa"/>
          </w:tcPr>
          <w:p w14:paraId="7419FCB4" w14:textId="77777777" w:rsidR="0087364A" w:rsidRPr="0056152B" w:rsidRDefault="0087364A" w:rsidP="00131493">
            <w:pPr>
              <w:rPr>
                <w:rFonts w:ascii="Arial" w:eastAsia="Times New Roman" w:hAnsi="Arial" w:cs="Arial"/>
                <w:i/>
                <w:color w:val="000000"/>
              </w:rPr>
            </w:pPr>
            <w:r w:rsidRPr="0056152B">
              <w:rPr>
                <w:rFonts w:ascii="Arial" w:eastAsia="Times New Roman" w:hAnsi="Arial" w:cs="Arial"/>
                <w:i/>
                <w:color w:val="000000"/>
              </w:rPr>
              <w:t>Commissioning Factors</w:t>
            </w:r>
          </w:p>
          <w:p w14:paraId="24008DC3" w14:textId="77777777" w:rsidR="0087364A" w:rsidRDefault="0087364A" w:rsidP="00131493"/>
        </w:tc>
        <w:tc>
          <w:tcPr>
            <w:tcW w:w="4258" w:type="dxa"/>
          </w:tcPr>
          <w:p w14:paraId="444B3BCB" w14:textId="77777777" w:rsidR="0087364A" w:rsidRPr="00D6745D" w:rsidRDefault="0087364A" w:rsidP="00131493">
            <w:pPr>
              <w:rPr>
                <w:rFonts w:ascii="Arial" w:eastAsia="Times New Roman" w:hAnsi="Arial" w:cs="Arial"/>
                <w:color w:val="000000"/>
              </w:rPr>
            </w:pPr>
            <w:r w:rsidRPr="00D6745D">
              <w:rPr>
                <w:rFonts w:ascii="Arial" w:eastAsia="Times New Roman" w:hAnsi="Arial" w:cs="Arial"/>
                <w:color w:val="000000"/>
              </w:rPr>
              <w:t>Service structure, funding allocation, staffing, access to specialist services</w:t>
            </w:r>
            <w:r>
              <w:rPr>
                <w:rFonts w:ascii="Arial" w:eastAsia="Times New Roman" w:hAnsi="Arial" w:cs="Arial"/>
                <w:color w:val="000000"/>
              </w:rPr>
              <w:t>.</w:t>
            </w:r>
          </w:p>
        </w:tc>
      </w:tr>
    </w:tbl>
    <w:p w14:paraId="59F59629" w14:textId="77777777" w:rsidR="00D47339" w:rsidRDefault="00D47339" w:rsidP="00F17660">
      <w:pPr>
        <w:pStyle w:val="paragraph"/>
        <w:spacing w:before="0" w:beforeAutospacing="0" w:after="0" w:afterAutospacing="0" w:line="360" w:lineRule="auto"/>
        <w:textAlignment w:val="baseline"/>
        <w:rPr>
          <w:rStyle w:val="eop"/>
          <w:rFonts w:ascii="Arial" w:hAnsi="Arial" w:cs="Arial"/>
          <w:sz w:val="24"/>
          <w:szCs w:val="24"/>
        </w:rPr>
      </w:pPr>
    </w:p>
    <w:p w14:paraId="51F2E429" w14:textId="3D2EA030" w:rsidR="005948FB" w:rsidRPr="00B00623" w:rsidRDefault="005948FB" w:rsidP="00B00623">
      <w:pPr>
        <w:pStyle w:val="paragraph"/>
        <w:spacing w:before="0" w:beforeAutospacing="0" w:after="0" w:afterAutospacing="0" w:line="360" w:lineRule="auto"/>
        <w:textAlignment w:val="baseline"/>
        <w:rPr>
          <w:rStyle w:val="eop"/>
          <w:rFonts w:ascii="Arial" w:hAnsi="Arial" w:cs="Arial"/>
          <w:sz w:val="24"/>
          <w:szCs w:val="24"/>
        </w:rPr>
      </w:pPr>
      <w:r w:rsidRPr="00B00623">
        <w:rPr>
          <w:rStyle w:val="eop"/>
          <w:rFonts w:ascii="Arial" w:hAnsi="Arial" w:cs="Arial"/>
          <w:sz w:val="24"/>
          <w:szCs w:val="24"/>
        </w:rPr>
        <w:t xml:space="preserve">Interpretation of the themes extracted from the data, is discussed below </w:t>
      </w:r>
      <w:r w:rsidR="006E0441" w:rsidRPr="00B00623">
        <w:rPr>
          <w:rStyle w:val="eop"/>
          <w:rFonts w:ascii="Arial" w:hAnsi="Arial" w:cs="Arial"/>
          <w:sz w:val="24"/>
          <w:szCs w:val="24"/>
        </w:rPr>
        <w:t>under</w:t>
      </w:r>
      <w:r w:rsidRPr="00B00623">
        <w:rPr>
          <w:rStyle w:val="eop"/>
          <w:rFonts w:ascii="Arial" w:hAnsi="Arial" w:cs="Arial"/>
          <w:sz w:val="24"/>
          <w:szCs w:val="24"/>
        </w:rPr>
        <w:t xml:space="preserve"> sub-sections using the coding descriptors outlined above</w:t>
      </w:r>
      <w:r w:rsidR="00E776E5" w:rsidRPr="00B00623">
        <w:rPr>
          <w:rStyle w:val="eop"/>
          <w:rFonts w:ascii="Arial" w:hAnsi="Arial" w:cs="Arial"/>
          <w:sz w:val="24"/>
          <w:szCs w:val="24"/>
        </w:rPr>
        <w:t>. Adopting this structure allowed</w:t>
      </w:r>
      <w:r w:rsidRPr="00B00623">
        <w:rPr>
          <w:rStyle w:val="eop"/>
          <w:rFonts w:ascii="Arial" w:hAnsi="Arial" w:cs="Arial"/>
          <w:sz w:val="24"/>
          <w:szCs w:val="24"/>
        </w:rPr>
        <w:t xml:space="preserve"> for summary of the </w:t>
      </w:r>
      <w:r w:rsidR="006E0441" w:rsidRPr="00B00623">
        <w:rPr>
          <w:rStyle w:val="eop"/>
          <w:rFonts w:ascii="Arial" w:hAnsi="Arial" w:cs="Arial"/>
          <w:sz w:val="24"/>
          <w:szCs w:val="24"/>
        </w:rPr>
        <w:t xml:space="preserve">participant’s </w:t>
      </w:r>
      <w:r w:rsidRPr="00B00623">
        <w:rPr>
          <w:rStyle w:val="eop"/>
          <w:rFonts w:ascii="Arial" w:hAnsi="Arial" w:cs="Arial"/>
          <w:sz w:val="24"/>
          <w:szCs w:val="24"/>
        </w:rPr>
        <w:t>views</w:t>
      </w:r>
      <w:r w:rsidR="006E0441" w:rsidRPr="00B00623">
        <w:rPr>
          <w:rStyle w:val="eop"/>
          <w:rFonts w:ascii="Arial" w:hAnsi="Arial" w:cs="Arial"/>
          <w:sz w:val="24"/>
          <w:szCs w:val="24"/>
        </w:rPr>
        <w:t>,</w:t>
      </w:r>
      <w:r w:rsidRPr="00B00623">
        <w:rPr>
          <w:rStyle w:val="eop"/>
          <w:rFonts w:ascii="Arial" w:hAnsi="Arial" w:cs="Arial"/>
          <w:sz w:val="24"/>
          <w:szCs w:val="24"/>
        </w:rPr>
        <w:t xml:space="preserve"> </w:t>
      </w:r>
      <w:r w:rsidR="006E0441" w:rsidRPr="00B00623">
        <w:rPr>
          <w:rStyle w:val="eop"/>
          <w:rFonts w:ascii="Arial" w:hAnsi="Arial" w:cs="Arial"/>
          <w:sz w:val="24"/>
          <w:szCs w:val="24"/>
        </w:rPr>
        <w:t xml:space="preserve">any </w:t>
      </w:r>
      <w:r w:rsidRPr="00B00623">
        <w:rPr>
          <w:rStyle w:val="eop"/>
          <w:rFonts w:ascii="Arial" w:hAnsi="Arial" w:cs="Arial"/>
          <w:sz w:val="24"/>
          <w:szCs w:val="24"/>
        </w:rPr>
        <w:t xml:space="preserve">sub-group analysis and </w:t>
      </w:r>
      <w:r w:rsidR="00E776E5" w:rsidRPr="00B00623">
        <w:rPr>
          <w:rStyle w:val="eop"/>
          <w:rFonts w:ascii="Arial" w:hAnsi="Arial" w:cs="Arial"/>
          <w:sz w:val="24"/>
          <w:szCs w:val="24"/>
        </w:rPr>
        <w:t xml:space="preserve">comparison with existing literature. </w:t>
      </w:r>
    </w:p>
    <w:p w14:paraId="7605CDE3" w14:textId="6E27E829" w:rsidR="00E37949" w:rsidRPr="00B00623" w:rsidRDefault="005948FB" w:rsidP="00B00623">
      <w:pPr>
        <w:pStyle w:val="paragraph"/>
        <w:spacing w:before="0" w:beforeAutospacing="0" w:after="0" w:afterAutospacing="0" w:line="360" w:lineRule="auto"/>
        <w:textAlignment w:val="baseline"/>
        <w:rPr>
          <w:rStyle w:val="eop"/>
          <w:rFonts w:ascii="Arial" w:hAnsi="Arial" w:cs="Arial"/>
          <w:sz w:val="24"/>
          <w:szCs w:val="24"/>
        </w:rPr>
      </w:pPr>
      <w:r w:rsidRPr="00B00623">
        <w:rPr>
          <w:rStyle w:val="eop"/>
          <w:rFonts w:ascii="Arial" w:hAnsi="Arial" w:cs="Arial"/>
          <w:sz w:val="24"/>
          <w:szCs w:val="24"/>
        </w:rPr>
        <w:t xml:space="preserve"> </w:t>
      </w:r>
    </w:p>
    <w:p w14:paraId="2259856C" w14:textId="707CEAE2" w:rsidR="00F17660" w:rsidRPr="00B00623" w:rsidRDefault="006E0441" w:rsidP="00B00623">
      <w:pPr>
        <w:spacing w:line="360" w:lineRule="auto"/>
        <w:rPr>
          <w:rFonts w:ascii="Arial" w:hAnsi="Arial" w:cs="Arial"/>
          <w:b/>
          <w:sz w:val="28"/>
          <w:szCs w:val="28"/>
          <w:u w:val="single"/>
        </w:rPr>
      </w:pPr>
      <w:r w:rsidRPr="00B00623">
        <w:rPr>
          <w:rFonts w:ascii="Arial" w:hAnsi="Arial" w:cs="Arial"/>
          <w:b/>
          <w:sz w:val="28"/>
          <w:szCs w:val="28"/>
          <w:u w:val="single"/>
        </w:rPr>
        <w:t xml:space="preserve">3.1 </w:t>
      </w:r>
      <w:r w:rsidR="00E20313" w:rsidRPr="00B00623">
        <w:rPr>
          <w:rFonts w:ascii="Arial" w:hAnsi="Arial" w:cs="Arial"/>
          <w:b/>
          <w:sz w:val="28"/>
          <w:szCs w:val="28"/>
          <w:u w:val="single"/>
        </w:rPr>
        <w:t>Client Factors:</w:t>
      </w:r>
    </w:p>
    <w:p w14:paraId="7D0D698B" w14:textId="77777777" w:rsidR="00651E38" w:rsidRPr="00B00623" w:rsidRDefault="00651E38" w:rsidP="00B00623">
      <w:pPr>
        <w:spacing w:line="360" w:lineRule="auto"/>
        <w:rPr>
          <w:rFonts w:ascii="Arial" w:hAnsi="Arial" w:cs="Arial"/>
          <w:u w:val="single"/>
        </w:rPr>
      </w:pPr>
    </w:p>
    <w:p w14:paraId="30966905" w14:textId="2EA008D7" w:rsidR="00DF25F8" w:rsidRPr="00B00623" w:rsidRDefault="0081323B" w:rsidP="00B00623">
      <w:pPr>
        <w:spacing w:line="360" w:lineRule="auto"/>
        <w:rPr>
          <w:rFonts w:ascii="Arial" w:hAnsi="Arial" w:cs="Arial"/>
        </w:rPr>
      </w:pPr>
      <w:r w:rsidRPr="00B00623">
        <w:rPr>
          <w:rFonts w:ascii="Arial" w:hAnsi="Arial" w:cs="Arial"/>
        </w:rPr>
        <w:t>A</w:t>
      </w:r>
      <w:r w:rsidR="00651E38" w:rsidRPr="00B00623">
        <w:rPr>
          <w:rFonts w:ascii="Arial" w:hAnsi="Arial" w:cs="Arial"/>
        </w:rPr>
        <w:t xml:space="preserve">cross all </w:t>
      </w:r>
      <w:r w:rsidRPr="00B00623">
        <w:rPr>
          <w:rFonts w:ascii="Arial" w:hAnsi="Arial" w:cs="Arial"/>
        </w:rPr>
        <w:t xml:space="preserve">of the </w:t>
      </w:r>
      <w:r w:rsidR="00651E38" w:rsidRPr="00B00623">
        <w:rPr>
          <w:rFonts w:ascii="Arial" w:hAnsi="Arial" w:cs="Arial"/>
        </w:rPr>
        <w:t>interviews</w:t>
      </w:r>
      <w:r w:rsidR="00DD2086" w:rsidRPr="00B00623">
        <w:rPr>
          <w:rFonts w:ascii="Arial" w:hAnsi="Arial" w:cs="Arial"/>
        </w:rPr>
        <w:t xml:space="preserve"> conducted</w:t>
      </w:r>
      <w:r w:rsidRPr="00B00623">
        <w:rPr>
          <w:rFonts w:ascii="Arial" w:hAnsi="Arial" w:cs="Arial"/>
        </w:rPr>
        <w:t>, client factors were discussed as primary enablers and barriers in the delivery of 24-hour postural management, with person centred care, participation and mental capacity the perceived roots of intervention</w:t>
      </w:r>
      <w:r w:rsidR="004067BA" w:rsidRPr="00B00623">
        <w:rPr>
          <w:rFonts w:ascii="Arial" w:hAnsi="Arial" w:cs="Arial"/>
        </w:rPr>
        <w:t xml:space="preserve"> success</w:t>
      </w:r>
      <w:r w:rsidR="006A37B9" w:rsidRPr="00B00623">
        <w:rPr>
          <w:rFonts w:ascii="Arial" w:hAnsi="Arial" w:cs="Arial"/>
        </w:rPr>
        <w:t xml:space="preserve">. </w:t>
      </w:r>
      <w:r w:rsidR="00B63F18" w:rsidRPr="00B00623">
        <w:rPr>
          <w:rFonts w:ascii="Arial" w:hAnsi="Arial" w:cs="Arial"/>
        </w:rPr>
        <w:t>Complex</w:t>
      </w:r>
      <w:r w:rsidR="006A37B9" w:rsidRPr="00B00623">
        <w:rPr>
          <w:rFonts w:ascii="Arial" w:hAnsi="Arial" w:cs="Arial"/>
        </w:rPr>
        <w:t xml:space="preserve"> physical health needs</w:t>
      </w:r>
      <w:r w:rsidR="00D308D8" w:rsidRPr="00B00623">
        <w:rPr>
          <w:rFonts w:ascii="Arial" w:hAnsi="Arial" w:cs="Arial"/>
        </w:rPr>
        <w:t xml:space="preserve"> and environment were also percei</w:t>
      </w:r>
      <w:r w:rsidR="006A37B9" w:rsidRPr="00B00623">
        <w:rPr>
          <w:rFonts w:ascii="Arial" w:hAnsi="Arial" w:cs="Arial"/>
        </w:rPr>
        <w:t xml:space="preserve">ved as important client factors. The weight of these factors varied between paid and informal carers. </w:t>
      </w:r>
      <w:r w:rsidR="006E0441" w:rsidRPr="00B00623">
        <w:rPr>
          <w:rFonts w:ascii="Arial" w:hAnsi="Arial" w:cs="Arial"/>
        </w:rPr>
        <w:t>Complex</w:t>
      </w:r>
      <w:r w:rsidR="006A37B9" w:rsidRPr="00B00623">
        <w:rPr>
          <w:rFonts w:ascii="Arial" w:hAnsi="Arial" w:cs="Arial"/>
        </w:rPr>
        <w:t xml:space="preserve"> </w:t>
      </w:r>
      <w:r w:rsidR="006E0441" w:rsidRPr="00B00623">
        <w:rPr>
          <w:rFonts w:ascii="Arial" w:hAnsi="Arial" w:cs="Arial"/>
        </w:rPr>
        <w:t>health needs were discussed</w:t>
      </w:r>
      <w:r w:rsidR="006A37B9" w:rsidRPr="00B00623">
        <w:rPr>
          <w:rFonts w:ascii="Arial" w:hAnsi="Arial" w:cs="Arial"/>
        </w:rPr>
        <w:t xml:space="preserve"> extensively by parent carers, whereas, the environment was</w:t>
      </w:r>
      <w:r w:rsidR="00D308D8" w:rsidRPr="00B00623">
        <w:rPr>
          <w:rFonts w:ascii="Arial" w:hAnsi="Arial" w:cs="Arial"/>
        </w:rPr>
        <w:t xml:space="preserve"> discussed </w:t>
      </w:r>
      <w:r w:rsidR="006A37B9" w:rsidRPr="00B00623">
        <w:rPr>
          <w:rFonts w:ascii="Arial" w:hAnsi="Arial" w:cs="Arial"/>
        </w:rPr>
        <w:t>at length</w:t>
      </w:r>
      <w:r w:rsidR="00D308D8" w:rsidRPr="00B00623">
        <w:rPr>
          <w:rFonts w:ascii="Arial" w:hAnsi="Arial" w:cs="Arial"/>
        </w:rPr>
        <w:t xml:space="preserve"> by paid caregivers working in shared homes. </w:t>
      </w:r>
    </w:p>
    <w:p w14:paraId="0F468F70" w14:textId="77777777" w:rsidR="00DF25F8" w:rsidRPr="00B00623" w:rsidRDefault="00DF25F8" w:rsidP="00B00623">
      <w:pPr>
        <w:spacing w:line="360" w:lineRule="auto"/>
        <w:rPr>
          <w:rFonts w:ascii="Arial" w:hAnsi="Arial" w:cs="Arial"/>
        </w:rPr>
      </w:pPr>
    </w:p>
    <w:p w14:paraId="69AE1CDE" w14:textId="034BD2E5" w:rsidR="00F17242" w:rsidRPr="00B00623" w:rsidRDefault="006E0441" w:rsidP="00B00623">
      <w:pPr>
        <w:spacing w:line="360" w:lineRule="auto"/>
        <w:rPr>
          <w:rFonts w:ascii="Arial" w:hAnsi="Arial" w:cs="Arial"/>
          <w:b/>
          <w:u w:val="single"/>
        </w:rPr>
      </w:pPr>
      <w:r w:rsidRPr="00B00623">
        <w:rPr>
          <w:rFonts w:ascii="Arial" w:hAnsi="Arial" w:cs="Arial"/>
          <w:b/>
          <w:u w:val="single"/>
        </w:rPr>
        <w:t xml:space="preserve">3.1.1 </w:t>
      </w:r>
      <w:r w:rsidR="00F17242" w:rsidRPr="00B00623">
        <w:rPr>
          <w:rFonts w:ascii="Arial" w:hAnsi="Arial" w:cs="Arial"/>
          <w:b/>
          <w:u w:val="single"/>
        </w:rPr>
        <w:t xml:space="preserve">Mental Capacity: </w:t>
      </w:r>
    </w:p>
    <w:p w14:paraId="6EB615DF" w14:textId="77777777" w:rsidR="005C4570" w:rsidRPr="00B00623" w:rsidRDefault="005C4570" w:rsidP="00B00623">
      <w:pPr>
        <w:spacing w:line="360" w:lineRule="auto"/>
        <w:rPr>
          <w:rFonts w:ascii="Arial" w:hAnsi="Arial" w:cs="Arial"/>
          <w:u w:val="single"/>
        </w:rPr>
      </w:pPr>
    </w:p>
    <w:p w14:paraId="5A71F343" w14:textId="47E1781F" w:rsidR="005C4570" w:rsidRPr="00B00623" w:rsidRDefault="005C4570" w:rsidP="00B00623">
      <w:pPr>
        <w:spacing w:line="360" w:lineRule="auto"/>
        <w:rPr>
          <w:rFonts w:ascii="Arial" w:hAnsi="Arial" w:cs="Arial"/>
        </w:rPr>
      </w:pPr>
      <w:r w:rsidRPr="00B00623">
        <w:rPr>
          <w:rFonts w:ascii="Arial" w:hAnsi="Arial" w:cs="Arial"/>
        </w:rPr>
        <w:t xml:space="preserve">On discussing all therapeutic activities included within the </w:t>
      </w:r>
      <w:r w:rsidR="00630289" w:rsidRPr="00B00623">
        <w:rPr>
          <w:rFonts w:ascii="Arial" w:hAnsi="Arial" w:cs="Arial"/>
        </w:rPr>
        <w:t>fictional programme</w:t>
      </w:r>
      <w:r w:rsidR="00DB6B8F" w:rsidRPr="00B00623">
        <w:rPr>
          <w:rFonts w:ascii="Arial" w:hAnsi="Arial" w:cs="Arial"/>
        </w:rPr>
        <w:t xml:space="preserve"> each of the participants</w:t>
      </w:r>
      <w:r w:rsidR="00630289" w:rsidRPr="00B00623">
        <w:rPr>
          <w:rFonts w:ascii="Arial" w:hAnsi="Arial" w:cs="Arial"/>
        </w:rPr>
        <w:t xml:space="preserve"> highlighted</w:t>
      </w:r>
      <w:r w:rsidR="007F6608" w:rsidRPr="00B00623">
        <w:rPr>
          <w:rFonts w:ascii="Arial" w:hAnsi="Arial" w:cs="Arial"/>
        </w:rPr>
        <w:t xml:space="preserve"> the need </w:t>
      </w:r>
      <w:r w:rsidR="006E0441" w:rsidRPr="00B00623">
        <w:rPr>
          <w:rFonts w:ascii="Arial" w:hAnsi="Arial" w:cs="Arial"/>
        </w:rPr>
        <w:t>to prioritise the</w:t>
      </w:r>
      <w:r w:rsidR="007F6608" w:rsidRPr="00B00623">
        <w:rPr>
          <w:rFonts w:ascii="Arial" w:hAnsi="Arial" w:cs="Arial"/>
        </w:rPr>
        <w:t xml:space="preserve"> choice of the person they support </w:t>
      </w:r>
      <w:r w:rsidR="00630289" w:rsidRPr="00B00623">
        <w:rPr>
          <w:rFonts w:ascii="Arial" w:hAnsi="Arial" w:cs="Arial"/>
        </w:rPr>
        <w:t xml:space="preserve">over </w:t>
      </w:r>
      <w:r w:rsidR="006E0441" w:rsidRPr="00B00623">
        <w:rPr>
          <w:rFonts w:ascii="Arial" w:hAnsi="Arial" w:cs="Arial"/>
        </w:rPr>
        <w:t>the</w:t>
      </w:r>
      <w:r w:rsidR="00630289" w:rsidRPr="00B00623">
        <w:rPr>
          <w:rFonts w:ascii="Arial" w:hAnsi="Arial" w:cs="Arial"/>
        </w:rPr>
        <w:t xml:space="preserve"> action plan recommendations, </w:t>
      </w:r>
      <w:r w:rsidR="007F6608" w:rsidRPr="00B00623">
        <w:rPr>
          <w:rFonts w:ascii="Arial" w:hAnsi="Arial" w:cs="Arial"/>
        </w:rPr>
        <w:t xml:space="preserve">regardless of level of learning disability. Although paid caregivers talked more explicitly about application of the Mental </w:t>
      </w:r>
      <w:r w:rsidR="00630289" w:rsidRPr="00B00623">
        <w:rPr>
          <w:rFonts w:ascii="Arial" w:hAnsi="Arial" w:cs="Arial"/>
        </w:rPr>
        <w:t xml:space="preserve">Capacity Act </w:t>
      </w:r>
      <w:r w:rsidR="00CF1A65" w:rsidRPr="00B00623">
        <w:rPr>
          <w:rFonts w:ascii="Arial" w:hAnsi="Arial" w:cs="Arial"/>
        </w:rPr>
        <w:t xml:space="preserve">(MCA) </w:t>
      </w:r>
      <w:r w:rsidR="00630289" w:rsidRPr="00B00623">
        <w:rPr>
          <w:rFonts w:ascii="Arial" w:hAnsi="Arial" w:cs="Arial"/>
        </w:rPr>
        <w:t>(DoH, 2005)</w:t>
      </w:r>
      <w:r w:rsidR="007F6608" w:rsidRPr="00B00623">
        <w:rPr>
          <w:rFonts w:ascii="Arial" w:hAnsi="Arial" w:cs="Arial"/>
        </w:rPr>
        <w:t xml:space="preserve">, parents </w:t>
      </w:r>
      <w:r w:rsidR="007F6608" w:rsidRPr="00B00623">
        <w:rPr>
          <w:rFonts w:ascii="Arial" w:hAnsi="Arial" w:cs="Arial"/>
        </w:rPr>
        <w:lastRenderedPageBreak/>
        <w:t>talked about the ne</w:t>
      </w:r>
      <w:r w:rsidR="00630289" w:rsidRPr="00B00623">
        <w:rPr>
          <w:rFonts w:ascii="Arial" w:hAnsi="Arial" w:cs="Arial"/>
        </w:rPr>
        <w:t>ed to promote and enable choice. Ultimately</w:t>
      </w:r>
      <w:r w:rsidR="007F6608" w:rsidRPr="00B00623">
        <w:rPr>
          <w:rFonts w:ascii="Arial" w:hAnsi="Arial" w:cs="Arial"/>
        </w:rPr>
        <w:t xml:space="preserve"> all </w:t>
      </w:r>
      <w:r w:rsidR="00630289" w:rsidRPr="00B00623">
        <w:rPr>
          <w:rFonts w:ascii="Arial" w:hAnsi="Arial" w:cs="Arial"/>
        </w:rPr>
        <w:t xml:space="preserve">participants </w:t>
      </w:r>
      <w:r w:rsidR="007F6608" w:rsidRPr="00B00623">
        <w:rPr>
          <w:rFonts w:ascii="Arial" w:hAnsi="Arial" w:cs="Arial"/>
        </w:rPr>
        <w:t>felt unable to deliver</w:t>
      </w:r>
      <w:r w:rsidR="00630289" w:rsidRPr="00B00623">
        <w:rPr>
          <w:rFonts w:ascii="Arial" w:hAnsi="Arial" w:cs="Arial"/>
        </w:rPr>
        <w:t xml:space="preserve"> an</w:t>
      </w:r>
      <w:r w:rsidR="007F6608" w:rsidRPr="00B00623">
        <w:rPr>
          <w:rFonts w:ascii="Arial" w:hAnsi="Arial" w:cs="Arial"/>
        </w:rPr>
        <w:t xml:space="preserve"> intervention </w:t>
      </w:r>
      <w:r w:rsidR="00630289" w:rsidRPr="00B00623">
        <w:rPr>
          <w:rFonts w:ascii="Arial" w:hAnsi="Arial" w:cs="Arial"/>
        </w:rPr>
        <w:t xml:space="preserve">for the person they supported if they felt they would object to it, </w:t>
      </w:r>
      <w:r w:rsidR="007F6608" w:rsidRPr="00B00623">
        <w:rPr>
          <w:rFonts w:ascii="Arial" w:hAnsi="Arial" w:cs="Arial"/>
        </w:rPr>
        <w:t>regardless of benefits promoted by clinicians.</w:t>
      </w:r>
    </w:p>
    <w:p w14:paraId="57966DB4" w14:textId="77777777" w:rsidR="00F17242" w:rsidRPr="00B00623" w:rsidRDefault="00F17242" w:rsidP="00B00623">
      <w:pPr>
        <w:spacing w:line="360" w:lineRule="auto"/>
        <w:rPr>
          <w:rFonts w:ascii="Arial" w:hAnsi="Arial" w:cs="Arial"/>
        </w:rPr>
      </w:pPr>
    </w:p>
    <w:p w14:paraId="7E8373DA" w14:textId="14006883" w:rsidR="005C4570" w:rsidRPr="00B00623" w:rsidRDefault="00DF25F8" w:rsidP="00B00623">
      <w:pPr>
        <w:spacing w:line="360" w:lineRule="auto"/>
        <w:rPr>
          <w:rFonts w:ascii="Arial" w:hAnsi="Arial" w:cs="Arial"/>
          <w:i/>
        </w:rPr>
      </w:pPr>
      <w:r w:rsidRPr="00B00623">
        <w:rPr>
          <w:rFonts w:ascii="Arial" w:hAnsi="Arial" w:cs="Arial"/>
          <w:i/>
        </w:rPr>
        <w:t>“She still has her own mind and there is a possibility that she wouldn’t want to do and then we wouldn’t.” Ben.</w:t>
      </w:r>
    </w:p>
    <w:p w14:paraId="46A324C9" w14:textId="77777777" w:rsidR="00DF25F8" w:rsidRPr="00B00623" w:rsidRDefault="00DF25F8" w:rsidP="00B00623">
      <w:pPr>
        <w:spacing w:line="360" w:lineRule="auto"/>
        <w:rPr>
          <w:rFonts w:ascii="Arial" w:hAnsi="Arial" w:cs="Arial"/>
          <w:i/>
        </w:rPr>
      </w:pPr>
    </w:p>
    <w:p w14:paraId="57D9D0D6" w14:textId="37320AA3" w:rsidR="0097711E" w:rsidRPr="00B00623" w:rsidRDefault="00CF1A65" w:rsidP="00B00623">
      <w:pPr>
        <w:spacing w:line="360" w:lineRule="auto"/>
        <w:rPr>
          <w:rFonts w:ascii="Arial" w:hAnsi="Arial" w:cs="Arial"/>
        </w:rPr>
      </w:pPr>
      <w:r w:rsidRPr="00B00623">
        <w:rPr>
          <w:rFonts w:ascii="Arial" w:hAnsi="Arial" w:cs="Arial"/>
        </w:rPr>
        <w:t xml:space="preserve">The MCA </w:t>
      </w:r>
      <w:r w:rsidR="00DF25F8" w:rsidRPr="00B00623">
        <w:rPr>
          <w:rFonts w:ascii="Arial" w:hAnsi="Arial" w:cs="Arial"/>
        </w:rPr>
        <w:t>(</w:t>
      </w:r>
      <w:r w:rsidR="00D308D8" w:rsidRPr="00B00623">
        <w:rPr>
          <w:rFonts w:ascii="Arial" w:hAnsi="Arial" w:cs="Arial"/>
        </w:rPr>
        <w:t xml:space="preserve">DoH, </w:t>
      </w:r>
      <w:r w:rsidR="00DF25F8" w:rsidRPr="00B00623">
        <w:rPr>
          <w:rFonts w:ascii="Arial" w:hAnsi="Arial" w:cs="Arial"/>
        </w:rPr>
        <w:t>2005)</w:t>
      </w:r>
      <w:r w:rsidR="005B376B" w:rsidRPr="00B00623">
        <w:rPr>
          <w:rFonts w:ascii="Arial" w:hAnsi="Arial" w:cs="Arial"/>
        </w:rPr>
        <w:t xml:space="preserve"> is rarely discu</w:t>
      </w:r>
      <w:r w:rsidRPr="00B00623">
        <w:rPr>
          <w:rFonts w:ascii="Arial" w:hAnsi="Arial" w:cs="Arial"/>
        </w:rPr>
        <w:t>ssed within existing literature but this may be attributed to</w:t>
      </w:r>
      <w:r w:rsidR="005B376B" w:rsidRPr="00B00623">
        <w:rPr>
          <w:rFonts w:ascii="Arial" w:hAnsi="Arial" w:cs="Arial"/>
        </w:rPr>
        <w:t xml:space="preserve"> the </w:t>
      </w:r>
      <w:r w:rsidR="00126637" w:rsidRPr="00B00623">
        <w:rPr>
          <w:rFonts w:ascii="Arial" w:hAnsi="Arial" w:cs="Arial"/>
        </w:rPr>
        <w:t xml:space="preserve">predominant </w:t>
      </w:r>
      <w:r w:rsidR="005B376B" w:rsidRPr="00B00623">
        <w:rPr>
          <w:rFonts w:ascii="Arial" w:hAnsi="Arial" w:cs="Arial"/>
        </w:rPr>
        <w:t>focus on children and applic</w:t>
      </w:r>
      <w:r w:rsidR="00307B5E" w:rsidRPr="00B00623">
        <w:rPr>
          <w:rFonts w:ascii="Arial" w:hAnsi="Arial" w:cs="Arial"/>
        </w:rPr>
        <w:t>ation of the MCA</w:t>
      </w:r>
      <w:r w:rsidR="005B376B" w:rsidRPr="00B00623">
        <w:rPr>
          <w:rFonts w:ascii="Arial" w:hAnsi="Arial" w:cs="Arial"/>
        </w:rPr>
        <w:t xml:space="preserve"> (</w:t>
      </w:r>
      <w:r w:rsidR="00D308D8" w:rsidRPr="00B00623">
        <w:rPr>
          <w:rFonts w:ascii="Arial" w:hAnsi="Arial" w:cs="Arial"/>
        </w:rPr>
        <w:t xml:space="preserve">DoH, </w:t>
      </w:r>
      <w:r w:rsidR="005B376B" w:rsidRPr="00B00623">
        <w:rPr>
          <w:rFonts w:ascii="Arial" w:hAnsi="Arial" w:cs="Arial"/>
        </w:rPr>
        <w:t>2005) to people over the age of 16</w:t>
      </w:r>
      <w:r w:rsidR="00126637" w:rsidRPr="00B00623">
        <w:rPr>
          <w:rFonts w:ascii="Arial" w:hAnsi="Arial" w:cs="Arial"/>
        </w:rPr>
        <w:t>. H</w:t>
      </w:r>
      <w:r w:rsidR="005B376B" w:rsidRPr="00B00623">
        <w:rPr>
          <w:rFonts w:ascii="Arial" w:hAnsi="Arial" w:cs="Arial"/>
        </w:rPr>
        <w:t>owever, as highlighted above</w:t>
      </w:r>
      <w:r w:rsidR="006F76C5" w:rsidRPr="00B00623">
        <w:rPr>
          <w:rFonts w:ascii="Arial" w:hAnsi="Arial" w:cs="Arial"/>
        </w:rPr>
        <w:t>,</w:t>
      </w:r>
      <w:r w:rsidR="005B376B" w:rsidRPr="00B00623">
        <w:rPr>
          <w:rFonts w:ascii="Arial" w:hAnsi="Arial" w:cs="Arial"/>
        </w:rPr>
        <w:t xml:space="preserve"> parents reiterate the need to consider an individual</w:t>
      </w:r>
      <w:r w:rsidR="00DD2086" w:rsidRPr="00B00623">
        <w:rPr>
          <w:rFonts w:ascii="Arial" w:hAnsi="Arial" w:cs="Arial"/>
        </w:rPr>
        <w:t>’</w:t>
      </w:r>
      <w:r w:rsidR="005B376B" w:rsidRPr="00B00623">
        <w:rPr>
          <w:rFonts w:ascii="Arial" w:hAnsi="Arial" w:cs="Arial"/>
        </w:rPr>
        <w:t xml:space="preserve">s choice regardless of their </w:t>
      </w:r>
      <w:r w:rsidR="00DD2086" w:rsidRPr="00B00623">
        <w:rPr>
          <w:rFonts w:ascii="Arial" w:hAnsi="Arial" w:cs="Arial"/>
        </w:rPr>
        <w:t>cognition</w:t>
      </w:r>
      <w:r w:rsidR="00126637" w:rsidRPr="00B00623">
        <w:rPr>
          <w:rFonts w:ascii="Arial" w:hAnsi="Arial" w:cs="Arial"/>
        </w:rPr>
        <w:t xml:space="preserve"> and ultimately their age</w:t>
      </w:r>
      <w:r w:rsidR="005B376B" w:rsidRPr="00B00623">
        <w:rPr>
          <w:rFonts w:ascii="Arial" w:hAnsi="Arial" w:cs="Arial"/>
        </w:rPr>
        <w:t xml:space="preserve">. </w:t>
      </w:r>
      <w:r w:rsidR="004067BA" w:rsidRPr="00B00623">
        <w:rPr>
          <w:rFonts w:ascii="Arial" w:hAnsi="Arial" w:cs="Arial"/>
        </w:rPr>
        <w:t>Within clinical practice there is likely to be a discrepancy between providing intervention in a person’s best interests</w:t>
      </w:r>
      <w:r w:rsidR="00307B5E" w:rsidRPr="00B00623">
        <w:rPr>
          <w:rFonts w:ascii="Arial" w:hAnsi="Arial" w:cs="Arial"/>
        </w:rPr>
        <w:t>,</w:t>
      </w:r>
      <w:r w:rsidR="004067BA" w:rsidRPr="00B00623">
        <w:rPr>
          <w:rFonts w:ascii="Arial" w:hAnsi="Arial" w:cs="Arial"/>
        </w:rPr>
        <w:t xml:space="preserve"> when they lack capacity</w:t>
      </w:r>
      <w:r w:rsidR="00307B5E" w:rsidRPr="00B00623">
        <w:rPr>
          <w:rFonts w:ascii="Arial" w:hAnsi="Arial" w:cs="Arial"/>
        </w:rPr>
        <w:t>,</w:t>
      </w:r>
      <w:r w:rsidR="004067BA" w:rsidRPr="00B00623">
        <w:rPr>
          <w:rFonts w:ascii="Arial" w:hAnsi="Arial" w:cs="Arial"/>
        </w:rPr>
        <w:t xml:space="preserve"> and fully unde</w:t>
      </w:r>
      <w:r w:rsidR="00307B5E" w:rsidRPr="00B00623">
        <w:rPr>
          <w:rFonts w:ascii="Arial" w:hAnsi="Arial" w:cs="Arial"/>
        </w:rPr>
        <w:t>rstanding an individual’s perceived choice</w:t>
      </w:r>
      <w:r w:rsidR="004067BA" w:rsidRPr="00B00623">
        <w:rPr>
          <w:rFonts w:ascii="Arial" w:hAnsi="Arial" w:cs="Arial"/>
        </w:rPr>
        <w:t>.</w:t>
      </w:r>
      <w:r w:rsidR="00307B5E" w:rsidRPr="00B00623">
        <w:rPr>
          <w:rFonts w:ascii="Arial" w:hAnsi="Arial" w:cs="Arial"/>
        </w:rPr>
        <w:t xml:space="preserve"> This is supported by Dunn, Clare and Holland (2010) who evaluated application of the MCA</w:t>
      </w:r>
      <w:r w:rsidR="00DD2086" w:rsidRPr="00B00623">
        <w:rPr>
          <w:rFonts w:ascii="Arial" w:hAnsi="Arial" w:cs="Arial"/>
        </w:rPr>
        <w:t xml:space="preserve"> (DoH, 2005)</w:t>
      </w:r>
      <w:r w:rsidR="00307B5E" w:rsidRPr="00B00623">
        <w:rPr>
          <w:rFonts w:ascii="Arial" w:hAnsi="Arial" w:cs="Arial"/>
        </w:rPr>
        <w:t xml:space="preserve"> within care homes supporting adults with learning disabilities. They conducted 21 interviews with caregivers and found,</w:t>
      </w:r>
      <w:r w:rsidR="0097711E" w:rsidRPr="00B00623">
        <w:rPr>
          <w:rFonts w:ascii="Arial" w:hAnsi="Arial" w:cs="Arial"/>
        </w:rPr>
        <w:t xml:space="preserve"> despite the legal requirements, </w:t>
      </w:r>
      <w:r w:rsidR="00307B5E" w:rsidRPr="00B00623">
        <w:rPr>
          <w:rFonts w:ascii="Arial" w:hAnsi="Arial" w:cs="Arial"/>
        </w:rPr>
        <w:t xml:space="preserve">caregivers </w:t>
      </w:r>
      <w:r w:rsidR="0074162B" w:rsidRPr="00B00623">
        <w:rPr>
          <w:rFonts w:ascii="Arial" w:hAnsi="Arial" w:cs="Arial"/>
        </w:rPr>
        <w:t xml:space="preserve">interpret decision making in a broad way </w:t>
      </w:r>
      <w:r w:rsidR="0097711E" w:rsidRPr="00B00623">
        <w:rPr>
          <w:rFonts w:ascii="Arial" w:hAnsi="Arial" w:cs="Arial"/>
        </w:rPr>
        <w:t>involving</w:t>
      </w:r>
      <w:r w:rsidR="0074162B" w:rsidRPr="00B00623">
        <w:rPr>
          <w:rFonts w:ascii="Arial" w:hAnsi="Arial" w:cs="Arial"/>
        </w:rPr>
        <w:t xml:space="preserve"> their own feelings and attitudes. Adopting a “life like ours” approach (Dunn, Clare and Holland, 2010) caregivers proje</w:t>
      </w:r>
      <w:r w:rsidR="00332943" w:rsidRPr="00B00623">
        <w:rPr>
          <w:rFonts w:ascii="Arial" w:hAnsi="Arial" w:cs="Arial"/>
        </w:rPr>
        <w:t>ct their own values on decision-</w:t>
      </w:r>
      <w:r w:rsidR="0074162B" w:rsidRPr="00B00623">
        <w:rPr>
          <w:rFonts w:ascii="Arial" w:hAnsi="Arial" w:cs="Arial"/>
        </w:rPr>
        <w:t xml:space="preserve">making rather than </w:t>
      </w:r>
      <w:r w:rsidR="00630289" w:rsidRPr="00B00623">
        <w:rPr>
          <w:rFonts w:ascii="Arial" w:hAnsi="Arial" w:cs="Arial"/>
        </w:rPr>
        <w:t xml:space="preserve">objectively </w:t>
      </w:r>
      <w:r w:rsidR="0074162B" w:rsidRPr="00B00623">
        <w:rPr>
          <w:rFonts w:ascii="Arial" w:hAnsi="Arial" w:cs="Arial"/>
        </w:rPr>
        <w:t xml:space="preserve">considering the best interests of the person. </w:t>
      </w:r>
      <w:r w:rsidR="00BB6C2A" w:rsidRPr="00B00623">
        <w:rPr>
          <w:rFonts w:ascii="Arial" w:hAnsi="Arial" w:cs="Arial"/>
        </w:rPr>
        <w:t xml:space="preserve">This would likely impact on delivery of professional recommendations without suitable caregiver education and guidance. </w:t>
      </w:r>
      <w:r w:rsidR="006F76C5" w:rsidRPr="00B00623">
        <w:rPr>
          <w:rFonts w:ascii="Arial" w:hAnsi="Arial" w:cs="Arial"/>
        </w:rPr>
        <w:t>It is pertinent to note that Dunn, Clare and Holland (2010) do not describe the situations in which ca</w:t>
      </w:r>
      <w:r w:rsidR="00BB6C2A" w:rsidRPr="00B00623">
        <w:rPr>
          <w:rFonts w:ascii="Arial" w:hAnsi="Arial" w:cs="Arial"/>
        </w:rPr>
        <w:t>regivers adopt this approach so</w:t>
      </w:r>
      <w:r w:rsidR="006F76C5" w:rsidRPr="00B00623">
        <w:rPr>
          <w:rFonts w:ascii="Arial" w:hAnsi="Arial" w:cs="Arial"/>
        </w:rPr>
        <w:t xml:space="preserve"> this may not include delivery of professional recommendations. </w:t>
      </w:r>
    </w:p>
    <w:p w14:paraId="1D97788E" w14:textId="77777777" w:rsidR="0097711E" w:rsidRPr="00B00623" w:rsidRDefault="0097711E" w:rsidP="00B00623">
      <w:pPr>
        <w:spacing w:line="360" w:lineRule="auto"/>
        <w:rPr>
          <w:rFonts w:ascii="Arial" w:hAnsi="Arial" w:cs="Arial"/>
        </w:rPr>
      </w:pPr>
    </w:p>
    <w:p w14:paraId="1D45511B" w14:textId="2CEE49EC" w:rsidR="00DF25F8" w:rsidRPr="00B00623" w:rsidRDefault="0097711E" w:rsidP="00B00623">
      <w:pPr>
        <w:spacing w:line="360" w:lineRule="auto"/>
        <w:rPr>
          <w:rFonts w:ascii="Arial" w:hAnsi="Arial" w:cs="Arial"/>
        </w:rPr>
      </w:pPr>
      <w:r w:rsidRPr="00B00623">
        <w:rPr>
          <w:rFonts w:ascii="Arial" w:hAnsi="Arial" w:cs="Arial"/>
        </w:rPr>
        <w:t>W</w:t>
      </w:r>
      <w:r w:rsidR="006F76C5" w:rsidRPr="00B00623">
        <w:rPr>
          <w:rFonts w:ascii="Arial" w:hAnsi="Arial" w:cs="Arial"/>
        </w:rPr>
        <w:t xml:space="preserve">e must </w:t>
      </w:r>
      <w:r w:rsidRPr="00B00623">
        <w:rPr>
          <w:rFonts w:ascii="Arial" w:hAnsi="Arial" w:cs="Arial"/>
        </w:rPr>
        <w:t xml:space="preserve">also </w:t>
      </w:r>
      <w:r w:rsidR="006F76C5" w:rsidRPr="00B00623">
        <w:rPr>
          <w:rFonts w:ascii="Arial" w:hAnsi="Arial" w:cs="Arial"/>
        </w:rPr>
        <w:t xml:space="preserve">consider the skills of clinicians, as well as caregivers, in evaluating mental capacity and making best interest decisions. Willner </w:t>
      </w:r>
      <w:r w:rsidR="006F76C5" w:rsidRPr="00B00623">
        <w:rPr>
          <w:rFonts w:ascii="Arial" w:hAnsi="Arial" w:cs="Arial"/>
          <w:i/>
        </w:rPr>
        <w:t>et al</w:t>
      </w:r>
      <w:r w:rsidR="006F76C5" w:rsidRPr="00B00623">
        <w:rPr>
          <w:rFonts w:ascii="Arial" w:hAnsi="Arial" w:cs="Arial"/>
        </w:rPr>
        <w:t>., (2011) conducted 40 interviews of health and social care professionals working with adults with learning disabilities who had, mostly, attended MCA (</w:t>
      </w:r>
      <w:r w:rsidR="00D308D8" w:rsidRPr="00B00623">
        <w:rPr>
          <w:rFonts w:ascii="Arial" w:hAnsi="Arial" w:cs="Arial"/>
        </w:rPr>
        <w:t xml:space="preserve">DoH, </w:t>
      </w:r>
      <w:r w:rsidR="006F76C5" w:rsidRPr="00B00623">
        <w:rPr>
          <w:rFonts w:ascii="Arial" w:hAnsi="Arial" w:cs="Arial"/>
        </w:rPr>
        <w:t>2005)</w:t>
      </w:r>
      <w:r w:rsidR="00BB6C2A" w:rsidRPr="00B00623">
        <w:rPr>
          <w:rFonts w:ascii="Arial" w:hAnsi="Arial" w:cs="Arial"/>
        </w:rPr>
        <w:t xml:space="preserve"> training</w:t>
      </w:r>
      <w:r w:rsidR="006F76C5" w:rsidRPr="00B00623">
        <w:rPr>
          <w:rFonts w:ascii="Arial" w:hAnsi="Arial" w:cs="Arial"/>
        </w:rPr>
        <w:t xml:space="preserve">. They found significant gaps in knowledge and </w:t>
      </w:r>
      <w:r w:rsidR="00BB6C2A" w:rsidRPr="00B00623">
        <w:rPr>
          <w:rFonts w:ascii="Arial" w:hAnsi="Arial" w:cs="Arial"/>
        </w:rPr>
        <w:t xml:space="preserve">inconsistent </w:t>
      </w:r>
      <w:r w:rsidR="006F76C5" w:rsidRPr="00B00623">
        <w:rPr>
          <w:rFonts w:ascii="Arial" w:hAnsi="Arial" w:cs="Arial"/>
        </w:rPr>
        <w:t>appl</w:t>
      </w:r>
      <w:r w:rsidR="00BB6C2A" w:rsidRPr="00B00623">
        <w:rPr>
          <w:rFonts w:ascii="Arial" w:hAnsi="Arial" w:cs="Arial"/>
        </w:rPr>
        <w:t>ication of principles across</w:t>
      </w:r>
      <w:r w:rsidR="006F76C5" w:rsidRPr="00B00623">
        <w:rPr>
          <w:rFonts w:ascii="Arial" w:hAnsi="Arial" w:cs="Arial"/>
        </w:rPr>
        <w:t xml:space="preserve"> three different situations. These </w:t>
      </w:r>
      <w:r w:rsidR="006F76C5" w:rsidRPr="00B00623">
        <w:rPr>
          <w:rFonts w:ascii="Arial" w:hAnsi="Arial" w:cs="Arial"/>
        </w:rPr>
        <w:lastRenderedPageBreak/>
        <w:t xml:space="preserve">situations </w:t>
      </w:r>
      <w:r w:rsidR="00BB6C2A" w:rsidRPr="00B00623">
        <w:rPr>
          <w:rFonts w:ascii="Arial" w:hAnsi="Arial" w:cs="Arial"/>
        </w:rPr>
        <w:t>did not include</w:t>
      </w:r>
      <w:r w:rsidR="006F76C5" w:rsidRPr="00B00623">
        <w:rPr>
          <w:rFonts w:ascii="Arial" w:hAnsi="Arial" w:cs="Arial"/>
        </w:rPr>
        <w:t xml:space="preserve"> implementation of postural management guidance for adults with PMLD</w:t>
      </w:r>
      <w:r w:rsidR="00CF5556" w:rsidRPr="00B00623">
        <w:rPr>
          <w:rFonts w:ascii="Arial" w:hAnsi="Arial" w:cs="Arial"/>
        </w:rPr>
        <w:t>,</w:t>
      </w:r>
      <w:r w:rsidR="006F76C5" w:rsidRPr="00B00623">
        <w:rPr>
          <w:rFonts w:ascii="Arial" w:hAnsi="Arial" w:cs="Arial"/>
        </w:rPr>
        <w:t xml:space="preserve"> however</w:t>
      </w:r>
      <w:r w:rsidR="00CF5556" w:rsidRPr="00B00623">
        <w:rPr>
          <w:rFonts w:ascii="Arial" w:hAnsi="Arial" w:cs="Arial"/>
        </w:rPr>
        <w:t>,</w:t>
      </w:r>
      <w:r w:rsidR="006F76C5" w:rsidRPr="00B00623">
        <w:rPr>
          <w:rFonts w:ascii="Arial" w:hAnsi="Arial" w:cs="Arial"/>
        </w:rPr>
        <w:t xml:space="preserve"> it does highlight the need for </w:t>
      </w:r>
      <w:r w:rsidR="00BB6C2A" w:rsidRPr="00B00623">
        <w:rPr>
          <w:rFonts w:ascii="Arial" w:hAnsi="Arial" w:cs="Arial"/>
        </w:rPr>
        <w:t>clinicians</w:t>
      </w:r>
      <w:r w:rsidR="006F76C5" w:rsidRPr="00B00623">
        <w:rPr>
          <w:rFonts w:ascii="Arial" w:hAnsi="Arial" w:cs="Arial"/>
        </w:rPr>
        <w:t xml:space="preserve"> to be aware of their own knowledge </w:t>
      </w:r>
      <w:r w:rsidR="00CF5556" w:rsidRPr="00B00623">
        <w:rPr>
          <w:rFonts w:ascii="Arial" w:hAnsi="Arial" w:cs="Arial"/>
        </w:rPr>
        <w:t xml:space="preserve">of the legislation </w:t>
      </w:r>
      <w:r w:rsidR="00BB6C2A" w:rsidRPr="00B00623">
        <w:rPr>
          <w:rFonts w:ascii="Arial" w:hAnsi="Arial" w:cs="Arial"/>
        </w:rPr>
        <w:t>as</w:t>
      </w:r>
      <w:r w:rsidR="006F76C5" w:rsidRPr="00B00623">
        <w:rPr>
          <w:rFonts w:ascii="Arial" w:hAnsi="Arial" w:cs="Arial"/>
        </w:rPr>
        <w:t xml:space="preserve"> this may impact a client and their support network. </w:t>
      </w:r>
    </w:p>
    <w:p w14:paraId="1D0FA70D" w14:textId="77777777" w:rsidR="005C4570" w:rsidRPr="00B00623" w:rsidRDefault="005C4570" w:rsidP="00B00623">
      <w:pPr>
        <w:spacing w:line="360" w:lineRule="auto"/>
        <w:rPr>
          <w:rFonts w:ascii="Arial" w:hAnsi="Arial" w:cs="Arial"/>
        </w:rPr>
      </w:pPr>
    </w:p>
    <w:p w14:paraId="7AC65795" w14:textId="4C96BF0C" w:rsidR="00DF25F8" w:rsidRPr="00B00623" w:rsidRDefault="00BB6C2A" w:rsidP="00B00623">
      <w:pPr>
        <w:spacing w:line="360" w:lineRule="auto"/>
        <w:rPr>
          <w:rFonts w:ascii="Arial" w:hAnsi="Arial" w:cs="Arial"/>
          <w:b/>
          <w:u w:val="single"/>
        </w:rPr>
      </w:pPr>
      <w:r w:rsidRPr="00B00623">
        <w:rPr>
          <w:rFonts w:ascii="Arial" w:hAnsi="Arial" w:cs="Arial"/>
          <w:b/>
          <w:u w:val="single"/>
        </w:rPr>
        <w:t xml:space="preserve">3.1.2 </w:t>
      </w:r>
      <w:r w:rsidR="00CB6605" w:rsidRPr="00B00623">
        <w:rPr>
          <w:rFonts w:ascii="Arial" w:hAnsi="Arial" w:cs="Arial"/>
          <w:b/>
          <w:u w:val="single"/>
        </w:rPr>
        <w:t>Person-</w:t>
      </w:r>
      <w:r w:rsidR="005C4570" w:rsidRPr="00B00623">
        <w:rPr>
          <w:rFonts w:ascii="Arial" w:hAnsi="Arial" w:cs="Arial"/>
          <w:b/>
          <w:u w:val="single"/>
        </w:rPr>
        <w:t>centred</w:t>
      </w:r>
      <w:r w:rsidR="00CB6605" w:rsidRPr="00B00623">
        <w:rPr>
          <w:rFonts w:ascii="Arial" w:hAnsi="Arial" w:cs="Arial"/>
          <w:b/>
          <w:u w:val="single"/>
        </w:rPr>
        <w:t xml:space="preserve"> care</w:t>
      </w:r>
      <w:r w:rsidR="005C4570" w:rsidRPr="00B00623">
        <w:rPr>
          <w:rFonts w:ascii="Arial" w:hAnsi="Arial" w:cs="Arial"/>
          <w:b/>
          <w:u w:val="single"/>
        </w:rPr>
        <w:t>:</w:t>
      </w:r>
    </w:p>
    <w:p w14:paraId="0B6AD12E" w14:textId="77777777" w:rsidR="005C4570" w:rsidRPr="00B00623" w:rsidRDefault="005C4570" w:rsidP="00B00623">
      <w:pPr>
        <w:spacing w:line="360" w:lineRule="auto"/>
        <w:rPr>
          <w:rFonts w:ascii="Arial" w:hAnsi="Arial" w:cs="Arial"/>
        </w:rPr>
      </w:pPr>
    </w:p>
    <w:p w14:paraId="0696E70C" w14:textId="4AF0B164" w:rsidR="00651E38" w:rsidRPr="00B00623" w:rsidRDefault="00DF25F8" w:rsidP="00B00623">
      <w:pPr>
        <w:spacing w:line="360" w:lineRule="auto"/>
        <w:rPr>
          <w:rFonts w:ascii="Arial" w:hAnsi="Arial" w:cs="Arial"/>
        </w:rPr>
      </w:pPr>
      <w:r w:rsidRPr="00B00623">
        <w:rPr>
          <w:rFonts w:ascii="Arial" w:hAnsi="Arial" w:cs="Arial"/>
        </w:rPr>
        <w:t>From the perspective of parents supporting adul</w:t>
      </w:r>
      <w:r w:rsidR="006827A9" w:rsidRPr="00B00623">
        <w:rPr>
          <w:rFonts w:ascii="Arial" w:hAnsi="Arial" w:cs="Arial"/>
        </w:rPr>
        <w:t>ts with PMLD, discussing person-</w:t>
      </w:r>
      <w:r w:rsidRPr="00B00623">
        <w:rPr>
          <w:rFonts w:ascii="Arial" w:hAnsi="Arial" w:cs="Arial"/>
        </w:rPr>
        <w:t>centred care provoke</w:t>
      </w:r>
      <w:r w:rsidR="00BB6C2A" w:rsidRPr="00B00623">
        <w:rPr>
          <w:rFonts w:ascii="Arial" w:hAnsi="Arial" w:cs="Arial"/>
        </w:rPr>
        <w:t xml:space="preserve">d an emotional response. This was described </w:t>
      </w:r>
      <w:r w:rsidR="007F6608" w:rsidRPr="00B00623">
        <w:rPr>
          <w:rFonts w:ascii="Arial" w:hAnsi="Arial" w:cs="Arial"/>
        </w:rPr>
        <w:t>as</w:t>
      </w:r>
      <w:r w:rsidRPr="00B00623">
        <w:rPr>
          <w:rFonts w:ascii="Arial" w:hAnsi="Arial" w:cs="Arial"/>
        </w:rPr>
        <w:t xml:space="preserve"> a factor affecting delivery of postural management </w:t>
      </w:r>
      <w:r w:rsidR="00BB6C2A" w:rsidRPr="00B00623">
        <w:rPr>
          <w:rFonts w:ascii="Arial" w:hAnsi="Arial" w:cs="Arial"/>
        </w:rPr>
        <w:t>and</w:t>
      </w:r>
      <w:r w:rsidRPr="00B00623">
        <w:rPr>
          <w:rFonts w:ascii="Arial" w:hAnsi="Arial" w:cs="Arial"/>
        </w:rPr>
        <w:t xml:space="preserve"> professional relationships overall. </w:t>
      </w:r>
      <w:r w:rsidR="007F6608" w:rsidRPr="00B00623">
        <w:rPr>
          <w:rFonts w:ascii="Arial" w:hAnsi="Arial" w:cs="Arial"/>
        </w:rPr>
        <w:t>This theme arose repeat</w:t>
      </w:r>
      <w:r w:rsidR="00E21CBC" w:rsidRPr="00B00623">
        <w:rPr>
          <w:rFonts w:ascii="Arial" w:hAnsi="Arial" w:cs="Arial"/>
        </w:rPr>
        <w:t>edly, however, was described by parents tending to refer back t</w:t>
      </w:r>
      <w:r w:rsidR="00BB6C2A" w:rsidRPr="00B00623">
        <w:rPr>
          <w:rFonts w:ascii="Arial" w:hAnsi="Arial" w:cs="Arial"/>
        </w:rPr>
        <w:t>o historical events when asked</w:t>
      </w:r>
      <w:r w:rsidR="00E21CBC" w:rsidRPr="00B00623">
        <w:rPr>
          <w:rFonts w:ascii="Arial" w:hAnsi="Arial" w:cs="Arial"/>
        </w:rPr>
        <w:t xml:space="preserve"> about their experience of postural management. </w:t>
      </w:r>
    </w:p>
    <w:p w14:paraId="7EC93E76" w14:textId="77777777" w:rsidR="00DF25F8" w:rsidRPr="00B00623" w:rsidRDefault="00DF25F8" w:rsidP="00B00623">
      <w:pPr>
        <w:spacing w:line="360" w:lineRule="auto"/>
        <w:rPr>
          <w:rFonts w:ascii="Arial" w:hAnsi="Arial" w:cs="Arial"/>
          <w:i/>
        </w:rPr>
      </w:pPr>
    </w:p>
    <w:p w14:paraId="73F73DFB" w14:textId="7ED698BF" w:rsidR="00DF25F8" w:rsidRPr="00B00623" w:rsidRDefault="00DF25F8" w:rsidP="00B00623">
      <w:pPr>
        <w:spacing w:line="360" w:lineRule="auto"/>
        <w:rPr>
          <w:rFonts w:ascii="Arial" w:hAnsi="Arial" w:cs="Arial"/>
          <w:i/>
        </w:rPr>
      </w:pPr>
      <w:r w:rsidRPr="00B00623">
        <w:rPr>
          <w:rFonts w:ascii="Arial" w:hAnsi="Arial" w:cs="Arial"/>
          <w:i/>
        </w:rPr>
        <w:t xml:space="preserve">“We have had to walk out of several situations because we feel that professionals need to treat our daughter as a person and be respectful” Danielle. </w:t>
      </w:r>
    </w:p>
    <w:p w14:paraId="16D522A6" w14:textId="77777777" w:rsidR="00DF25F8" w:rsidRPr="00B00623" w:rsidRDefault="00DF25F8" w:rsidP="00B00623">
      <w:pPr>
        <w:spacing w:line="360" w:lineRule="auto"/>
        <w:rPr>
          <w:rFonts w:ascii="Arial" w:hAnsi="Arial" w:cs="Arial"/>
          <w:i/>
        </w:rPr>
      </w:pPr>
    </w:p>
    <w:p w14:paraId="37024999" w14:textId="3E81C7BD" w:rsidR="00F451A4" w:rsidRPr="00B00623" w:rsidRDefault="00D308D8" w:rsidP="00B00623">
      <w:pPr>
        <w:spacing w:line="360" w:lineRule="auto"/>
        <w:rPr>
          <w:rFonts w:ascii="Arial" w:hAnsi="Arial" w:cs="Arial"/>
        </w:rPr>
      </w:pPr>
      <w:r w:rsidRPr="00B00623">
        <w:rPr>
          <w:rFonts w:ascii="Arial" w:hAnsi="Arial" w:cs="Arial"/>
        </w:rPr>
        <w:t>Simil</w:t>
      </w:r>
      <w:r w:rsidR="006827A9" w:rsidRPr="00B00623">
        <w:rPr>
          <w:rFonts w:ascii="Arial" w:hAnsi="Arial" w:cs="Arial"/>
        </w:rPr>
        <w:t xml:space="preserve">arly to </w:t>
      </w:r>
      <w:r w:rsidR="00E776E5" w:rsidRPr="00B00623">
        <w:rPr>
          <w:rFonts w:ascii="Arial" w:hAnsi="Arial" w:cs="Arial"/>
        </w:rPr>
        <w:t xml:space="preserve">themes relating to choice, </w:t>
      </w:r>
      <w:r w:rsidR="006827A9" w:rsidRPr="00B00623">
        <w:rPr>
          <w:rFonts w:ascii="Arial" w:hAnsi="Arial" w:cs="Arial"/>
        </w:rPr>
        <w:t>person-</w:t>
      </w:r>
      <w:r w:rsidRPr="00B00623">
        <w:rPr>
          <w:rFonts w:ascii="Arial" w:hAnsi="Arial" w:cs="Arial"/>
        </w:rPr>
        <w:t>centred care is not explicitly discussed within the exi</w:t>
      </w:r>
      <w:r w:rsidR="00C16370" w:rsidRPr="00B00623">
        <w:rPr>
          <w:rFonts w:ascii="Arial" w:hAnsi="Arial" w:cs="Arial"/>
        </w:rPr>
        <w:t xml:space="preserve">sting </w:t>
      </w:r>
      <w:r w:rsidR="00DD2086" w:rsidRPr="00B00623">
        <w:rPr>
          <w:rFonts w:ascii="Arial" w:hAnsi="Arial" w:cs="Arial"/>
        </w:rPr>
        <w:t xml:space="preserve">literature. It </w:t>
      </w:r>
      <w:r w:rsidR="00BB6C2A" w:rsidRPr="00B00623">
        <w:rPr>
          <w:rFonts w:ascii="Arial" w:hAnsi="Arial" w:cs="Arial"/>
        </w:rPr>
        <w:t>could</w:t>
      </w:r>
      <w:r w:rsidR="00DD2086" w:rsidRPr="00B00623">
        <w:rPr>
          <w:rFonts w:ascii="Arial" w:hAnsi="Arial" w:cs="Arial"/>
        </w:rPr>
        <w:t xml:space="preserve"> be considered</w:t>
      </w:r>
      <w:r w:rsidR="006827A9" w:rsidRPr="00B00623">
        <w:rPr>
          <w:rFonts w:ascii="Arial" w:hAnsi="Arial" w:cs="Arial"/>
        </w:rPr>
        <w:t>, if person-</w:t>
      </w:r>
      <w:r w:rsidR="00C16370" w:rsidRPr="00B00623">
        <w:rPr>
          <w:rFonts w:ascii="Arial" w:hAnsi="Arial" w:cs="Arial"/>
        </w:rPr>
        <w:t xml:space="preserve">centred care is driven by an individual’s values, needs and preferences (Health Education England, 2018) </w:t>
      </w:r>
      <w:r w:rsidR="0011345D" w:rsidRPr="00B00623">
        <w:rPr>
          <w:rFonts w:ascii="Arial" w:hAnsi="Arial" w:cs="Arial"/>
        </w:rPr>
        <w:t xml:space="preserve">all </w:t>
      </w:r>
      <w:r w:rsidR="00126637" w:rsidRPr="00B00623">
        <w:rPr>
          <w:rFonts w:ascii="Arial" w:hAnsi="Arial" w:cs="Arial"/>
        </w:rPr>
        <w:t>client factors</w:t>
      </w:r>
      <w:r w:rsidR="00BB6C2A" w:rsidRPr="00B00623">
        <w:rPr>
          <w:rFonts w:ascii="Arial" w:hAnsi="Arial" w:cs="Arial"/>
        </w:rPr>
        <w:t xml:space="preserve"> discussed</w:t>
      </w:r>
      <w:r w:rsidR="00C16370" w:rsidRPr="00B00623">
        <w:rPr>
          <w:rFonts w:ascii="Arial" w:hAnsi="Arial" w:cs="Arial"/>
        </w:rPr>
        <w:t xml:space="preserve"> </w:t>
      </w:r>
      <w:r w:rsidR="00BB6C2A" w:rsidRPr="00B00623">
        <w:rPr>
          <w:rFonts w:ascii="Arial" w:hAnsi="Arial" w:cs="Arial"/>
        </w:rPr>
        <w:t>could be deemed person-</w:t>
      </w:r>
      <w:r w:rsidR="00E776E5" w:rsidRPr="00B00623">
        <w:rPr>
          <w:rFonts w:ascii="Arial" w:hAnsi="Arial" w:cs="Arial"/>
        </w:rPr>
        <w:t>centred</w:t>
      </w:r>
      <w:r w:rsidR="00C16370" w:rsidRPr="00B00623">
        <w:rPr>
          <w:rFonts w:ascii="Arial" w:hAnsi="Arial" w:cs="Arial"/>
        </w:rPr>
        <w:t>.</w:t>
      </w:r>
      <w:r w:rsidR="009D0A67" w:rsidRPr="00B00623">
        <w:rPr>
          <w:rFonts w:ascii="Arial" w:hAnsi="Arial" w:cs="Arial"/>
        </w:rPr>
        <w:t xml:space="preserve"> However, </w:t>
      </w:r>
      <w:r w:rsidR="0011345D" w:rsidRPr="00B00623">
        <w:rPr>
          <w:rFonts w:ascii="Arial" w:hAnsi="Arial" w:cs="Arial"/>
        </w:rPr>
        <w:t xml:space="preserve">within the interviews conducted </w:t>
      </w:r>
      <w:r w:rsidR="00C16370" w:rsidRPr="00B00623">
        <w:rPr>
          <w:rFonts w:ascii="Arial" w:hAnsi="Arial" w:cs="Arial"/>
        </w:rPr>
        <w:t xml:space="preserve">this theme was reiterated </w:t>
      </w:r>
      <w:r w:rsidR="006827A9" w:rsidRPr="00B00623">
        <w:rPr>
          <w:rFonts w:ascii="Arial" w:hAnsi="Arial" w:cs="Arial"/>
        </w:rPr>
        <w:t xml:space="preserve">multiple times </w:t>
      </w:r>
      <w:r w:rsidR="00332943" w:rsidRPr="00B00623">
        <w:rPr>
          <w:rFonts w:ascii="Arial" w:hAnsi="Arial" w:cs="Arial"/>
        </w:rPr>
        <w:t>as a stand</w:t>
      </w:r>
      <w:r w:rsidR="00DD2086" w:rsidRPr="00B00623">
        <w:rPr>
          <w:rFonts w:ascii="Arial" w:hAnsi="Arial" w:cs="Arial"/>
        </w:rPr>
        <w:t xml:space="preserve">alone point with participants </w:t>
      </w:r>
      <w:r w:rsidR="0011345D" w:rsidRPr="00B00623">
        <w:rPr>
          <w:rFonts w:ascii="Arial" w:hAnsi="Arial" w:cs="Arial"/>
        </w:rPr>
        <w:t xml:space="preserve">referencing </w:t>
      </w:r>
      <w:r w:rsidR="006827A9" w:rsidRPr="00B00623">
        <w:rPr>
          <w:rFonts w:ascii="Arial" w:hAnsi="Arial" w:cs="Arial"/>
        </w:rPr>
        <w:t>the need for</w:t>
      </w:r>
      <w:r w:rsidR="006D7B6E" w:rsidRPr="00B00623">
        <w:rPr>
          <w:rFonts w:ascii="Arial" w:hAnsi="Arial" w:cs="Arial"/>
        </w:rPr>
        <w:t xml:space="preserve"> improvements in person-centred care and for </w:t>
      </w:r>
      <w:r w:rsidR="006827A9" w:rsidRPr="00B00623">
        <w:rPr>
          <w:rFonts w:ascii="Arial" w:hAnsi="Arial" w:cs="Arial"/>
        </w:rPr>
        <w:t xml:space="preserve">professional’s to treat the people they support as individuals and </w:t>
      </w:r>
      <w:r w:rsidR="00DD2086" w:rsidRPr="00B00623">
        <w:rPr>
          <w:rFonts w:ascii="Arial" w:hAnsi="Arial" w:cs="Arial"/>
        </w:rPr>
        <w:t xml:space="preserve">as ‘a person’. </w:t>
      </w:r>
    </w:p>
    <w:p w14:paraId="1C8AB19A" w14:textId="77777777" w:rsidR="00F451A4" w:rsidRPr="00B00623" w:rsidRDefault="00F451A4" w:rsidP="00B00623">
      <w:pPr>
        <w:spacing w:line="360" w:lineRule="auto"/>
        <w:rPr>
          <w:rFonts w:ascii="Arial" w:hAnsi="Arial" w:cs="Arial"/>
        </w:rPr>
      </w:pPr>
    </w:p>
    <w:p w14:paraId="156BFA05" w14:textId="793DBBA8" w:rsidR="005C4570" w:rsidRPr="00B00623" w:rsidRDefault="00F451A4" w:rsidP="00B00623">
      <w:pPr>
        <w:spacing w:line="360" w:lineRule="auto"/>
        <w:rPr>
          <w:rFonts w:ascii="Arial" w:hAnsi="Arial" w:cs="Arial"/>
        </w:rPr>
      </w:pPr>
      <w:r w:rsidRPr="00B00623">
        <w:rPr>
          <w:rFonts w:ascii="Arial" w:hAnsi="Arial" w:cs="Arial"/>
        </w:rPr>
        <w:t>The</w:t>
      </w:r>
      <w:r w:rsidR="006D7B6E" w:rsidRPr="00B00623">
        <w:rPr>
          <w:rFonts w:ascii="Arial" w:hAnsi="Arial" w:cs="Arial"/>
        </w:rPr>
        <w:t xml:space="preserve"> need for improvement</w:t>
      </w:r>
      <w:r w:rsidRPr="00B00623">
        <w:rPr>
          <w:rFonts w:ascii="Arial" w:hAnsi="Arial" w:cs="Arial"/>
        </w:rPr>
        <w:t xml:space="preserve"> in person-centred care i</w:t>
      </w:r>
      <w:r w:rsidR="006D7B6E" w:rsidRPr="00B00623">
        <w:rPr>
          <w:rFonts w:ascii="Arial" w:hAnsi="Arial" w:cs="Arial"/>
        </w:rPr>
        <w:t xml:space="preserve">s supported by </w:t>
      </w:r>
      <w:r w:rsidR="006827A9" w:rsidRPr="00B00623">
        <w:rPr>
          <w:rFonts w:ascii="Arial" w:hAnsi="Arial" w:cs="Arial"/>
        </w:rPr>
        <w:t>Dowling, Manthorpe and Cowley (2007)</w:t>
      </w:r>
      <w:r w:rsidR="006D7B6E" w:rsidRPr="00B00623">
        <w:rPr>
          <w:rFonts w:ascii="Arial" w:hAnsi="Arial" w:cs="Arial"/>
        </w:rPr>
        <w:t>. They reviewed practice</w:t>
      </w:r>
      <w:r w:rsidRPr="00B00623">
        <w:rPr>
          <w:rFonts w:ascii="Arial" w:hAnsi="Arial" w:cs="Arial"/>
        </w:rPr>
        <w:t xml:space="preserve"> and policy literature </w:t>
      </w:r>
      <w:r w:rsidR="006D7B6E" w:rsidRPr="00B00623">
        <w:rPr>
          <w:rFonts w:ascii="Arial" w:hAnsi="Arial" w:cs="Arial"/>
        </w:rPr>
        <w:t xml:space="preserve">and </w:t>
      </w:r>
      <w:r w:rsidR="008E4506" w:rsidRPr="00B00623">
        <w:rPr>
          <w:rFonts w:ascii="Arial" w:hAnsi="Arial" w:cs="Arial"/>
        </w:rPr>
        <w:t xml:space="preserve">found </w:t>
      </w:r>
      <w:r w:rsidR="00332943" w:rsidRPr="00B00623">
        <w:rPr>
          <w:rFonts w:ascii="Arial" w:hAnsi="Arial" w:cs="Arial"/>
        </w:rPr>
        <w:t xml:space="preserve">inadequate </w:t>
      </w:r>
      <w:r w:rsidR="008E4506" w:rsidRPr="00B00623">
        <w:rPr>
          <w:rFonts w:ascii="Arial" w:hAnsi="Arial" w:cs="Arial"/>
        </w:rPr>
        <w:t>implementation of perso</w:t>
      </w:r>
      <w:r w:rsidR="004F6166" w:rsidRPr="00B00623">
        <w:rPr>
          <w:rFonts w:ascii="Arial" w:hAnsi="Arial" w:cs="Arial"/>
        </w:rPr>
        <w:t>n-centred care across</w:t>
      </w:r>
      <w:r w:rsidR="008E4506" w:rsidRPr="00B00623">
        <w:rPr>
          <w:rFonts w:ascii="Arial" w:hAnsi="Arial" w:cs="Arial"/>
        </w:rPr>
        <w:t xml:space="preserve"> learning disability services</w:t>
      </w:r>
      <w:r w:rsidRPr="00B00623">
        <w:rPr>
          <w:rFonts w:ascii="Arial" w:hAnsi="Arial" w:cs="Arial"/>
        </w:rPr>
        <w:t xml:space="preserve"> in England</w:t>
      </w:r>
      <w:r w:rsidR="008E4506" w:rsidRPr="00B00623">
        <w:rPr>
          <w:rFonts w:ascii="Arial" w:hAnsi="Arial" w:cs="Arial"/>
        </w:rPr>
        <w:t>. The reasons given include professional power imbalance, funding, lack of training and lack of experience</w:t>
      </w:r>
      <w:r w:rsidR="0011345D" w:rsidRPr="00B00623">
        <w:rPr>
          <w:rFonts w:ascii="Arial" w:hAnsi="Arial" w:cs="Arial"/>
        </w:rPr>
        <w:t>. Any</w:t>
      </w:r>
      <w:r w:rsidR="008E4506" w:rsidRPr="00B00623">
        <w:rPr>
          <w:rFonts w:ascii="Arial" w:hAnsi="Arial" w:cs="Arial"/>
        </w:rPr>
        <w:t xml:space="preserve"> improvements in practice </w:t>
      </w:r>
      <w:r w:rsidR="0011345D" w:rsidRPr="00B00623">
        <w:rPr>
          <w:rFonts w:ascii="Arial" w:hAnsi="Arial" w:cs="Arial"/>
        </w:rPr>
        <w:t xml:space="preserve">were </w:t>
      </w:r>
      <w:r w:rsidR="00E776E5" w:rsidRPr="00B00623">
        <w:rPr>
          <w:rFonts w:ascii="Arial" w:hAnsi="Arial" w:cs="Arial"/>
        </w:rPr>
        <w:t xml:space="preserve">not viewed as institutional initiatives but rather </w:t>
      </w:r>
      <w:r w:rsidR="008E4506" w:rsidRPr="00B00623">
        <w:rPr>
          <w:rFonts w:ascii="Arial" w:hAnsi="Arial" w:cs="Arial"/>
        </w:rPr>
        <w:t xml:space="preserve">credited to </w:t>
      </w:r>
      <w:r w:rsidR="008E4506" w:rsidRPr="00B00623">
        <w:rPr>
          <w:rFonts w:ascii="Arial" w:hAnsi="Arial" w:cs="Arial"/>
        </w:rPr>
        <w:lastRenderedPageBreak/>
        <w:t xml:space="preserve">individual professional enthusiasm. </w:t>
      </w:r>
      <w:r w:rsidR="00B24861" w:rsidRPr="00B00623">
        <w:rPr>
          <w:rFonts w:ascii="Arial" w:hAnsi="Arial" w:cs="Arial"/>
        </w:rPr>
        <w:t>T</w:t>
      </w:r>
      <w:r w:rsidR="00751113" w:rsidRPr="00B00623">
        <w:rPr>
          <w:rFonts w:ascii="Arial" w:hAnsi="Arial" w:cs="Arial"/>
        </w:rPr>
        <w:t xml:space="preserve">his study was written in 2007, since which </w:t>
      </w:r>
      <w:r w:rsidR="00CE692A" w:rsidRPr="00B00623">
        <w:rPr>
          <w:rFonts w:ascii="Arial" w:hAnsi="Arial" w:cs="Arial"/>
        </w:rPr>
        <w:t>a number of pivotal national papers have been published</w:t>
      </w:r>
      <w:r w:rsidR="00CB6605" w:rsidRPr="00B00623">
        <w:rPr>
          <w:rFonts w:ascii="Arial" w:hAnsi="Arial" w:cs="Arial"/>
        </w:rPr>
        <w:t>, which outline the extent of the health inequalities experienced by adults with learning disabilities and how person-centred care can avoid premature mortality</w:t>
      </w:r>
      <w:r w:rsidR="00CE692A" w:rsidRPr="00B00623">
        <w:rPr>
          <w:rFonts w:ascii="Arial" w:hAnsi="Arial" w:cs="Arial"/>
        </w:rPr>
        <w:t xml:space="preserve"> (Manse</w:t>
      </w:r>
      <w:r w:rsidR="0011345D" w:rsidRPr="00B00623">
        <w:rPr>
          <w:rFonts w:ascii="Arial" w:hAnsi="Arial" w:cs="Arial"/>
        </w:rPr>
        <w:t>ll, 2010; Heslop et al. 2013)</w:t>
      </w:r>
      <w:r w:rsidR="00CB6605" w:rsidRPr="00B00623">
        <w:rPr>
          <w:rFonts w:ascii="Arial" w:hAnsi="Arial" w:cs="Arial"/>
        </w:rPr>
        <w:t xml:space="preserve">. </w:t>
      </w:r>
      <w:r w:rsidR="006D7B6E" w:rsidRPr="00B00623">
        <w:rPr>
          <w:rFonts w:ascii="Arial" w:hAnsi="Arial" w:cs="Arial"/>
        </w:rPr>
        <w:t>Possible changes in practice over time could account for the historical nature of the experiences shared by participants.</w:t>
      </w:r>
    </w:p>
    <w:p w14:paraId="13D88417" w14:textId="77777777" w:rsidR="00332943" w:rsidRPr="00B00623" w:rsidRDefault="00332943" w:rsidP="00B00623">
      <w:pPr>
        <w:spacing w:line="360" w:lineRule="auto"/>
        <w:rPr>
          <w:rFonts w:ascii="Arial" w:hAnsi="Arial" w:cs="Arial"/>
        </w:rPr>
      </w:pPr>
    </w:p>
    <w:p w14:paraId="35F6CF38" w14:textId="30F69DC2" w:rsidR="006A37B9" w:rsidRPr="00B00623" w:rsidRDefault="00F451A4" w:rsidP="00B00623">
      <w:pPr>
        <w:spacing w:line="360" w:lineRule="auto"/>
        <w:rPr>
          <w:rFonts w:ascii="Arial" w:hAnsi="Arial" w:cs="Arial"/>
          <w:b/>
          <w:u w:val="single"/>
        </w:rPr>
      </w:pPr>
      <w:r w:rsidRPr="00B00623">
        <w:rPr>
          <w:rFonts w:ascii="Arial" w:hAnsi="Arial" w:cs="Arial"/>
          <w:b/>
          <w:u w:val="single"/>
        </w:rPr>
        <w:t xml:space="preserve">3.1.3 </w:t>
      </w:r>
      <w:r w:rsidR="005C4570" w:rsidRPr="00B00623">
        <w:rPr>
          <w:rFonts w:ascii="Arial" w:hAnsi="Arial" w:cs="Arial"/>
          <w:b/>
          <w:u w:val="single"/>
        </w:rPr>
        <w:t>Participation:</w:t>
      </w:r>
    </w:p>
    <w:p w14:paraId="6A63533A" w14:textId="77777777" w:rsidR="005C4570" w:rsidRPr="00B00623" w:rsidRDefault="005C4570" w:rsidP="00B00623">
      <w:pPr>
        <w:spacing w:line="360" w:lineRule="auto"/>
        <w:rPr>
          <w:rFonts w:ascii="Arial" w:hAnsi="Arial" w:cs="Arial"/>
        </w:rPr>
      </w:pPr>
    </w:p>
    <w:p w14:paraId="670D18D4" w14:textId="08AF4B86" w:rsidR="004F6166" w:rsidRPr="00B00623" w:rsidRDefault="00CF5556" w:rsidP="00B00623">
      <w:pPr>
        <w:spacing w:line="360" w:lineRule="auto"/>
        <w:rPr>
          <w:rFonts w:ascii="Arial" w:hAnsi="Arial" w:cs="Arial"/>
        </w:rPr>
      </w:pPr>
      <w:r w:rsidRPr="00B00623">
        <w:rPr>
          <w:rFonts w:ascii="Arial" w:hAnsi="Arial" w:cs="Arial"/>
        </w:rPr>
        <w:t xml:space="preserve">The </w:t>
      </w:r>
      <w:r w:rsidR="00F451A4" w:rsidRPr="00B00623">
        <w:rPr>
          <w:rFonts w:ascii="Arial" w:hAnsi="Arial" w:cs="Arial"/>
        </w:rPr>
        <w:t xml:space="preserve">client </w:t>
      </w:r>
      <w:r w:rsidRPr="00B00623">
        <w:rPr>
          <w:rFonts w:ascii="Arial" w:hAnsi="Arial" w:cs="Arial"/>
        </w:rPr>
        <w:t>themes dis</w:t>
      </w:r>
      <w:r w:rsidR="00F451A4" w:rsidRPr="00B00623">
        <w:rPr>
          <w:rFonts w:ascii="Arial" w:hAnsi="Arial" w:cs="Arial"/>
        </w:rPr>
        <w:t>cussed</w:t>
      </w:r>
      <w:r w:rsidRPr="00B00623">
        <w:rPr>
          <w:rFonts w:ascii="Arial" w:hAnsi="Arial" w:cs="Arial"/>
        </w:rPr>
        <w:t xml:space="preserve"> are underpinned by the need for </w:t>
      </w:r>
      <w:r w:rsidR="00F451A4" w:rsidRPr="00B00623">
        <w:rPr>
          <w:rFonts w:ascii="Arial" w:hAnsi="Arial" w:cs="Arial"/>
        </w:rPr>
        <w:t xml:space="preserve">collaboration </w:t>
      </w:r>
      <w:r w:rsidRPr="00B00623">
        <w:rPr>
          <w:rFonts w:ascii="Arial" w:hAnsi="Arial" w:cs="Arial"/>
        </w:rPr>
        <w:t xml:space="preserve">of experience, knowledge and values </w:t>
      </w:r>
      <w:r w:rsidR="00702355" w:rsidRPr="00B00623">
        <w:rPr>
          <w:rFonts w:ascii="Arial" w:hAnsi="Arial" w:cs="Arial"/>
        </w:rPr>
        <w:t>between</w:t>
      </w:r>
      <w:r w:rsidRPr="00B00623">
        <w:rPr>
          <w:rFonts w:ascii="Arial" w:hAnsi="Arial" w:cs="Arial"/>
        </w:rPr>
        <w:t xml:space="preserve"> professional’s, caregivers and adults with PMLD. Designing postural management programmes</w:t>
      </w:r>
      <w:r w:rsidR="00F451A4" w:rsidRPr="00B00623">
        <w:rPr>
          <w:rFonts w:ascii="Arial" w:hAnsi="Arial" w:cs="Arial"/>
        </w:rPr>
        <w:t xml:space="preserve"> to focus on participation reinforces the need for</w:t>
      </w:r>
      <w:r w:rsidRPr="00B00623">
        <w:rPr>
          <w:rFonts w:ascii="Arial" w:hAnsi="Arial" w:cs="Arial"/>
        </w:rPr>
        <w:t xml:space="preserve"> </w:t>
      </w:r>
      <w:r w:rsidR="00DD2086" w:rsidRPr="00B00623">
        <w:rPr>
          <w:rFonts w:ascii="Arial" w:hAnsi="Arial" w:cs="Arial"/>
        </w:rPr>
        <w:t xml:space="preserve">effective </w:t>
      </w:r>
      <w:r w:rsidRPr="00B00623">
        <w:rPr>
          <w:rFonts w:ascii="Arial" w:hAnsi="Arial" w:cs="Arial"/>
        </w:rPr>
        <w:t xml:space="preserve">collaboration. </w:t>
      </w:r>
      <w:r w:rsidR="00F451A4" w:rsidRPr="00B00623">
        <w:rPr>
          <w:rFonts w:ascii="Arial" w:hAnsi="Arial" w:cs="Arial"/>
        </w:rPr>
        <w:t>Notably when</w:t>
      </w:r>
      <w:r w:rsidR="002D3166" w:rsidRPr="00B00623">
        <w:rPr>
          <w:rFonts w:ascii="Arial" w:hAnsi="Arial" w:cs="Arial"/>
        </w:rPr>
        <w:t xml:space="preserve"> discussing the standing frame element of the fictional prog</w:t>
      </w:r>
      <w:r w:rsidR="00F451A4" w:rsidRPr="00B00623">
        <w:rPr>
          <w:rFonts w:ascii="Arial" w:hAnsi="Arial" w:cs="Arial"/>
        </w:rPr>
        <w:t>ramme presented, participants highlighted the need for prescription of this</w:t>
      </w:r>
      <w:r w:rsidR="009F5C56" w:rsidRPr="00B00623">
        <w:rPr>
          <w:rFonts w:ascii="Arial" w:hAnsi="Arial" w:cs="Arial"/>
        </w:rPr>
        <w:t>,</w:t>
      </w:r>
      <w:r w:rsidR="00F451A4" w:rsidRPr="00B00623">
        <w:rPr>
          <w:rFonts w:ascii="Arial" w:hAnsi="Arial" w:cs="Arial"/>
        </w:rPr>
        <w:t xml:space="preserve"> more</w:t>
      </w:r>
      <w:r w:rsidR="002D3166" w:rsidRPr="00B00623">
        <w:rPr>
          <w:rFonts w:ascii="Arial" w:hAnsi="Arial" w:cs="Arial"/>
        </w:rPr>
        <w:t xml:space="preserve"> physical activity</w:t>
      </w:r>
      <w:r w:rsidR="009F5C56" w:rsidRPr="00B00623">
        <w:rPr>
          <w:rFonts w:ascii="Arial" w:hAnsi="Arial" w:cs="Arial"/>
        </w:rPr>
        <w:t>,</w:t>
      </w:r>
      <w:r w:rsidR="002D3166" w:rsidRPr="00B00623">
        <w:rPr>
          <w:rFonts w:ascii="Arial" w:hAnsi="Arial" w:cs="Arial"/>
        </w:rPr>
        <w:t xml:space="preserve"> to be given great</w:t>
      </w:r>
      <w:r w:rsidR="00F451A4" w:rsidRPr="00B00623">
        <w:rPr>
          <w:rFonts w:ascii="Arial" w:hAnsi="Arial" w:cs="Arial"/>
        </w:rPr>
        <w:t>er consideration. Guidance</w:t>
      </w:r>
      <w:r w:rsidR="002C47BB" w:rsidRPr="00B00623">
        <w:rPr>
          <w:rFonts w:ascii="Arial" w:hAnsi="Arial" w:cs="Arial"/>
        </w:rPr>
        <w:t xml:space="preserve"> </w:t>
      </w:r>
      <w:r w:rsidR="00F451A4" w:rsidRPr="00B00623">
        <w:rPr>
          <w:rFonts w:ascii="Arial" w:hAnsi="Arial" w:cs="Arial"/>
        </w:rPr>
        <w:t xml:space="preserve">provided </w:t>
      </w:r>
      <w:r w:rsidR="002C47BB" w:rsidRPr="00B00623">
        <w:rPr>
          <w:rFonts w:ascii="Arial" w:hAnsi="Arial" w:cs="Arial"/>
        </w:rPr>
        <w:t>needs to include</w:t>
      </w:r>
      <w:r w:rsidR="00702355" w:rsidRPr="00B00623">
        <w:rPr>
          <w:rFonts w:ascii="Arial" w:hAnsi="Arial" w:cs="Arial"/>
        </w:rPr>
        <w:t xml:space="preserve"> </w:t>
      </w:r>
      <w:r w:rsidR="00F451A4" w:rsidRPr="00B00623">
        <w:rPr>
          <w:rFonts w:ascii="Arial" w:hAnsi="Arial" w:cs="Arial"/>
        </w:rPr>
        <w:t>explicit instruction</w:t>
      </w:r>
      <w:r w:rsidR="00702355" w:rsidRPr="00B00623">
        <w:rPr>
          <w:rFonts w:ascii="Arial" w:hAnsi="Arial" w:cs="Arial"/>
        </w:rPr>
        <w:t xml:space="preserve"> on</w:t>
      </w:r>
      <w:r w:rsidR="004907B2" w:rsidRPr="00B00623">
        <w:rPr>
          <w:rFonts w:ascii="Arial" w:hAnsi="Arial" w:cs="Arial"/>
        </w:rPr>
        <w:t xml:space="preserve"> </w:t>
      </w:r>
      <w:r w:rsidR="002C47BB" w:rsidRPr="00B00623">
        <w:rPr>
          <w:rFonts w:ascii="Arial" w:hAnsi="Arial" w:cs="Arial"/>
        </w:rPr>
        <w:t xml:space="preserve">why and when this activity </w:t>
      </w:r>
      <w:r w:rsidR="00702355" w:rsidRPr="00B00623">
        <w:rPr>
          <w:rFonts w:ascii="Arial" w:hAnsi="Arial" w:cs="Arial"/>
        </w:rPr>
        <w:t>should be undertaken</w:t>
      </w:r>
      <w:r w:rsidR="004907B2" w:rsidRPr="00B00623">
        <w:rPr>
          <w:rFonts w:ascii="Arial" w:hAnsi="Arial" w:cs="Arial"/>
        </w:rPr>
        <w:t xml:space="preserve"> with direction on how to integrate this into daily participation activities, rather than present</w:t>
      </w:r>
      <w:r w:rsidR="009F5C56" w:rsidRPr="00B00623">
        <w:rPr>
          <w:rFonts w:ascii="Arial" w:hAnsi="Arial" w:cs="Arial"/>
        </w:rPr>
        <w:t>ed</w:t>
      </w:r>
      <w:r w:rsidR="004907B2" w:rsidRPr="00B00623">
        <w:rPr>
          <w:rFonts w:ascii="Arial" w:hAnsi="Arial" w:cs="Arial"/>
        </w:rPr>
        <w:t xml:space="preserve"> as a single intervention. Furthermore, standing frame use evoked a</w:t>
      </w:r>
      <w:r w:rsidR="00702355" w:rsidRPr="00B00623">
        <w:rPr>
          <w:rFonts w:ascii="Arial" w:hAnsi="Arial" w:cs="Arial"/>
        </w:rPr>
        <w:t xml:space="preserve"> strong view </w:t>
      </w:r>
      <w:r w:rsidR="004907B2" w:rsidRPr="00B00623">
        <w:rPr>
          <w:rFonts w:ascii="Arial" w:hAnsi="Arial" w:cs="Arial"/>
        </w:rPr>
        <w:t>regarding choice. Participants expressed</w:t>
      </w:r>
      <w:r w:rsidR="00702355" w:rsidRPr="00B00623">
        <w:rPr>
          <w:rFonts w:ascii="Arial" w:hAnsi="Arial" w:cs="Arial"/>
        </w:rPr>
        <w:t xml:space="preserve"> that if standing frame use</w:t>
      </w:r>
      <w:r w:rsidR="002C47BB" w:rsidRPr="00B00623">
        <w:rPr>
          <w:rFonts w:ascii="Arial" w:hAnsi="Arial" w:cs="Arial"/>
        </w:rPr>
        <w:t xml:space="preserve"> is not agreed with those </w:t>
      </w:r>
      <w:r w:rsidR="000A120E" w:rsidRPr="00B00623">
        <w:rPr>
          <w:rFonts w:ascii="Arial" w:hAnsi="Arial" w:cs="Arial"/>
        </w:rPr>
        <w:t xml:space="preserve">receiving </w:t>
      </w:r>
      <w:r w:rsidR="002C47BB" w:rsidRPr="00B00623">
        <w:rPr>
          <w:rFonts w:ascii="Arial" w:hAnsi="Arial" w:cs="Arial"/>
        </w:rPr>
        <w:t>the support</w:t>
      </w:r>
      <w:r w:rsidR="004907B2" w:rsidRPr="00B00623">
        <w:rPr>
          <w:rFonts w:ascii="Arial" w:hAnsi="Arial" w:cs="Arial"/>
        </w:rPr>
        <w:t>,</w:t>
      </w:r>
      <w:r w:rsidR="000A120E" w:rsidRPr="00B00623">
        <w:rPr>
          <w:rFonts w:ascii="Arial" w:hAnsi="Arial" w:cs="Arial"/>
        </w:rPr>
        <w:t xml:space="preserve"> </w:t>
      </w:r>
      <w:r w:rsidR="002C47BB" w:rsidRPr="00B00623">
        <w:rPr>
          <w:rFonts w:ascii="Arial" w:hAnsi="Arial" w:cs="Arial"/>
        </w:rPr>
        <w:t>implementation</w:t>
      </w:r>
      <w:r w:rsidR="00702355" w:rsidRPr="00B00623">
        <w:rPr>
          <w:rFonts w:ascii="Arial" w:hAnsi="Arial" w:cs="Arial"/>
        </w:rPr>
        <w:t xml:space="preserve"> will be</w:t>
      </w:r>
      <w:r w:rsidR="002C47BB" w:rsidRPr="00B00623">
        <w:rPr>
          <w:rFonts w:ascii="Arial" w:hAnsi="Arial" w:cs="Arial"/>
        </w:rPr>
        <w:t xml:space="preserve"> impacted</w:t>
      </w:r>
      <w:r w:rsidR="004907B2" w:rsidRPr="00B00623">
        <w:rPr>
          <w:rFonts w:ascii="Arial" w:hAnsi="Arial" w:cs="Arial"/>
        </w:rPr>
        <w:t xml:space="preserve"> and often terminated</w:t>
      </w:r>
      <w:r w:rsidR="002C47BB" w:rsidRPr="00B00623">
        <w:rPr>
          <w:rFonts w:ascii="Arial" w:hAnsi="Arial" w:cs="Arial"/>
        </w:rPr>
        <w:t xml:space="preserve">. </w:t>
      </w:r>
    </w:p>
    <w:p w14:paraId="1A556D79" w14:textId="77777777" w:rsidR="00CF5556" w:rsidRPr="00B00623" w:rsidRDefault="00CF5556" w:rsidP="00B00623">
      <w:pPr>
        <w:spacing w:line="360" w:lineRule="auto"/>
        <w:rPr>
          <w:rFonts w:ascii="Arial" w:hAnsi="Arial" w:cs="Arial"/>
        </w:rPr>
      </w:pPr>
    </w:p>
    <w:p w14:paraId="74F7521A" w14:textId="7EE37C1A" w:rsidR="00CF5556" w:rsidRPr="00B00623" w:rsidRDefault="00CF5556" w:rsidP="00B00623">
      <w:pPr>
        <w:spacing w:line="360" w:lineRule="auto"/>
        <w:rPr>
          <w:rFonts w:ascii="Arial" w:hAnsi="Arial" w:cs="Arial"/>
          <w:i/>
        </w:rPr>
      </w:pPr>
      <w:r w:rsidRPr="00B00623">
        <w:rPr>
          <w:rFonts w:ascii="Arial" w:hAnsi="Arial" w:cs="Arial"/>
          <w:i/>
        </w:rPr>
        <w:t>“She was so much higher than everybody else. They were sat down or in their wheelchairs, and she’s tall anyway so then it made her a giant.”</w:t>
      </w:r>
      <w:r w:rsidR="00867A15" w:rsidRPr="00B00623">
        <w:rPr>
          <w:rFonts w:ascii="Arial" w:hAnsi="Arial" w:cs="Arial"/>
          <w:i/>
        </w:rPr>
        <w:t xml:space="preserve"> Alice, discussing experience of a standing frame.</w:t>
      </w:r>
    </w:p>
    <w:p w14:paraId="55F5C8CA" w14:textId="77777777" w:rsidR="00CF5556" w:rsidRPr="00B00623" w:rsidRDefault="00CF5556" w:rsidP="00B00623">
      <w:pPr>
        <w:spacing w:line="360" w:lineRule="auto"/>
        <w:rPr>
          <w:rFonts w:ascii="Arial" w:hAnsi="Arial" w:cs="Arial"/>
          <w:i/>
        </w:rPr>
      </w:pPr>
    </w:p>
    <w:p w14:paraId="3F394200" w14:textId="1066E5AB" w:rsidR="00CF5556" w:rsidRPr="00B00623" w:rsidRDefault="00CF5556" w:rsidP="00B00623">
      <w:pPr>
        <w:spacing w:line="360" w:lineRule="auto"/>
        <w:rPr>
          <w:rFonts w:ascii="Arial" w:hAnsi="Arial" w:cs="Arial"/>
          <w:i/>
        </w:rPr>
      </w:pPr>
      <w:r w:rsidRPr="00B00623">
        <w:rPr>
          <w:rFonts w:ascii="Arial" w:hAnsi="Arial" w:cs="Arial"/>
          <w:i/>
        </w:rPr>
        <w:t>“We need to think about this in a more well rounded way and this needs to be made clearer for staff and the focus needs to be changed.” Emma</w:t>
      </w:r>
      <w:r w:rsidR="00867A15" w:rsidRPr="00B00623">
        <w:rPr>
          <w:rFonts w:ascii="Arial" w:hAnsi="Arial" w:cs="Arial"/>
          <w:i/>
        </w:rPr>
        <w:t>, discussing need to change focus to increase participation</w:t>
      </w:r>
      <w:r w:rsidRPr="00B00623">
        <w:rPr>
          <w:rFonts w:ascii="Arial" w:hAnsi="Arial" w:cs="Arial"/>
          <w:i/>
        </w:rPr>
        <w:t>.</w:t>
      </w:r>
    </w:p>
    <w:p w14:paraId="5124C1FA" w14:textId="77777777" w:rsidR="00CF5556" w:rsidRPr="00B00623" w:rsidRDefault="00CF5556" w:rsidP="00B00623">
      <w:pPr>
        <w:spacing w:line="360" w:lineRule="auto"/>
        <w:rPr>
          <w:rFonts w:ascii="Arial" w:hAnsi="Arial" w:cs="Arial"/>
          <w:i/>
        </w:rPr>
      </w:pPr>
    </w:p>
    <w:p w14:paraId="0A8EFC88" w14:textId="1E343EE9" w:rsidR="00E37949" w:rsidRPr="00B00623" w:rsidRDefault="008A0804" w:rsidP="00B00623">
      <w:pPr>
        <w:spacing w:line="360" w:lineRule="auto"/>
        <w:rPr>
          <w:rFonts w:ascii="Arial" w:hAnsi="Arial" w:cs="Arial"/>
          <w:color w:val="000000"/>
          <w:u w:color="000000"/>
          <w:lang w:val="en-US"/>
        </w:rPr>
      </w:pPr>
      <w:r w:rsidRPr="00B00623">
        <w:rPr>
          <w:rFonts w:ascii="Arial" w:hAnsi="Arial" w:cs="Arial"/>
        </w:rPr>
        <w:t>The participants within this study are currently providing 24-hour postural management programmes provided by physiotherapists, as per the inc</w:t>
      </w:r>
      <w:r w:rsidR="00F412AA" w:rsidRPr="00B00623">
        <w:rPr>
          <w:rFonts w:ascii="Arial" w:hAnsi="Arial" w:cs="Arial"/>
        </w:rPr>
        <w:t xml:space="preserve">lusion </w:t>
      </w:r>
      <w:r w:rsidR="00F412AA" w:rsidRPr="00B00623">
        <w:rPr>
          <w:rFonts w:ascii="Arial" w:hAnsi="Arial" w:cs="Arial"/>
        </w:rPr>
        <w:lastRenderedPageBreak/>
        <w:t>criteria. The Char</w:t>
      </w:r>
      <w:r w:rsidR="00E65431" w:rsidRPr="00B00623">
        <w:rPr>
          <w:rFonts w:ascii="Arial" w:hAnsi="Arial" w:cs="Arial"/>
        </w:rPr>
        <w:t>tered Society of Physiotherapy</w:t>
      </w:r>
      <w:r w:rsidR="00F412AA" w:rsidRPr="00B00623">
        <w:rPr>
          <w:rFonts w:ascii="Arial" w:hAnsi="Arial" w:cs="Arial"/>
        </w:rPr>
        <w:t xml:space="preserve"> define</w:t>
      </w:r>
      <w:r w:rsidR="00E65431" w:rsidRPr="00B00623">
        <w:rPr>
          <w:rFonts w:ascii="Arial" w:hAnsi="Arial" w:cs="Arial"/>
        </w:rPr>
        <w:t>s</w:t>
      </w:r>
      <w:r w:rsidR="00F412AA" w:rsidRPr="00B00623">
        <w:rPr>
          <w:rFonts w:ascii="Arial" w:hAnsi="Arial" w:cs="Arial"/>
        </w:rPr>
        <w:t xml:space="preserve"> physiotherapy as helping to </w:t>
      </w:r>
      <w:r w:rsidR="00F412AA" w:rsidRPr="00B00623">
        <w:rPr>
          <w:rFonts w:ascii="Arial" w:hAnsi="Arial" w:cs="Arial"/>
          <w:i/>
        </w:rPr>
        <w:t>‘restore movement and function when someone is affected b</w:t>
      </w:r>
      <w:r w:rsidR="00E65431" w:rsidRPr="00B00623">
        <w:rPr>
          <w:rFonts w:ascii="Arial" w:hAnsi="Arial" w:cs="Arial"/>
          <w:i/>
        </w:rPr>
        <w:t>y injury, illness or disability</w:t>
      </w:r>
      <w:r w:rsidR="00F412AA" w:rsidRPr="00B00623">
        <w:rPr>
          <w:rFonts w:ascii="Arial" w:hAnsi="Arial" w:cs="Arial"/>
          <w:i/>
        </w:rPr>
        <w:t xml:space="preserve">’ </w:t>
      </w:r>
      <w:r w:rsidR="00F412AA" w:rsidRPr="00B00623">
        <w:rPr>
          <w:rFonts w:ascii="Arial" w:hAnsi="Arial" w:cs="Arial"/>
        </w:rPr>
        <w:t>(CSP, 2019)</w:t>
      </w:r>
      <w:r w:rsidR="004907B2" w:rsidRPr="00B00623">
        <w:rPr>
          <w:rFonts w:ascii="Arial" w:hAnsi="Arial" w:cs="Arial"/>
        </w:rPr>
        <w:t>. Overall, p</w:t>
      </w:r>
      <w:r w:rsidR="00E65431" w:rsidRPr="00B00623">
        <w:rPr>
          <w:rFonts w:ascii="Arial" w:hAnsi="Arial" w:cs="Arial"/>
        </w:rPr>
        <w:t>articipants suggest that a focus on body structure and function is a barrier to delivery of 24-hour postural management</w:t>
      </w:r>
      <w:r w:rsidR="004907B2" w:rsidRPr="00B00623">
        <w:rPr>
          <w:rFonts w:ascii="Arial" w:hAnsi="Arial" w:cs="Arial"/>
        </w:rPr>
        <w:t xml:space="preserve">. As suggested by </w:t>
      </w:r>
      <w:r w:rsidR="009F5C56" w:rsidRPr="00B00623">
        <w:rPr>
          <w:rFonts w:ascii="Arial" w:hAnsi="Arial" w:cs="Arial"/>
        </w:rPr>
        <w:t>Emma</w:t>
      </w:r>
      <w:r w:rsidR="004907B2" w:rsidRPr="00B00623">
        <w:rPr>
          <w:rFonts w:ascii="Arial" w:hAnsi="Arial" w:cs="Arial"/>
        </w:rPr>
        <w:t>,</w:t>
      </w:r>
      <w:r w:rsidR="00E65431" w:rsidRPr="00B00623">
        <w:rPr>
          <w:rFonts w:ascii="Arial" w:hAnsi="Arial" w:cs="Arial"/>
        </w:rPr>
        <w:t xml:space="preserve"> the focus of intervention should be</w:t>
      </w:r>
      <w:r w:rsidR="004907B2" w:rsidRPr="00B00623">
        <w:rPr>
          <w:rFonts w:ascii="Arial" w:hAnsi="Arial" w:cs="Arial"/>
        </w:rPr>
        <w:t xml:space="preserve"> changed,</w:t>
      </w:r>
      <w:r w:rsidR="00E65431" w:rsidRPr="00B00623">
        <w:rPr>
          <w:rFonts w:ascii="Arial" w:hAnsi="Arial" w:cs="Arial"/>
        </w:rPr>
        <w:t xml:space="preserve"> </w:t>
      </w:r>
      <w:r w:rsidR="004907B2" w:rsidRPr="00B00623">
        <w:rPr>
          <w:rFonts w:ascii="Arial" w:hAnsi="Arial" w:cs="Arial"/>
        </w:rPr>
        <w:t xml:space="preserve">instead </w:t>
      </w:r>
      <w:r w:rsidR="00E65431" w:rsidRPr="00B00623">
        <w:rPr>
          <w:rFonts w:ascii="Arial" w:hAnsi="Arial" w:cs="Arial"/>
        </w:rPr>
        <w:t xml:space="preserve">enhancing participation and quality of </w:t>
      </w:r>
      <w:r w:rsidR="006543CD" w:rsidRPr="00B00623">
        <w:rPr>
          <w:rFonts w:ascii="Arial" w:hAnsi="Arial" w:cs="Arial"/>
        </w:rPr>
        <w:t xml:space="preserve">participation within daily routine. This is supported by </w:t>
      </w:r>
      <w:r w:rsidR="006543CD" w:rsidRPr="00B00623">
        <w:rPr>
          <w:rFonts w:ascii="Arial" w:hAnsi="Arial" w:cs="Arial"/>
          <w:color w:val="000000"/>
          <w:u w:color="000000"/>
          <w:lang w:val="en-US"/>
        </w:rPr>
        <w:t xml:space="preserve">Goodwin </w:t>
      </w:r>
      <w:r w:rsidR="006543CD" w:rsidRPr="00B00623">
        <w:rPr>
          <w:rFonts w:ascii="Arial" w:hAnsi="Arial" w:cs="Arial"/>
          <w:i/>
          <w:iCs/>
          <w:color w:val="000000"/>
          <w:u w:color="000000"/>
          <w:lang w:val="en-US"/>
        </w:rPr>
        <w:t>et al</w:t>
      </w:r>
      <w:r w:rsidR="006543CD" w:rsidRPr="00B00623">
        <w:rPr>
          <w:rFonts w:ascii="Arial" w:hAnsi="Arial" w:cs="Arial"/>
          <w:color w:val="000000"/>
          <w:u w:color="000000"/>
          <w:lang w:val="en-US"/>
        </w:rPr>
        <w:t>. (201</w:t>
      </w:r>
      <w:r w:rsidR="00170C26" w:rsidRPr="00B00623">
        <w:rPr>
          <w:rFonts w:ascii="Arial" w:hAnsi="Arial" w:cs="Arial"/>
          <w:color w:val="000000"/>
          <w:u w:color="000000"/>
          <w:lang w:val="en-US"/>
        </w:rPr>
        <w:t>7) who,</w:t>
      </w:r>
      <w:r w:rsidR="006543CD" w:rsidRPr="00B00623">
        <w:rPr>
          <w:rFonts w:ascii="Arial" w:hAnsi="Arial" w:cs="Arial"/>
          <w:color w:val="000000"/>
          <w:u w:color="000000"/>
          <w:lang w:val="en-US"/>
        </w:rPr>
        <w:t xml:space="preserve"> using semi-structured interviews</w:t>
      </w:r>
      <w:r w:rsidR="00170C26" w:rsidRPr="00B00623">
        <w:rPr>
          <w:rFonts w:ascii="Arial" w:hAnsi="Arial" w:cs="Arial"/>
          <w:color w:val="000000"/>
          <w:u w:color="000000"/>
          <w:lang w:val="en-US"/>
        </w:rPr>
        <w:t>, explored the views</w:t>
      </w:r>
      <w:r w:rsidR="004907B2" w:rsidRPr="00B00623">
        <w:rPr>
          <w:rFonts w:ascii="Arial" w:hAnsi="Arial" w:cs="Arial"/>
          <w:color w:val="000000"/>
          <w:u w:color="000000"/>
          <w:lang w:val="en-US"/>
        </w:rPr>
        <w:t xml:space="preserve"> of children using </w:t>
      </w:r>
      <w:r w:rsidR="00170C26" w:rsidRPr="00B00623">
        <w:rPr>
          <w:rFonts w:ascii="Arial" w:hAnsi="Arial" w:cs="Arial"/>
          <w:color w:val="000000"/>
          <w:u w:color="000000"/>
          <w:lang w:val="en-US"/>
        </w:rPr>
        <w:t>standing frames. They</w:t>
      </w:r>
      <w:r w:rsidR="006543CD" w:rsidRPr="00B00623">
        <w:rPr>
          <w:rFonts w:ascii="Arial" w:hAnsi="Arial" w:cs="Arial"/>
          <w:color w:val="000000"/>
          <w:u w:color="000000"/>
          <w:lang w:val="en-US"/>
        </w:rPr>
        <w:t xml:space="preserve"> </w:t>
      </w:r>
      <w:r w:rsidR="004907B2" w:rsidRPr="00B00623">
        <w:rPr>
          <w:rFonts w:ascii="Arial" w:hAnsi="Arial" w:cs="Arial"/>
          <w:color w:val="000000"/>
          <w:u w:color="000000"/>
          <w:lang w:val="en-US"/>
        </w:rPr>
        <w:t xml:space="preserve">similarly </w:t>
      </w:r>
      <w:r w:rsidR="006543CD" w:rsidRPr="00B00623">
        <w:rPr>
          <w:rFonts w:ascii="Arial" w:hAnsi="Arial" w:cs="Arial"/>
          <w:color w:val="000000"/>
          <w:u w:color="000000"/>
          <w:lang w:val="en-US"/>
        </w:rPr>
        <w:t xml:space="preserve">found </w:t>
      </w:r>
      <w:r w:rsidR="004907B2" w:rsidRPr="00B00623">
        <w:rPr>
          <w:rFonts w:ascii="Arial" w:hAnsi="Arial" w:cs="Arial"/>
          <w:color w:val="000000"/>
          <w:u w:color="000000"/>
          <w:lang w:val="en-US"/>
        </w:rPr>
        <w:t>that</w:t>
      </w:r>
      <w:r w:rsidR="006543CD" w:rsidRPr="00B00623">
        <w:rPr>
          <w:rFonts w:ascii="Arial" w:hAnsi="Arial" w:cs="Arial"/>
          <w:color w:val="000000"/>
          <w:u w:color="000000"/>
          <w:lang w:val="en-US"/>
        </w:rPr>
        <w:t xml:space="preserve"> </w:t>
      </w:r>
      <w:r w:rsidR="00170C26" w:rsidRPr="00B00623">
        <w:rPr>
          <w:rFonts w:ascii="Arial" w:hAnsi="Arial" w:cs="Arial"/>
          <w:color w:val="000000"/>
          <w:u w:color="000000"/>
          <w:lang w:val="en-US"/>
        </w:rPr>
        <w:t>standing frames have</w:t>
      </w:r>
      <w:r w:rsidR="006543CD" w:rsidRPr="00B00623">
        <w:rPr>
          <w:rFonts w:ascii="Arial" w:hAnsi="Arial" w:cs="Arial"/>
          <w:color w:val="000000"/>
          <w:u w:color="000000"/>
          <w:lang w:val="en-US"/>
        </w:rPr>
        <w:t xml:space="preserve"> the potential to impact both positively and negatively on a young person’s life</w:t>
      </w:r>
      <w:r w:rsidR="00170C26" w:rsidRPr="00B00623">
        <w:rPr>
          <w:rFonts w:ascii="Arial" w:hAnsi="Arial" w:cs="Arial"/>
          <w:color w:val="000000"/>
          <w:u w:color="000000"/>
          <w:lang w:val="en-US"/>
        </w:rPr>
        <w:t xml:space="preserve">, </w:t>
      </w:r>
      <w:r w:rsidR="00702355" w:rsidRPr="00B00623">
        <w:rPr>
          <w:rFonts w:ascii="Arial" w:hAnsi="Arial" w:cs="Arial"/>
          <w:color w:val="000000"/>
          <w:u w:color="000000"/>
          <w:lang w:val="en-US"/>
        </w:rPr>
        <w:t xml:space="preserve">often </w:t>
      </w:r>
      <w:r w:rsidR="00170C26" w:rsidRPr="00B00623">
        <w:rPr>
          <w:rFonts w:ascii="Arial" w:hAnsi="Arial" w:cs="Arial"/>
          <w:color w:val="000000"/>
          <w:u w:color="000000"/>
          <w:lang w:val="en-US"/>
        </w:rPr>
        <w:t>with conflict between</w:t>
      </w:r>
      <w:r w:rsidR="00702355" w:rsidRPr="00B00623">
        <w:rPr>
          <w:rFonts w:ascii="Arial" w:hAnsi="Arial" w:cs="Arial"/>
          <w:color w:val="000000"/>
          <w:u w:color="000000"/>
          <w:lang w:val="en-US"/>
        </w:rPr>
        <w:t xml:space="preserve"> a)</w:t>
      </w:r>
      <w:r w:rsidR="00170C26" w:rsidRPr="00B00623">
        <w:rPr>
          <w:rFonts w:ascii="Arial" w:hAnsi="Arial" w:cs="Arial"/>
          <w:color w:val="000000"/>
          <w:u w:color="000000"/>
          <w:lang w:val="en-US"/>
        </w:rPr>
        <w:t xml:space="preserve"> body structure and function and </w:t>
      </w:r>
      <w:r w:rsidR="00702355" w:rsidRPr="00B00623">
        <w:rPr>
          <w:rFonts w:ascii="Arial" w:hAnsi="Arial" w:cs="Arial"/>
          <w:color w:val="000000"/>
          <w:u w:color="000000"/>
          <w:lang w:val="en-US"/>
        </w:rPr>
        <w:t xml:space="preserve">b) </w:t>
      </w:r>
      <w:r w:rsidR="00170C26" w:rsidRPr="00B00623">
        <w:rPr>
          <w:rFonts w:ascii="Arial" w:hAnsi="Arial" w:cs="Arial"/>
          <w:color w:val="000000"/>
          <w:u w:color="000000"/>
          <w:lang w:val="en-US"/>
        </w:rPr>
        <w:t>quality of life</w:t>
      </w:r>
      <w:r w:rsidR="006543CD" w:rsidRPr="00B00623">
        <w:rPr>
          <w:rFonts w:ascii="Arial" w:hAnsi="Arial" w:cs="Arial"/>
          <w:color w:val="000000"/>
          <w:u w:color="000000"/>
          <w:lang w:val="en-US"/>
        </w:rPr>
        <w:t xml:space="preserve">. </w:t>
      </w:r>
      <w:r w:rsidR="004907B2" w:rsidRPr="00B00623">
        <w:rPr>
          <w:rFonts w:ascii="Arial" w:hAnsi="Arial" w:cs="Arial"/>
          <w:color w:val="000000"/>
          <w:u w:color="000000"/>
          <w:lang w:val="en-US"/>
        </w:rPr>
        <w:t>Similarly to Alice, t</w:t>
      </w:r>
      <w:r w:rsidR="006543CD" w:rsidRPr="00B00623">
        <w:rPr>
          <w:rFonts w:ascii="Arial" w:hAnsi="Arial" w:cs="Arial"/>
          <w:color w:val="000000"/>
          <w:u w:color="000000"/>
          <w:lang w:val="en-US"/>
        </w:rPr>
        <w:t>hey described opportunities in which standing frames ca</w:t>
      </w:r>
      <w:r w:rsidR="00702355" w:rsidRPr="00B00623">
        <w:rPr>
          <w:rFonts w:ascii="Arial" w:hAnsi="Arial" w:cs="Arial"/>
          <w:color w:val="000000"/>
          <w:u w:color="000000"/>
          <w:lang w:val="en-US"/>
        </w:rPr>
        <w:t xml:space="preserve">n promote participation but note </w:t>
      </w:r>
      <w:r w:rsidR="006543CD" w:rsidRPr="00B00623">
        <w:rPr>
          <w:rFonts w:ascii="Arial" w:hAnsi="Arial" w:cs="Arial"/>
          <w:color w:val="000000"/>
          <w:u w:color="000000"/>
          <w:lang w:val="en-US"/>
        </w:rPr>
        <w:t xml:space="preserve">during other, more physical </w:t>
      </w:r>
      <w:r w:rsidR="0036556C" w:rsidRPr="00B00623">
        <w:rPr>
          <w:rFonts w:ascii="Arial" w:hAnsi="Arial" w:cs="Arial"/>
          <w:color w:val="000000"/>
          <w:u w:color="000000"/>
          <w:lang w:val="en-US"/>
        </w:rPr>
        <w:t xml:space="preserve">group </w:t>
      </w:r>
      <w:r w:rsidR="006543CD" w:rsidRPr="00B00623">
        <w:rPr>
          <w:rFonts w:ascii="Arial" w:hAnsi="Arial" w:cs="Arial"/>
          <w:color w:val="000000"/>
          <w:u w:color="000000"/>
          <w:lang w:val="en-US"/>
        </w:rPr>
        <w:t>activities</w:t>
      </w:r>
      <w:r w:rsidR="00170C26" w:rsidRPr="00B00623">
        <w:rPr>
          <w:rFonts w:ascii="Arial" w:hAnsi="Arial" w:cs="Arial"/>
          <w:color w:val="000000"/>
          <w:u w:color="000000"/>
          <w:lang w:val="en-US"/>
        </w:rPr>
        <w:t>, these can</w:t>
      </w:r>
      <w:r w:rsidR="006543CD" w:rsidRPr="00B00623">
        <w:rPr>
          <w:rFonts w:ascii="Arial" w:hAnsi="Arial" w:cs="Arial"/>
          <w:color w:val="000000"/>
          <w:u w:color="000000"/>
          <w:lang w:val="en-US"/>
        </w:rPr>
        <w:t xml:space="preserve"> be considered isolating.</w:t>
      </w:r>
      <w:r w:rsidR="00170C26" w:rsidRPr="00B00623">
        <w:rPr>
          <w:rFonts w:ascii="Arial" w:hAnsi="Arial" w:cs="Arial"/>
          <w:color w:val="000000"/>
          <w:u w:color="000000"/>
          <w:lang w:val="en-US"/>
        </w:rPr>
        <w:t xml:space="preserve"> </w:t>
      </w:r>
    </w:p>
    <w:p w14:paraId="3E4406B9" w14:textId="77777777" w:rsidR="00E37949" w:rsidRPr="00B00623" w:rsidRDefault="00E37949" w:rsidP="00B00623">
      <w:pPr>
        <w:spacing w:line="360" w:lineRule="auto"/>
        <w:rPr>
          <w:rFonts w:ascii="Arial" w:hAnsi="Arial" w:cs="Arial"/>
          <w:color w:val="000000"/>
          <w:u w:color="000000"/>
          <w:lang w:val="en-US"/>
        </w:rPr>
      </w:pPr>
    </w:p>
    <w:p w14:paraId="1395D583" w14:textId="775CA7FC" w:rsidR="0046016C" w:rsidRPr="00B00623" w:rsidRDefault="0036556C" w:rsidP="00B00623">
      <w:pPr>
        <w:spacing w:line="360" w:lineRule="auto"/>
        <w:rPr>
          <w:rFonts w:ascii="Arial" w:hAnsi="Arial" w:cs="Arial"/>
          <w:color w:val="000000"/>
          <w:u w:color="000000"/>
          <w:lang w:val="en-US"/>
        </w:rPr>
      </w:pPr>
      <w:r w:rsidRPr="00B00623">
        <w:rPr>
          <w:rFonts w:ascii="Arial" w:hAnsi="Arial" w:cs="Arial"/>
          <w:color w:val="000000"/>
          <w:u w:color="000000"/>
          <w:lang w:val="en-US"/>
        </w:rPr>
        <w:t xml:space="preserve">Bray </w:t>
      </w:r>
      <w:r w:rsidRPr="00B00623">
        <w:rPr>
          <w:rFonts w:ascii="Arial" w:hAnsi="Arial" w:cs="Arial"/>
          <w:i/>
          <w:iCs/>
          <w:color w:val="000000"/>
          <w:u w:color="000000"/>
          <w:lang w:val="en-US"/>
        </w:rPr>
        <w:t>et al</w:t>
      </w:r>
      <w:r w:rsidRPr="00B00623">
        <w:rPr>
          <w:rFonts w:ascii="Arial" w:hAnsi="Arial" w:cs="Arial"/>
          <w:color w:val="000000"/>
          <w:u w:color="000000"/>
          <w:lang w:val="en-US"/>
        </w:rPr>
        <w:t>. (2017)</w:t>
      </w:r>
      <w:r w:rsidR="00702355" w:rsidRPr="00B00623">
        <w:rPr>
          <w:rFonts w:ascii="Arial" w:hAnsi="Arial" w:cs="Arial"/>
          <w:color w:val="000000"/>
          <w:u w:color="000000"/>
          <w:lang w:val="en-US"/>
        </w:rPr>
        <w:t xml:space="preserve"> also employed </w:t>
      </w:r>
      <w:r w:rsidRPr="00B00623">
        <w:rPr>
          <w:rFonts w:ascii="Arial" w:hAnsi="Arial" w:cs="Arial"/>
          <w:color w:val="000000"/>
          <w:u w:color="000000"/>
          <w:lang w:val="en-US"/>
        </w:rPr>
        <w:t>semi</w:t>
      </w:r>
      <w:r w:rsidR="00702355" w:rsidRPr="00B00623">
        <w:rPr>
          <w:rFonts w:ascii="Arial" w:hAnsi="Arial" w:cs="Arial"/>
          <w:color w:val="000000"/>
          <w:u w:color="000000"/>
          <w:lang w:val="en-US"/>
        </w:rPr>
        <w:t>-structured interviews, to explore participation in children</w:t>
      </w:r>
      <w:r w:rsidR="004907B2" w:rsidRPr="00B00623">
        <w:rPr>
          <w:rFonts w:ascii="Arial" w:hAnsi="Arial" w:cs="Arial"/>
          <w:color w:val="000000"/>
          <w:u w:color="000000"/>
          <w:lang w:val="en-US"/>
        </w:rPr>
        <w:t xml:space="preserve"> using wheelchairs as their primary form of mobility. Their s</w:t>
      </w:r>
      <w:r w:rsidR="00B30372" w:rsidRPr="00B00623">
        <w:rPr>
          <w:rFonts w:ascii="Arial" w:hAnsi="Arial" w:cs="Arial"/>
          <w:color w:val="000000"/>
          <w:u w:color="000000"/>
          <w:lang w:val="en-US"/>
        </w:rPr>
        <w:t>tudy</w:t>
      </w:r>
      <w:r w:rsidR="004907B2" w:rsidRPr="00B00623">
        <w:rPr>
          <w:rFonts w:ascii="Arial" w:hAnsi="Arial" w:cs="Arial"/>
          <w:color w:val="000000"/>
          <w:u w:color="000000"/>
          <w:lang w:val="en-US"/>
        </w:rPr>
        <w:t xml:space="preserve"> </w:t>
      </w:r>
      <w:r w:rsidR="00046A9C" w:rsidRPr="00B00623">
        <w:rPr>
          <w:rFonts w:ascii="Arial" w:hAnsi="Arial" w:cs="Arial"/>
          <w:color w:val="000000"/>
          <w:u w:color="000000"/>
          <w:lang w:val="en-US"/>
        </w:rPr>
        <w:t>focused</w:t>
      </w:r>
      <w:r w:rsidR="00B30372" w:rsidRPr="00B00623">
        <w:rPr>
          <w:rFonts w:ascii="Arial" w:hAnsi="Arial" w:cs="Arial"/>
          <w:color w:val="000000"/>
          <w:u w:color="000000"/>
          <w:lang w:val="en-US"/>
        </w:rPr>
        <w:t xml:space="preserve"> on the relationship between quality of life and wheelchair use</w:t>
      </w:r>
      <w:r w:rsidRPr="00B00623">
        <w:rPr>
          <w:rFonts w:ascii="Arial" w:hAnsi="Arial" w:cs="Arial"/>
          <w:color w:val="000000"/>
          <w:u w:color="000000"/>
          <w:lang w:val="en-US"/>
        </w:rPr>
        <w:t>. They highlighted that without the ability to move independently, children, are unable to have full control over their social interactions. Therefore</w:t>
      </w:r>
      <w:r w:rsidR="00170C26" w:rsidRPr="00B00623">
        <w:rPr>
          <w:rFonts w:ascii="Arial" w:hAnsi="Arial" w:cs="Arial"/>
          <w:color w:val="000000"/>
          <w:u w:color="000000"/>
          <w:lang w:val="en-US"/>
        </w:rPr>
        <w:t>, conclude that</w:t>
      </w:r>
      <w:r w:rsidRPr="00B00623">
        <w:rPr>
          <w:rFonts w:ascii="Arial" w:hAnsi="Arial" w:cs="Arial"/>
          <w:color w:val="000000"/>
          <w:u w:color="000000"/>
          <w:lang w:val="en-US"/>
        </w:rPr>
        <w:t xml:space="preserve"> use of an appropriate wheelchair enhances participation. This </w:t>
      </w:r>
      <w:r w:rsidR="00170C26" w:rsidRPr="00B00623">
        <w:rPr>
          <w:rFonts w:ascii="Arial" w:hAnsi="Arial" w:cs="Arial"/>
          <w:color w:val="000000"/>
          <w:u w:color="000000"/>
          <w:lang w:val="en-US"/>
        </w:rPr>
        <w:t xml:space="preserve">study </w:t>
      </w:r>
      <w:r w:rsidR="00B30372" w:rsidRPr="00B00623">
        <w:rPr>
          <w:rFonts w:ascii="Arial" w:hAnsi="Arial" w:cs="Arial"/>
          <w:color w:val="000000"/>
          <w:u w:color="000000"/>
          <w:lang w:val="en-US"/>
        </w:rPr>
        <w:t xml:space="preserve">is not easily compared to the results from this study </w:t>
      </w:r>
      <w:r w:rsidR="00046A9C" w:rsidRPr="00B00623">
        <w:rPr>
          <w:rFonts w:ascii="Arial" w:hAnsi="Arial" w:cs="Arial"/>
          <w:color w:val="000000"/>
          <w:u w:color="000000"/>
          <w:lang w:val="en-US"/>
        </w:rPr>
        <w:t>of adults with PMLD as it</w:t>
      </w:r>
      <w:r w:rsidR="006E28F4" w:rsidRPr="00B00623">
        <w:rPr>
          <w:rFonts w:ascii="Arial" w:hAnsi="Arial" w:cs="Arial"/>
          <w:color w:val="000000"/>
          <w:u w:color="000000"/>
          <w:lang w:val="en-US"/>
        </w:rPr>
        <w:t xml:space="preserve"> focuses on c</w:t>
      </w:r>
      <w:r w:rsidR="00DD2A83" w:rsidRPr="00B00623">
        <w:rPr>
          <w:rFonts w:ascii="Arial" w:hAnsi="Arial" w:cs="Arial"/>
          <w:color w:val="000000"/>
          <w:u w:color="000000"/>
          <w:lang w:val="en-US"/>
        </w:rPr>
        <w:t>hildre</w:t>
      </w:r>
      <w:r w:rsidR="00046A9C" w:rsidRPr="00B00623">
        <w:rPr>
          <w:rFonts w:ascii="Arial" w:hAnsi="Arial" w:cs="Arial"/>
          <w:color w:val="000000"/>
          <w:u w:color="000000"/>
          <w:lang w:val="en-US"/>
        </w:rPr>
        <w:t>n and</w:t>
      </w:r>
      <w:r w:rsidR="00B30372" w:rsidRPr="00B00623">
        <w:rPr>
          <w:rFonts w:ascii="Arial" w:hAnsi="Arial" w:cs="Arial"/>
          <w:color w:val="000000"/>
          <w:u w:color="000000"/>
          <w:lang w:val="en-US"/>
        </w:rPr>
        <w:t xml:space="preserve"> </w:t>
      </w:r>
      <w:r w:rsidR="00DD2A83" w:rsidRPr="00B00623">
        <w:rPr>
          <w:rFonts w:ascii="Arial" w:hAnsi="Arial" w:cs="Arial"/>
          <w:color w:val="000000"/>
          <w:u w:color="000000"/>
          <w:lang w:val="en-US"/>
        </w:rPr>
        <w:t>independent mobility</w:t>
      </w:r>
      <w:r w:rsidR="006E28F4" w:rsidRPr="00B00623">
        <w:rPr>
          <w:rFonts w:ascii="Arial" w:hAnsi="Arial" w:cs="Arial"/>
          <w:color w:val="000000"/>
          <w:u w:color="000000"/>
          <w:lang w:val="en-US"/>
        </w:rPr>
        <w:t xml:space="preserve"> with a wheelchair is not applicable for all adults with PM</w:t>
      </w:r>
      <w:r w:rsidR="00DD2A83" w:rsidRPr="00B00623">
        <w:rPr>
          <w:rFonts w:ascii="Arial" w:hAnsi="Arial" w:cs="Arial"/>
          <w:color w:val="000000"/>
          <w:u w:color="000000"/>
          <w:lang w:val="en-US"/>
        </w:rPr>
        <w:t>LD</w:t>
      </w:r>
      <w:r w:rsidR="006E28F4" w:rsidRPr="00B00623">
        <w:rPr>
          <w:rFonts w:ascii="Arial" w:hAnsi="Arial" w:cs="Arial"/>
          <w:color w:val="000000"/>
          <w:u w:color="000000"/>
          <w:lang w:val="en-US"/>
        </w:rPr>
        <w:t xml:space="preserve"> given the c</w:t>
      </w:r>
      <w:r w:rsidR="00B30372" w:rsidRPr="00B00623">
        <w:rPr>
          <w:rFonts w:ascii="Arial" w:hAnsi="Arial" w:cs="Arial"/>
          <w:color w:val="000000"/>
          <w:u w:color="000000"/>
          <w:lang w:val="en-US"/>
        </w:rPr>
        <w:t>omplexity of their disabilities. H</w:t>
      </w:r>
      <w:r w:rsidR="006E28F4" w:rsidRPr="00B00623">
        <w:rPr>
          <w:rFonts w:ascii="Arial" w:hAnsi="Arial" w:cs="Arial"/>
          <w:color w:val="000000"/>
          <w:u w:color="000000"/>
          <w:lang w:val="en-US"/>
        </w:rPr>
        <w:t>owever</w:t>
      </w:r>
      <w:r w:rsidR="00DD2A83" w:rsidRPr="00B00623">
        <w:rPr>
          <w:rFonts w:ascii="Arial" w:hAnsi="Arial" w:cs="Arial"/>
          <w:color w:val="000000"/>
          <w:u w:color="000000"/>
          <w:lang w:val="en-US"/>
        </w:rPr>
        <w:t>,</w:t>
      </w:r>
      <w:r w:rsidR="00B30372" w:rsidRPr="00B00623">
        <w:rPr>
          <w:rFonts w:ascii="Arial" w:hAnsi="Arial" w:cs="Arial"/>
          <w:color w:val="000000"/>
          <w:u w:color="000000"/>
          <w:lang w:val="en-US"/>
        </w:rPr>
        <w:t xml:space="preserve"> the</w:t>
      </w:r>
      <w:r w:rsidR="006E28F4" w:rsidRPr="00B00623">
        <w:rPr>
          <w:rFonts w:ascii="Arial" w:hAnsi="Arial" w:cs="Arial"/>
          <w:color w:val="000000"/>
          <w:u w:color="000000"/>
          <w:lang w:val="en-US"/>
        </w:rPr>
        <w:t xml:space="preserve"> study </w:t>
      </w:r>
      <w:r w:rsidR="00B30372" w:rsidRPr="00B00623">
        <w:rPr>
          <w:rFonts w:ascii="Arial" w:hAnsi="Arial" w:cs="Arial"/>
          <w:color w:val="000000"/>
          <w:u w:color="000000"/>
          <w:lang w:val="en-US"/>
        </w:rPr>
        <w:t>does</w:t>
      </w:r>
      <w:r w:rsidRPr="00B00623">
        <w:rPr>
          <w:rFonts w:ascii="Arial" w:hAnsi="Arial" w:cs="Arial"/>
          <w:color w:val="000000"/>
          <w:u w:color="000000"/>
          <w:lang w:val="en-US"/>
        </w:rPr>
        <w:t xml:space="preserve"> </w:t>
      </w:r>
      <w:r w:rsidR="00B30372" w:rsidRPr="00B00623">
        <w:rPr>
          <w:rFonts w:ascii="Arial" w:hAnsi="Arial" w:cs="Arial"/>
          <w:color w:val="000000"/>
          <w:u w:color="000000"/>
          <w:lang w:val="en-US"/>
        </w:rPr>
        <w:t>reiterate</w:t>
      </w:r>
      <w:r w:rsidRPr="00B00623">
        <w:rPr>
          <w:rFonts w:ascii="Arial" w:hAnsi="Arial" w:cs="Arial"/>
          <w:color w:val="000000"/>
          <w:u w:color="000000"/>
          <w:lang w:val="en-US"/>
        </w:rPr>
        <w:t xml:space="preserve"> the need for clinicians to consider when and how postural management equipment is used</w:t>
      </w:r>
      <w:r w:rsidR="006E28F4" w:rsidRPr="00B00623">
        <w:rPr>
          <w:rFonts w:ascii="Arial" w:hAnsi="Arial" w:cs="Arial"/>
          <w:color w:val="000000"/>
          <w:u w:color="000000"/>
          <w:lang w:val="en-US"/>
        </w:rPr>
        <w:t>,</w:t>
      </w:r>
      <w:r w:rsidRPr="00B00623">
        <w:rPr>
          <w:rFonts w:ascii="Arial" w:hAnsi="Arial" w:cs="Arial"/>
          <w:color w:val="000000"/>
          <w:u w:color="000000"/>
          <w:lang w:val="en-US"/>
        </w:rPr>
        <w:t xml:space="preserve"> </w:t>
      </w:r>
      <w:r w:rsidR="00B30372" w:rsidRPr="00B00623">
        <w:rPr>
          <w:rFonts w:ascii="Arial" w:hAnsi="Arial" w:cs="Arial"/>
          <w:color w:val="000000"/>
          <w:u w:color="000000"/>
          <w:lang w:val="en-US"/>
        </w:rPr>
        <w:t xml:space="preserve">which is consistent with the data in this study. It also highlights the need for equipment to be optimally suitable to support daily tasks, again echoing the theme of person-centred care emerging from this data set. </w:t>
      </w:r>
    </w:p>
    <w:p w14:paraId="5A558236" w14:textId="77777777" w:rsidR="00CF5556" w:rsidRPr="00B00623" w:rsidRDefault="00CF5556" w:rsidP="00B00623">
      <w:pPr>
        <w:spacing w:line="360" w:lineRule="auto"/>
        <w:rPr>
          <w:rFonts w:ascii="Arial" w:hAnsi="Arial" w:cs="Arial"/>
        </w:rPr>
      </w:pPr>
    </w:p>
    <w:p w14:paraId="07D8D97C" w14:textId="62298402" w:rsidR="005A1964" w:rsidRPr="00B00623" w:rsidRDefault="005A1964" w:rsidP="00B00623">
      <w:pPr>
        <w:spacing w:line="360" w:lineRule="auto"/>
        <w:rPr>
          <w:rFonts w:ascii="Arial" w:hAnsi="Arial" w:cs="Arial"/>
        </w:rPr>
      </w:pPr>
      <w:r w:rsidRPr="00B00623">
        <w:rPr>
          <w:rFonts w:ascii="Arial" w:hAnsi="Arial" w:cs="Arial"/>
        </w:rPr>
        <w:t>Remain</w:t>
      </w:r>
      <w:r w:rsidR="00A64C4C" w:rsidRPr="00B00623">
        <w:rPr>
          <w:rFonts w:ascii="Arial" w:hAnsi="Arial" w:cs="Arial"/>
        </w:rPr>
        <w:t>ing</w:t>
      </w:r>
      <w:r w:rsidRPr="00B00623">
        <w:rPr>
          <w:rFonts w:ascii="Arial" w:hAnsi="Arial" w:cs="Arial"/>
        </w:rPr>
        <w:t xml:space="preserve"> client factors, </w:t>
      </w:r>
      <w:r w:rsidR="0067353F" w:rsidRPr="00B00623">
        <w:rPr>
          <w:rFonts w:ascii="Arial" w:hAnsi="Arial" w:cs="Arial"/>
        </w:rPr>
        <w:t xml:space="preserve">including the impact of </w:t>
      </w:r>
      <w:r w:rsidRPr="00B00623">
        <w:rPr>
          <w:rFonts w:ascii="Arial" w:hAnsi="Arial" w:cs="Arial"/>
        </w:rPr>
        <w:t>complex physical health needs and the environment</w:t>
      </w:r>
      <w:r w:rsidR="00A64C4C" w:rsidRPr="00B00623">
        <w:rPr>
          <w:rFonts w:ascii="Arial" w:hAnsi="Arial" w:cs="Arial"/>
        </w:rPr>
        <w:t>,</w:t>
      </w:r>
      <w:r w:rsidRPr="00B00623">
        <w:rPr>
          <w:rFonts w:ascii="Arial" w:hAnsi="Arial" w:cs="Arial"/>
        </w:rPr>
        <w:t xml:space="preserve"> </w:t>
      </w:r>
      <w:r w:rsidR="00A64C4C" w:rsidRPr="00B00623">
        <w:rPr>
          <w:rFonts w:ascii="Arial" w:hAnsi="Arial" w:cs="Arial"/>
        </w:rPr>
        <w:t>were discussed at length but considered different</w:t>
      </w:r>
      <w:r w:rsidR="00046A9C" w:rsidRPr="00B00623">
        <w:rPr>
          <w:rFonts w:ascii="Arial" w:hAnsi="Arial" w:cs="Arial"/>
        </w:rPr>
        <w:t>ly by paid and informal carers.</w:t>
      </w:r>
      <w:r w:rsidR="0067353F" w:rsidRPr="00B00623">
        <w:rPr>
          <w:rFonts w:ascii="Arial" w:hAnsi="Arial" w:cs="Arial"/>
        </w:rPr>
        <w:t xml:space="preserve"> </w:t>
      </w:r>
      <w:r w:rsidR="00046A9C" w:rsidRPr="00B00623">
        <w:rPr>
          <w:rFonts w:ascii="Arial" w:hAnsi="Arial" w:cs="Arial"/>
        </w:rPr>
        <w:t xml:space="preserve">Paid caregivers, more often, discussed the impact of the environment, including the impact on shared living </w:t>
      </w:r>
      <w:r w:rsidR="00046A9C" w:rsidRPr="00B00623">
        <w:rPr>
          <w:rFonts w:ascii="Arial" w:hAnsi="Arial" w:cs="Arial"/>
        </w:rPr>
        <w:lastRenderedPageBreak/>
        <w:t xml:space="preserve">arrangements, whilst informal caregivers prioritise complex physical health needs. </w:t>
      </w:r>
      <w:r w:rsidR="0067353F" w:rsidRPr="00B00623">
        <w:rPr>
          <w:rFonts w:ascii="Arial" w:hAnsi="Arial" w:cs="Arial"/>
        </w:rPr>
        <w:t>This could be</w:t>
      </w:r>
      <w:r w:rsidR="00A64C4C" w:rsidRPr="00B00623">
        <w:rPr>
          <w:rFonts w:ascii="Arial" w:hAnsi="Arial" w:cs="Arial"/>
        </w:rPr>
        <w:t xml:space="preserve"> influenced by the settings in which they provide support</w:t>
      </w:r>
      <w:r w:rsidR="0067353F" w:rsidRPr="00B00623">
        <w:rPr>
          <w:rFonts w:ascii="Arial" w:hAnsi="Arial" w:cs="Arial"/>
        </w:rPr>
        <w:t xml:space="preserve"> or the emotional investment of supporting a child with complex physical health needs over many years</w:t>
      </w:r>
      <w:r w:rsidR="00A64C4C" w:rsidRPr="00B00623">
        <w:rPr>
          <w:rFonts w:ascii="Arial" w:hAnsi="Arial" w:cs="Arial"/>
        </w:rPr>
        <w:t>. This is not necessarily representative of the existi</w:t>
      </w:r>
      <w:r w:rsidR="00046A9C" w:rsidRPr="00B00623">
        <w:rPr>
          <w:rFonts w:ascii="Arial" w:hAnsi="Arial" w:cs="Arial"/>
        </w:rPr>
        <w:t xml:space="preserve">ng literature within which </w:t>
      </w:r>
      <w:r w:rsidR="00A64C4C" w:rsidRPr="00B00623">
        <w:rPr>
          <w:rFonts w:ascii="Arial" w:hAnsi="Arial" w:cs="Arial"/>
        </w:rPr>
        <w:t xml:space="preserve">paid carers </w:t>
      </w:r>
      <w:r w:rsidR="00046A9C" w:rsidRPr="00B00623">
        <w:rPr>
          <w:rFonts w:ascii="Arial" w:hAnsi="Arial" w:cs="Arial"/>
        </w:rPr>
        <w:t xml:space="preserve">highlight both </w:t>
      </w:r>
      <w:r w:rsidR="00A64C4C" w:rsidRPr="00B00623">
        <w:rPr>
          <w:rFonts w:ascii="Arial" w:hAnsi="Arial" w:cs="Arial"/>
        </w:rPr>
        <w:t>complex physical health and the environment as potential barrier</w:t>
      </w:r>
      <w:r w:rsidR="000A120E" w:rsidRPr="00B00623">
        <w:rPr>
          <w:rFonts w:ascii="Arial" w:hAnsi="Arial" w:cs="Arial"/>
        </w:rPr>
        <w:t xml:space="preserve"> to 24-hour postural management</w:t>
      </w:r>
      <w:r w:rsidR="00A64C4C" w:rsidRPr="00B00623">
        <w:rPr>
          <w:rFonts w:ascii="Arial" w:hAnsi="Arial" w:cs="Arial"/>
        </w:rPr>
        <w:t xml:space="preserve"> (</w:t>
      </w:r>
      <w:r w:rsidR="000A120E" w:rsidRPr="00B00623">
        <w:rPr>
          <w:rFonts w:ascii="Arial" w:hAnsi="Arial" w:cs="Arial"/>
        </w:rPr>
        <w:t xml:space="preserve">Hutton, 2008). </w:t>
      </w:r>
    </w:p>
    <w:p w14:paraId="32A7A0C3" w14:textId="77777777" w:rsidR="000A120E" w:rsidRPr="00B00623" w:rsidRDefault="000A120E" w:rsidP="00B00623">
      <w:pPr>
        <w:spacing w:line="360" w:lineRule="auto"/>
        <w:rPr>
          <w:rFonts w:ascii="Arial" w:hAnsi="Arial" w:cs="Arial"/>
        </w:rPr>
      </w:pPr>
    </w:p>
    <w:p w14:paraId="3A29D684" w14:textId="0589B1E0" w:rsidR="000A120E" w:rsidRPr="00B00623" w:rsidRDefault="001F0AE4" w:rsidP="00B00623">
      <w:pPr>
        <w:spacing w:line="360" w:lineRule="auto"/>
        <w:rPr>
          <w:rFonts w:ascii="Arial" w:hAnsi="Arial" w:cs="Arial"/>
          <w:b/>
          <w:u w:val="single"/>
        </w:rPr>
      </w:pPr>
      <w:r w:rsidRPr="00B00623">
        <w:rPr>
          <w:rFonts w:ascii="Arial" w:hAnsi="Arial" w:cs="Arial"/>
          <w:b/>
          <w:color w:val="000000"/>
          <w:u w:val="single"/>
          <w:lang w:val="en-US"/>
        </w:rPr>
        <w:t xml:space="preserve">3.1.4 </w:t>
      </w:r>
      <w:r w:rsidR="000A120E" w:rsidRPr="00B00623">
        <w:rPr>
          <w:rFonts w:ascii="Arial" w:hAnsi="Arial" w:cs="Arial"/>
          <w:b/>
          <w:color w:val="000000"/>
          <w:u w:val="single"/>
          <w:lang w:val="en-US"/>
        </w:rPr>
        <w:t>Complex Physical health:</w:t>
      </w:r>
    </w:p>
    <w:p w14:paraId="58786A10" w14:textId="77777777" w:rsidR="006A37B9" w:rsidRPr="00B00623" w:rsidRDefault="006A37B9" w:rsidP="00B00623">
      <w:pPr>
        <w:spacing w:line="360" w:lineRule="auto"/>
        <w:rPr>
          <w:rFonts w:ascii="Arial" w:hAnsi="Arial" w:cs="Arial"/>
        </w:rPr>
      </w:pPr>
    </w:p>
    <w:p w14:paraId="12FCF142" w14:textId="25024A16" w:rsidR="0065784F" w:rsidRPr="00B00623" w:rsidRDefault="0065784F" w:rsidP="00B00623">
      <w:pPr>
        <w:spacing w:line="360" w:lineRule="auto"/>
        <w:rPr>
          <w:rFonts w:ascii="Arial" w:hAnsi="Arial" w:cs="Arial"/>
          <w:i/>
        </w:rPr>
      </w:pPr>
      <w:r w:rsidRPr="00B00623">
        <w:rPr>
          <w:rFonts w:ascii="Arial" w:hAnsi="Arial" w:cs="Arial"/>
          <w:i/>
        </w:rPr>
        <w:t>“I think if you have other health needs, the heat, especially if you have epilepsy or chest problems that it your pressing concerns.” Ben.</w:t>
      </w:r>
      <w:r w:rsidR="008C6215" w:rsidRPr="00B00623">
        <w:rPr>
          <w:rFonts w:ascii="Arial" w:hAnsi="Arial" w:cs="Arial"/>
          <w:i/>
        </w:rPr>
        <w:t xml:space="preserve"> </w:t>
      </w:r>
    </w:p>
    <w:p w14:paraId="00DFCE84" w14:textId="77777777" w:rsidR="008C6215" w:rsidRPr="00B00623" w:rsidRDefault="008C6215" w:rsidP="00B00623">
      <w:pPr>
        <w:spacing w:line="360" w:lineRule="auto"/>
        <w:rPr>
          <w:rFonts w:ascii="Arial" w:hAnsi="Arial" w:cs="Arial"/>
          <w:i/>
        </w:rPr>
      </w:pPr>
    </w:p>
    <w:p w14:paraId="63E1074E" w14:textId="377880D1" w:rsidR="008C6215" w:rsidRPr="00B00623" w:rsidRDefault="008C6215" w:rsidP="00B00623">
      <w:pPr>
        <w:spacing w:line="360" w:lineRule="auto"/>
        <w:rPr>
          <w:rFonts w:ascii="Arial" w:hAnsi="Arial" w:cs="Arial"/>
        </w:rPr>
      </w:pPr>
      <w:r w:rsidRPr="00B00623">
        <w:rPr>
          <w:rFonts w:ascii="Arial" w:hAnsi="Arial" w:cs="Arial"/>
        </w:rPr>
        <w:t>It is widely recognised that adults with PMLD have complex health needs and</w:t>
      </w:r>
      <w:r w:rsidR="00D247BC" w:rsidRPr="00B00623">
        <w:rPr>
          <w:rFonts w:ascii="Arial" w:hAnsi="Arial" w:cs="Arial"/>
        </w:rPr>
        <w:t xml:space="preserve"> </w:t>
      </w:r>
      <w:r w:rsidR="001F0AE4" w:rsidRPr="00B00623">
        <w:rPr>
          <w:rFonts w:ascii="Arial" w:hAnsi="Arial" w:cs="Arial"/>
        </w:rPr>
        <w:t xml:space="preserve">are </w:t>
      </w:r>
      <w:r w:rsidRPr="00B00623">
        <w:rPr>
          <w:rStyle w:val="normaltextrun"/>
          <w:rFonts w:ascii="Arial" w:hAnsi="Arial" w:cs="Arial"/>
          <w:bCs/>
        </w:rPr>
        <w:t>considered four times more likely to be admitted to hospital compared with the general population (Mencap, 2001</w:t>
      </w:r>
      <w:r w:rsidR="004C2984" w:rsidRPr="00B00623">
        <w:rPr>
          <w:rStyle w:val="normaltextrun"/>
          <w:rFonts w:ascii="Arial" w:hAnsi="Arial" w:cs="Arial"/>
          <w:bCs/>
        </w:rPr>
        <w:t>), which</w:t>
      </w:r>
      <w:r w:rsidR="00D247BC" w:rsidRPr="00B00623">
        <w:rPr>
          <w:rFonts w:ascii="Arial" w:hAnsi="Arial" w:cs="Arial"/>
          <w:lang w:val="en-US"/>
        </w:rPr>
        <w:t xml:space="preserve"> will significantly affect the individual and their caregivers</w:t>
      </w:r>
      <w:r w:rsidR="00D247BC" w:rsidRPr="00B00623">
        <w:rPr>
          <w:rStyle w:val="normaltextrun"/>
          <w:rFonts w:ascii="Arial" w:hAnsi="Arial" w:cs="Arial"/>
          <w:bCs/>
        </w:rPr>
        <w:t xml:space="preserve">. </w:t>
      </w:r>
      <w:r w:rsidR="004C2984" w:rsidRPr="00B00623">
        <w:rPr>
          <w:rStyle w:val="normaltextrun"/>
          <w:rFonts w:ascii="Arial" w:hAnsi="Arial" w:cs="Arial"/>
          <w:bCs/>
        </w:rPr>
        <w:t>C</w:t>
      </w:r>
      <w:r w:rsidR="001F0AE4" w:rsidRPr="00B00623">
        <w:rPr>
          <w:rStyle w:val="normaltextrun"/>
          <w:rFonts w:ascii="Arial" w:hAnsi="Arial" w:cs="Arial"/>
          <w:bCs/>
        </w:rPr>
        <w:t>oncerns regarding the relationship between intervention and</w:t>
      </w:r>
      <w:r w:rsidR="005541F2" w:rsidRPr="00B00623">
        <w:rPr>
          <w:rStyle w:val="normaltextrun"/>
          <w:rFonts w:ascii="Arial" w:hAnsi="Arial" w:cs="Arial"/>
          <w:bCs/>
        </w:rPr>
        <w:t xml:space="preserve"> health n</w:t>
      </w:r>
      <w:r w:rsidR="009F5C56" w:rsidRPr="00B00623">
        <w:rPr>
          <w:rStyle w:val="normaltextrun"/>
          <w:rFonts w:ascii="Arial" w:hAnsi="Arial" w:cs="Arial"/>
          <w:bCs/>
        </w:rPr>
        <w:t>eeds, as highlighted by Ben, wa</w:t>
      </w:r>
      <w:r w:rsidR="001F0AE4" w:rsidRPr="00B00623">
        <w:rPr>
          <w:rStyle w:val="normaltextrun"/>
          <w:rFonts w:ascii="Arial" w:hAnsi="Arial" w:cs="Arial"/>
          <w:bCs/>
        </w:rPr>
        <w:t>s discussed regularly as caregivers try to limit the impact of co-morbidities</w:t>
      </w:r>
      <w:r w:rsidR="005541F2" w:rsidRPr="00B00623">
        <w:rPr>
          <w:rStyle w:val="normaltextrun"/>
          <w:rFonts w:ascii="Arial" w:hAnsi="Arial" w:cs="Arial"/>
          <w:bCs/>
        </w:rPr>
        <w:t xml:space="preserve"> on the person they support</w:t>
      </w:r>
      <w:r w:rsidRPr="00B00623">
        <w:rPr>
          <w:rStyle w:val="normaltextrun"/>
          <w:rFonts w:ascii="Arial" w:hAnsi="Arial" w:cs="Arial"/>
          <w:bCs/>
        </w:rPr>
        <w:t>.</w:t>
      </w:r>
      <w:r w:rsidR="001F0AE4" w:rsidRPr="00B00623">
        <w:rPr>
          <w:rStyle w:val="normaltextrun"/>
          <w:rFonts w:ascii="Arial" w:hAnsi="Arial" w:cs="Arial"/>
          <w:bCs/>
        </w:rPr>
        <w:t xml:space="preserve"> Management of complex health needs is </w:t>
      </w:r>
      <w:r w:rsidR="00C20EB4" w:rsidRPr="00B00623">
        <w:rPr>
          <w:rStyle w:val="normaltextrun"/>
          <w:rFonts w:ascii="Arial" w:hAnsi="Arial" w:cs="Arial"/>
          <w:bCs/>
        </w:rPr>
        <w:t>openly</w:t>
      </w:r>
      <w:r w:rsidR="005541F2" w:rsidRPr="00B00623">
        <w:rPr>
          <w:rStyle w:val="normaltextrun"/>
          <w:rFonts w:ascii="Arial" w:hAnsi="Arial" w:cs="Arial"/>
          <w:bCs/>
        </w:rPr>
        <w:t xml:space="preserve"> prioritised over the potential physical benefits of the i</w:t>
      </w:r>
      <w:r w:rsidR="001F0AE4" w:rsidRPr="00B00623">
        <w:rPr>
          <w:rStyle w:val="normaltextrun"/>
          <w:rFonts w:ascii="Arial" w:hAnsi="Arial" w:cs="Arial"/>
          <w:bCs/>
        </w:rPr>
        <w:t xml:space="preserve">ntervention provided. Within this study, </w:t>
      </w:r>
      <w:r w:rsidR="005541F2" w:rsidRPr="00B00623">
        <w:rPr>
          <w:rStyle w:val="normaltextrun"/>
          <w:rFonts w:ascii="Arial" w:hAnsi="Arial" w:cs="Arial"/>
          <w:bCs/>
        </w:rPr>
        <w:t xml:space="preserve">the impact of complex physical health needs was relevant to all aspects of the fictional programmes presented, however, deemed most pertinent when discussing </w:t>
      </w:r>
      <w:r w:rsidR="0067353F" w:rsidRPr="00B00623">
        <w:rPr>
          <w:rStyle w:val="normaltextrun"/>
          <w:rFonts w:ascii="Arial" w:hAnsi="Arial" w:cs="Arial"/>
          <w:bCs/>
        </w:rPr>
        <w:t xml:space="preserve">the </w:t>
      </w:r>
      <w:r w:rsidR="005541F2" w:rsidRPr="00B00623">
        <w:rPr>
          <w:rStyle w:val="normaltextrun"/>
          <w:rFonts w:ascii="Arial" w:hAnsi="Arial" w:cs="Arial"/>
          <w:bCs/>
        </w:rPr>
        <w:t>use</w:t>
      </w:r>
      <w:r w:rsidR="0067353F" w:rsidRPr="00B00623">
        <w:rPr>
          <w:rStyle w:val="normaltextrun"/>
          <w:rFonts w:ascii="Arial" w:hAnsi="Arial" w:cs="Arial"/>
          <w:bCs/>
        </w:rPr>
        <w:t xml:space="preserve"> of</w:t>
      </w:r>
      <w:r w:rsidR="005541F2" w:rsidRPr="00B00623">
        <w:rPr>
          <w:rStyle w:val="normaltextrun"/>
          <w:rFonts w:ascii="Arial" w:hAnsi="Arial" w:cs="Arial"/>
          <w:bCs/>
        </w:rPr>
        <w:t xml:space="preserve"> sleep systems. </w:t>
      </w:r>
      <w:r w:rsidR="009F5C56" w:rsidRPr="00B00623">
        <w:rPr>
          <w:rStyle w:val="normaltextrun"/>
          <w:rFonts w:ascii="Arial" w:hAnsi="Arial" w:cs="Arial"/>
          <w:bCs/>
        </w:rPr>
        <w:t>I</w:t>
      </w:r>
      <w:r w:rsidR="005541F2" w:rsidRPr="00B00623">
        <w:rPr>
          <w:rStyle w:val="normaltextrun"/>
          <w:rFonts w:ascii="Arial" w:hAnsi="Arial" w:cs="Arial"/>
          <w:bCs/>
        </w:rPr>
        <w:t xml:space="preserve">t was </w:t>
      </w:r>
      <w:r w:rsidR="009F5C56" w:rsidRPr="00B00623">
        <w:rPr>
          <w:rStyle w:val="normaltextrun"/>
          <w:rFonts w:ascii="Arial" w:hAnsi="Arial" w:cs="Arial"/>
          <w:bCs/>
        </w:rPr>
        <w:t>suggested</w:t>
      </w:r>
      <w:r w:rsidR="00C20EB4" w:rsidRPr="00B00623">
        <w:rPr>
          <w:rStyle w:val="normaltextrun"/>
          <w:rFonts w:ascii="Arial" w:hAnsi="Arial" w:cs="Arial"/>
          <w:bCs/>
        </w:rPr>
        <w:t xml:space="preserve"> that use</w:t>
      </w:r>
      <w:r w:rsidR="001F0AE4" w:rsidRPr="00B00623">
        <w:rPr>
          <w:rStyle w:val="normaltextrun"/>
          <w:rFonts w:ascii="Arial" w:hAnsi="Arial" w:cs="Arial"/>
          <w:bCs/>
        </w:rPr>
        <w:t xml:space="preserve"> of a sleep system may</w:t>
      </w:r>
      <w:r w:rsidR="005541F2" w:rsidRPr="00B00623">
        <w:rPr>
          <w:rStyle w:val="normaltextrun"/>
          <w:rFonts w:ascii="Arial" w:hAnsi="Arial" w:cs="Arial"/>
          <w:bCs/>
        </w:rPr>
        <w:t xml:space="preserve"> exacerbate exist</w:t>
      </w:r>
      <w:r w:rsidR="001F0AE4" w:rsidRPr="00B00623">
        <w:rPr>
          <w:rStyle w:val="normaltextrun"/>
          <w:rFonts w:ascii="Arial" w:hAnsi="Arial" w:cs="Arial"/>
          <w:bCs/>
        </w:rPr>
        <w:t>ing health needs and despite acknowledging</w:t>
      </w:r>
      <w:r w:rsidR="005541F2" w:rsidRPr="00B00623">
        <w:rPr>
          <w:rStyle w:val="normaltextrun"/>
          <w:rFonts w:ascii="Arial" w:hAnsi="Arial" w:cs="Arial"/>
          <w:bCs/>
        </w:rPr>
        <w:t xml:space="preserve"> benefits </w:t>
      </w:r>
      <w:r w:rsidR="00C20EB4" w:rsidRPr="00B00623">
        <w:rPr>
          <w:rStyle w:val="normaltextrun"/>
          <w:rFonts w:ascii="Arial" w:hAnsi="Arial" w:cs="Arial"/>
          <w:bCs/>
        </w:rPr>
        <w:t xml:space="preserve">of the intervention. </w:t>
      </w:r>
    </w:p>
    <w:p w14:paraId="3D7BFB55" w14:textId="77777777" w:rsidR="0065784F" w:rsidRPr="00B00623" w:rsidRDefault="0065784F" w:rsidP="00B00623">
      <w:pPr>
        <w:spacing w:line="360" w:lineRule="auto"/>
        <w:rPr>
          <w:rFonts w:ascii="Arial" w:hAnsi="Arial" w:cs="Arial"/>
        </w:rPr>
      </w:pPr>
    </w:p>
    <w:p w14:paraId="4D1305B8" w14:textId="426DCE2C" w:rsidR="00D247BC" w:rsidRPr="00B00623" w:rsidRDefault="00D247BC" w:rsidP="00B00623">
      <w:pPr>
        <w:spacing w:line="360" w:lineRule="auto"/>
        <w:rPr>
          <w:rFonts w:ascii="Arial" w:hAnsi="Arial" w:cs="Arial"/>
        </w:rPr>
      </w:pPr>
      <w:r w:rsidRPr="00B00623">
        <w:rPr>
          <w:rFonts w:ascii="Arial" w:hAnsi="Arial" w:cs="Arial"/>
        </w:rPr>
        <w:t>The general health of those supported, by both paid and informal caregivers, is a recurrent theme throu</w:t>
      </w:r>
      <w:r w:rsidR="0067353F" w:rsidRPr="00B00623">
        <w:rPr>
          <w:rFonts w:ascii="Arial" w:hAnsi="Arial" w:cs="Arial"/>
        </w:rPr>
        <w:t xml:space="preserve">ghout existing literature; </w:t>
      </w:r>
      <w:r w:rsidRPr="00B00623">
        <w:rPr>
          <w:rFonts w:ascii="Arial" w:hAnsi="Arial" w:cs="Arial"/>
        </w:rPr>
        <w:t>considered a potential barrier to the delivery of positioning programmes for children (</w:t>
      </w:r>
      <w:r w:rsidRPr="00B00623">
        <w:rPr>
          <w:rFonts w:ascii="Arial" w:eastAsia="Times New Roman" w:hAnsi="Arial" w:cs="Arial"/>
        </w:rPr>
        <w:t>Goldsmith, 2000; Humphreys, 2010; Hutton, 2008; Hutton and Coxon, 2010)</w:t>
      </w:r>
      <w:r w:rsidRPr="00B00623">
        <w:rPr>
          <w:rFonts w:ascii="Arial" w:hAnsi="Arial" w:cs="Arial"/>
        </w:rPr>
        <w:t>.  Complexity of physical health needs is also thought to</w:t>
      </w:r>
      <w:r w:rsidR="00AC36B8" w:rsidRPr="00B00623">
        <w:rPr>
          <w:rFonts w:ascii="Arial" w:hAnsi="Arial" w:cs="Arial"/>
          <w:lang w:val="en-US"/>
        </w:rPr>
        <w:t xml:space="preserve"> increase care</w:t>
      </w:r>
      <w:r w:rsidRPr="00B00623">
        <w:rPr>
          <w:rFonts w:ascii="Arial" w:hAnsi="Arial" w:cs="Arial"/>
          <w:lang w:val="en-US"/>
        </w:rPr>
        <w:t>giver demands physically and emotionally (Hutton, 2008; Venkateswaran and Shevell, 2008)</w:t>
      </w:r>
      <w:r w:rsidRPr="00B00623">
        <w:rPr>
          <w:rFonts w:ascii="Arial" w:hAnsi="Arial" w:cs="Arial"/>
        </w:rPr>
        <w:t xml:space="preserve">. </w:t>
      </w:r>
      <w:r w:rsidR="004C2984" w:rsidRPr="00B00623">
        <w:rPr>
          <w:rFonts w:ascii="Arial" w:hAnsi="Arial" w:cs="Arial"/>
        </w:rPr>
        <w:t xml:space="preserve">Despite this, paid caregivers within this study did not prioritise health needs to </w:t>
      </w:r>
      <w:r w:rsidR="004C2984" w:rsidRPr="00B00623">
        <w:rPr>
          <w:rFonts w:ascii="Arial" w:hAnsi="Arial" w:cs="Arial"/>
        </w:rPr>
        <w:lastRenderedPageBreak/>
        <w:t>the same degree as informal carers</w:t>
      </w:r>
      <w:r w:rsidR="00B133CB" w:rsidRPr="00B00623">
        <w:rPr>
          <w:rFonts w:ascii="Arial" w:hAnsi="Arial" w:cs="Arial"/>
        </w:rPr>
        <w:t>. There are a number of factors</w:t>
      </w:r>
      <w:r w:rsidR="009F5C56" w:rsidRPr="00B00623">
        <w:rPr>
          <w:rFonts w:ascii="Arial" w:hAnsi="Arial" w:cs="Arial"/>
        </w:rPr>
        <w:t>,</w:t>
      </w:r>
      <w:r w:rsidR="004C2984" w:rsidRPr="00B00623">
        <w:rPr>
          <w:rFonts w:ascii="Arial" w:hAnsi="Arial" w:cs="Arial"/>
        </w:rPr>
        <w:t xml:space="preserve"> which could contribute to these variations</w:t>
      </w:r>
      <w:r w:rsidR="00B133CB" w:rsidRPr="00B00623">
        <w:rPr>
          <w:rFonts w:ascii="Arial" w:hAnsi="Arial" w:cs="Arial"/>
        </w:rPr>
        <w:t>,</w:t>
      </w:r>
      <w:r w:rsidR="00AC36B8" w:rsidRPr="00B00623">
        <w:rPr>
          <w:rFonts w:ascii="Arial" w:hAnsi="Arial" w:cs="Arial"/>
        </w:rPr>
        <w:t xml:space="preserve"> including commissioning contracting</w:t>
      </w:r>
      <w:r w:rsidR="00B133CB" w:rsidRPr="00B00623">
        <w:rPr>
          <w:rFonts w:ascii="Arial" w:hAnsi="Arial" w:cs="Arial"/>
        </w:rPr>
        <w:t>, more rigorous application</w:t>
      </w:r>
      <w:r w:rsidR="004C2984" w:rsidRPr="00B00623">
        <w:rPr>
          <w:rFonts w:ascii="Arial" w:hAnsi="Arial" w:cs="Arial"/>
        </w:rPr>
        <w:t xml:space="preserve"> of the </w:t>
      </w:r>
      <w:r w:rsidR="006B3127" w:rsidRPr="00B00623">
        <w:rPr>
          <w:rFonts w:ascii="Arial" w:hAnsi="Arial" w:cs="Arial"/>
        </w:rPr>
        <w:t>MCA</w:t>
      </w:r>
      <w:r w:rsidR="009F5C56" w:rsidRPr="00B00623">
        <w:rPr>
          <w:rFonts w:ascii="Arial" w:hAnsi="Arial" w:cs="Arial"/>
        </w:rPr>
        <w:t xml:space="preserve"> (Do</w:t>
      </w:r>
      <w:r w:rsidR="00B133CB" w:rsidRPr="00B00623">
        <w:rPr>
          <w:rFonts w:ascii="Arial" w:hAnsi="Arial" w:cs="Arial"/>
        </w:rPr>
        <w:t>H, 2005) and decisions made in compliance with best interests princip</w:t>
      </w:r>
      <w:r w:rsidR="009F5C56" w:rsidRPr="00B00623">
        <w:rPr>
          <w:rFonts w:ascii="Arial" w:hAnsi="Arial" w:cs="Arial"/>
        </w:rPr>
        <w:t>les (Do</w:t>
      </w:r>
      <w:r w:rsidR="00AC36B8" w:rsidRPr="00B00623">
        <w:rPr>
          <w:rFonts w:ascii="Arial" w:hAnsi="Arial" w:cs="Arial"/>
        </w:rPr>
        <w:t>H, 2005)</w:t>
      </w:r>
      <w:r w:rsidR="00B133CB" w:rsidRPr="00B00623">
        <w:rPr>
          <w:rFonts w:ascii="Arial" w:hAnsi="Arial" w:cs="Arial"/>
        </w:rPr>
        <w:t xml:space="preserve">. Also, we should not underestimate the impact of managing complex health needs </w:t>
      </w:r>
      <w:r w:rsidR="000572CF" w:rsidRPr="00B00623">
        <w:rPr>
          <w:rFonts w:ascii="Arial" w:hAnsi="Arial" w:cs="Arial"/>
        </w:rPr>
        <w:t xml:space="preserve">throughout childhood </w:t>
      </w:r>
      <w:r w:rsidR="00B133CB" w:rsidRPr="00B00623">
        <w:rPr>
          <w:rFonts w:ascii="Arial" w:hAnsi="Arial" w:cs="Arial"/>
        </w:rPr>
        <w:t>as a parent</w:t>
      </w:r>
      <w:r w:rsidR="000572CF" w:rsidRPr="00B00623">
        <w:rPr>
          <w:rFonts w:ascii="Arial" w:hAnsi="Arial" w:cs="Arial"/>
        </w:rPr>
        <w:t>,</w:t>
      </w:r>
      <w:r w:rsidR="00B133CB" w:rsidRPr="00B00623">
        <w:rPr>
          <w:rFonts w:ascii="Arial" w:hAnsi="Arial" w:cs="Arial"/>
        </w:rPr>
        <w:t xml:space="preserve"> rather than a paid caregiver. </w:t>
      </w:r>
    </w:p>
    <w:p w14:paraId="66DE44E0" w14:textId="77777777" w:rsidR="00445D81" w:rsidRPr="00B00623" w:rsidRDefault="00445D81" w:rsidP="00B00623">
      <w:pPr>
        <w:spacing w:line="360" w:lineRule="auto"/>
        <w:rPr>
          <w:rFonts w:ascii="Arial" w:hAnsi="Arial" w:cs="Arial"/>
        </w:rPr>
      </w:pPr>
    </w:p>
    <w:p w14:paraId="2EDFCFE7" w14:textId="5EA502C2" w:rsidR="008E668C" w:rsidRPr="00B00623" w:rsidRDefault="008E02D0" w:rsidP="00B00623">
      <w:pPr>
        <w:spacing w:line="360" w:lineRule="auto"/>
        <w:rPr>
          <w:rFonts w:ascii="Arial" w:hAnsi="Arial" w:cs="Arial"/>
        </w:rPr>
      </w:pPr>
      <w:r w:rsidRPr="00B00623">
        <w:rPr>
          <w:rFonts w:ascii="Arial" w:hAnsi="Arial" w:cs="Arial"/>
        </w:rPr>
        <w:t>Whiting (2014</w:t>
      </w:r>
      <w:r w:rsidR="0067353F" w:rsidRPr="00B00623">
        <w:rPr>
          <w:rFonts w:ascii="Arial" w:hAnsi="Arial" w:cs="Arial"/>
        </w:rPr>
        <w:t>)</w:t>
      </w:r>
      <w:r w:rsidR="00445D81" w:rsidRPr="00B00623">
        <w:rPr>
          <w:rFonts w:ascii="Arial" w:hAnsi="Arial" w:cs="Arial"/>
        </w:rPr>
        <w:t xml:space="preserve"> </w:t>
      </w:r>
      <w:r w:rsidR="009F5C56" w:rsidRPr="00B00623">
        <w:rPr>
          <w:rFonts w:ascii="Arial" w:hAnsi="Arial" w:cs="Arial"/>
        </w:rPr>
        <w:t>used semi-</w:t>
      </w:r>
      <w:r w:rsidR="0067353F" w:rsidRPr="00B00623">
        <w:rPr>
          <w:rFonts w:ascii="Arial" w:hAnsi="Arial" w:cs="Arial"/>
        </w:rPr>
        <w:t>structured interviews, involving 33 parents of families with children with disabilities, to explore</w:t>
      </w:r>
      <w:r w:rsidR="00445D81" w:rsidRPr="00B00623">
        <w:rPr>
          <w:rFonts w:ascii="Arial" w:hAnsi="Arial" w:cs="Arial"/>
        </w:rPr>
        <w:t xml:space="preserve"> the impact of having a child with disability and comple</w:t>
      </w:r>
      <w:r w:rsidR="0067353F" w:rsidRPr="00B00623">
        <w:rPr>
          <w:rFonts w:ascii="Arial" w:hAnsi="Arial" w:cs="Arial"/>
        </w:rPr>
        <w:t>x health needs on family life</w:t>
      </w:r>
      <w:r w:rsidR="00AC36B8" w:rsidRPr="00B00623">
        <w:rPr>
          <w:rFonts w:ascii="Arial" w:hAnsi="Arial" w:cs="Arial"/>
        </w:rPr>
        <w:t>. No age restriction for the children were applied however sub-groups</w:t>
      </w:r>
      <w:r w:rsidR="00445D81" w:rsidRPr="00B00623">
        <w:rPr>
          <w:rFonts w:ascii="Arial" w:hAnsi="Arial" w:cs="Arial"/>
        </w:rPr>
        <w:t xml:space="preserve"> were used to group </w:t>
      </w:r>
      <w:r w:rsidR="00AC36B8" w:rsidRPr="00B00623">
        <w:rPr>
          <w:rFonts w:ascii="Arial" w:hAnsi="Arial" w:cs="Arial"/>
        </w:rPr>
        <w:t>the parents including those whose</w:t>
      </w:r>
      <w:r w:rsidR="00445D81" w:rsidRPr="00B00623">
        <w:rPr>
          <w:rFonts w:ascii="Arial" w:hAnsi="Arial" w:cs="Arial"/>
        </w:rPr>
        <w:t xml:space="preserve"> children w</w:t>
      </w:r>
      <w:r w:rsidR="00AC36B8" w:rsidRPr="00B00623">
        <w:rPr>
          <w:rFonts w:ascii="Arial" w:hAnsi="Arial" w:cs="Arial"/>
        </w:rPr>
        <w:t>ho have a long-term disability,</w:t>
      </w:r>
      <w:r w:rsidR="00445D81" w:rsidRPr="00B00623">
        <w:rPr>
          <w:rFonts w:ascii="Arial" w:hAnsi="Arial" w:cs="Arial"/>
        </w:rPr>
        <w:t xml:space="preserve"> life limiting illness and those with a technological dependence. This study found that </w:t>
      </w:r>
      <w:r w:rsidR="00AC36B8" w:rsidRPr="00B00623">
        <w:rPr>
          <w:rFonts w:ascii="Arial" w:hAnsi="Arial" w:cs="Arial"/>
        </w:rPr>
        <w:t xml:space="preserve">pressures of </w:t>
      </w:r>
      <w:r w:rsidR="00445D81" w:rsidRPr="00B00623">
        <w:rPr>
          <w:rFonts w:ascii="Arial" w:hAnsi="Arial" w:cs="Arial"/>
        </w:rPr>
        <w:t>t</w:t>
      </w:r>
      <w:r w:rsidR="009F5C56" w:rsidRPr="00B00623">
        <w:rPr>
          <w:rFonts w:ascii="Arial" w:hAnsi="Arial" w:cs="Arial"/>
        </w:rPr>
        <w:t>ime</w:t>
      </w:r>
      <w:r w:rsidR="00AC36B8" w:rsidRPr="00B00623">
        <w:rPr>
          <w:rFonts w:ascii="Arial" w:hAnsi="Arial" w:cs="Arial"/>
        </w:rPr>
        <w:t xml:space="preserve"> and</w:t>
      </w:r>
      <w:r w:rsidR="00445D81" w:rsidRPr="00B00623">
        <w:rPr>
          <w:rFonts w:ascii="Arial" w:hAnsi="Arial" w:cs="Arial"/>
        </w:rPr>
        <w:t xml:space="preserve"> fulfilling multiple roles have a significant impact on the family</w:t>
      </w:r>
      <w:r w:rsidR="00AC36B8" w:rsidRPr="00B00623">
        <w:rPr>
          <w:rFonts w:ascii="Arial" w:hAnsi="Arial" w:cs="Arial"/>
        </w:rPr>
        <w:t xml:space="preserve"> for all </w:t>
      </w:r>
      <w:r w:rsidR="002543EB" w:rsidRPr="00B00623">
        <w:rPr>
          <w:rFonts w:ascii="Arial" w:hAnsi="Arial" w:cs="Arial"/>
        </w:rPr>
        <w:t>groups</w:t>
      </w:r>
      <w:r w:rsidR="00445D81" w:rsidRPr="00B00623">
        <w:rPr>
          <w:rFonts w:ascii="Arial" w:hAnsi="Arial" w:cs="Arial"/>
        </w:rPr>
        <w:t xml:space="preserve">. These pressures are exacerbated by </w:t>
      </w:r>
      <w:r w:rsidR="002543EB" w:rsidRPr="00B00623">
        <w:rPr>
          <w:rFonts w:ascii="Arial" w:hAnsi="Arial" w:cs="Arial"/>
        </w:rPr>
        <w:t>managing medication, implementing professional guidelines and using e</w:t>
      </w:r>
      <w:r w:rsidR="00AC36B8" w:rsidRPr="00B00623">
        <w:rPr>
          <w:rFonts w:ascii="Arial" w:hAnsi="Arial" w:cs="Arial"/>
        </w:rPr>
        <w:t>quipment to fulfil activities of</w:t>
      </w:r>
      <w:r w:rsidR="002543EB" w:rsidRPr="00B00623">
        <w:rPr>
          <w:rFonts w:ascii="Arial" w:hAnsi="Arial" w:cs="Arial"/>
        </w:rPr>
        <w:t xml:space="preserve"> daily living. It also highlighted </w:t>
      </w:r>
      <w:r w:rsidR="00AC36B8" w:rsidRPr="00B00623">
        <w:rPr>
          <w:rFonts w:ascii="Arial" w:hAnsi="Arial" w:cs="Arial"/>
        </w:rPr>
        <w:t>conflict between</w:t>
      </w:r>
      <w:r w:rsidR="0067353F" w:rsidRPr="00B00623">
        <w:rPr>
          <w:rFonts w:ascii="Arial" w:hAnsi="Arial" w:cs="Arial"/>
        </w:rPr>
        <w:t xml:space="preserve"> some</w:t>
      </w:r>
      <w:r w:rsidR="00AC36B8" w:rsidRPr="00B00623">
        <w:rPr>
          <w:rFonts w:ascii="Arial" w:hAnsi="Arial" w:cs="Arial"/>
        </w:rPr>
        <w:t xml:space="preserve"> roles </w:t>
      </w:r>
      <w:r w:rsidR="002543EB" w:rsidRPr="00B00623">
        <w:rPr>
          <w:rFonts w:ascii="Arial" w:hAnsi="Arial" w:cs="Arial"/>
        </w:rPr>
        <w:t>an</w:t>
      </w:r>
      <w:r w:rsidR="0067353F" w:rsidRPr="00B00623">
        <w:rPr>
          <w:rFonts w:ascii="Arial" w:hAnsi="Arial" w:cs="Arial"/>
        </w:rPr>
        <w:t>d caregivers are</w:t>
      </w:r>
      <w:r w:rsidR="00F3330C" w:rsidRPr="00B00623">
        <w:rPr>
          <w:rFonts w:ascii="Arial" w:hAnsi="Arial" w:cs="Arial"/>
        </w:rPr>
        <w:t xml:space="preserve"> required to prioritise e.g. seizure management</w:t>
      </w:r>
      <w:r w:rsidR="0067353F" w:rsidRPr="00B00623">
        <w:rPr>
          <w:rFonts w:ascii="Arial" w:hAnsi="Arial" w:cs="Arial"/>
        </w:rPr>
        <w:t xml:space="preserve"> prioritised over meaningful occupation</w:t>
      </w:r>
      <w:r w:rsidR="00AC36B8" w:rsidRPr="00B00623">
        <w:rPr>
          <w:rFonts w:ascii="Arial" w:hAnsi="Arial" w:cs="Arial"/>
        </w:rPr>
        <w:t>. Ben reiterates this</w:t>
      </w:r>
      <w:r w:rsidR="002543EB" w:rsidRPr="00B00623">
        <w:rPr>
          <w:rFonts w:ascii="Arial" w:hAnsi="Arial" w:cs="Arial"/>
        </w:rPr>
        <w:t xml:space="preserve"> with</w:t>
      </w:r>
      <w:r w:rsidR="00F3330C" w:rsidRPr="00B00623">
        <w:rPr>
          <w:rFonts w:ascii="Arial" w:hAnsi="Arial" w:cs="Arial"/>
        </w:rPr>
        <w:t xml:space="preserve">in this study, </w:t>
      </w:r>
      <w:r w:rsidR="00AC36B8" w:rsidRPr="00B00623">
        <w:rPr>
          <w:rFonts w:ascii="Arial" w:hAnsi="Arial" w:cs="Arial"/>
        </w:rPr>
        <w:t xml:space="preserve">prioritising </w:t>
      </w:r>
      <w:r w:rsidR="00F3330C" w:rsidRPr="00B00623">
        <w:rPr>
          <w:rFonts w:ascii="Arial" w:hAnsi="Arial" w:cs="Arial"/>
        </w:rPr>
        <w:t>seizure and respiratory</w:t>
      </w:r>
      <w:r w:rsidR="002543EB" w:rsidRPr="00B00623">
        <w:rPr>
          <w:rFonts w:ascii="Arial" w:hAnsi="Arial" w:cs="Arial"/>
        </w:rPr>
        <w:t xml:space="preserve"> management over postural management. </w:t>
      </w:r>
      <w:r w:rsidR="00F3330C" w:rsidRPr="00B00623">
        <w:rPr>
          <w:rFonts w:ascii="Arial" w:hAnsi="Arial" w:cs="Arial"/>
        </w:rPr>
        <w:t>Despite, again focusing</w:t>
      </w:r>
      <w:r w:rsidR="008E668C" w:rsidRPr="00B00623">
        <w:rPr>
          <w:rFonts w:ascii="Arial" w:hAnsi="Arial" w:cs="Arial"/>
        </w:rPr>
        <w:t xml:space="preserve"> on children</w:t>
      </w:r>
      <w:r w:rsidR="00F3330C" w:rsidRPr="00B00623">
        <w:rPr>
          <w:rFonts w:ascii="Arial" w:hAnsi="Arial" w:cs="Arial"/>
        </w:rPr>
        <w:t xml:space="preserve">, Whiting’s (2014) findings may hold relevance </w:t>
      </w:r>
      <w:r w:rsidR="008E668C" w:rsidRPr="00B00623">
        <w:rPr>
          <w:rFonts w:ascii="Arial" w:hAnsi="Arial" w:cs="Arial"/>
        </w:rPr>
        <w:t>for parents supporting adults with PMLD</w:t>
      </w:r>
      <w:r w:rsidR="00AC36B8" w:rsidRPr="00B00623">
        <w:rPr>
          <w:rFonts w:ascii="Arial" w:hAnsi="Arial" w:cs="Arial"/>
        </w:rPr>
        <w:t>. M</w:t>
      </w:r>
      <w:r w:rsidR="00F3330C" w:rsidRPr="00B00623">
        <w:rPr>
          <w:rFonts w:ascii="Arial" w:hAnsi="Arial" w:cs="Arial"/>
        </w:rPr>
        <w:t>ultiple</w:t>
      </w:r>
      <w:r w:rsidR="008E668C" w:rsidRPr="00B00623">
        <w:rPr>
          <w:rFonts w:ascii="Arial" w:hAnsi="Arial" w:cs="Arial"/>
        </w:rPr>
        <w:t xml:space="preserve"> roles and pressures remain </w:t>
      </w:r>
      <w:r w:rsidR="00F3330C" w:rsidRPr="00B00623">
        <w:rPr>
          <w:rFonts w:ascii="Arial" w:hAnsi="Arial" w:cs="Arial"/>
        </w:rPr>
        <w:t>into adulthood and continue to emotionally impact parent</w:t>
      </w:r>
      <w:r w:rsidR="00AC36B8" w:rsidRPr="00B00623">
        <w:rPr>
          <w:rFonts w:ascii="Arial" w:hAnsi="Arial" w:cs="Arial"/>
        </w:rPr>
        <w:t>s</w:t>
      </w:r>
      <w:r w:rsidR="00F3330C" w:rsidRPr="00B00623">
        <w:rPr>
          <w:rFonts w:ascii="Arial" w:hAnsi="Arial" w:cs="Arial"/>
        </w:rPr>
        <w:t>.</w:t>
      </w:r>
    </w:p>
    <w:p w14:paraId="4AA500C2" w14:textId="77777777" w:rsidR="00151BA9" w:rsidRPr="00B00623" w:rsidRDefault="00151BA9" w:rsidP="00B00623">
      <w:pPr>
        <w:spacing w:line="360" w:lineRule="auto"/>
        <w:rPr>
          <w:rFonts w:ascii="Arial" w:hAnsi="Arial" w:cs="Arial"/>
        </w:rPr>
      </w:pPr>
    </w:p>
    <w:p w14:paraId="371AF83B" w14:textId="5D288952" w:rsidR="00151BA9" w:rsidRPr="00B00623" w:rsidRDefault="00AC36B8" w:rsidP="00B00623">
      <w:pPr>
        <w:spacing w:line="360" w:lineRule="auto"/>
        <w:rPr>
          <w:rFonts w:ascii="Arial" w:hAnsi="Arial" w:cs="Arial"/>
          <w:b/>
          <w:u w:val="single"/>
        </w:rPr>
      </w:pPr>
      <w:r w:rsidRPr="00B00623">
        <w:rPr>
          <w:rFonts w:ascii="Arial" w:hAnsi="Arial" w:cs="Arial"/>
          <w:b/>
          <w:u w:val="single"/>
        </w:rPr>
        <w:t xml:space="preserve">3.1.5 </w:t>
      </w:r>
      <w:r w:rsidR="00151BA9" w:rsidRPr="00B00623">
        <w:rPr>
          <w:rFonts w:ascii="Arial" w:hAnsi="Arial" w:cs="Arial"/>
          <w:b/>
          <w:u w:val="single"/>
        </w:rPr>
        <w:t>Environment:</w:t>
      </w:r>
    </w:p>
    <w:p w14:paraId="5D9AAA16" w14:textId="77777777" w:rsidR="00151BA9" w:rsidRPr="00B00623" w:rsidRDefault="00151BA9" w:rsidP="00B00623">
      <w:pPr>
        <w:spacing w:line="360" w:lineRule="auto"/>
        <w:rPr>
          <w:rFonts w:ascii="Arial" w:hAnsi="Arial" w:cs="Arial"/>
          <w:u w:val="single"/>
        </w:rPr>
      </w:pPr>
    </w:p>
    <w:p w14:paraId="3170965A" w14:textId="47CAE054" w:rsidR="00EE1D8D" w:rsidRPr="00B00623" w:rsidRDefault="00F3330C" w:rsidP="00B00623">
      <w:pPr>
        <w:spacing w:line="360" w:lineRule="auto"/>
        <w:rPr>
          <w:rFonts w:ascii="Arial" w:hAnsi="Arial" w:cs="Arial"/>
        </w:rPr>
      </w:pPr>
      <w:r w:rsidRPr="00B00623">
        <w:rPr>
          <w:rFonts w:ascii="Arial" w:hAnsi="Arial" w:cs="Arial"/>
        </w:rPr>
        <w:t>Environment</w:t>
      </w:r>
      <w:r w:rsidR="00151BA9" w:rsidRPr="00B00623">
        <w:rPr>
          <w:rFonts w:ascii="Arial" w:hAnsi="Arial" w:cs="Arial"/>
        </w:rPr>
        <w:t xml:space="preserve"> was highlighted as </w:t>
      </w:r>
      <w:r w:rsidR="00EF43D7" w:rsidRPr="00B00623">
        <w:rPr>
          <w:rFonts w:ascii="Arial" w:hAnsi="Arial" w:cs="Arial"/>
        </w:rPr>
        <w:t>both an enabler and</w:t>
      </w:r>
      <w:r w:rsidR="00151BA9" w:rsidRPr="00B00623">
        <w:rPr>
          <w:rFonts w:ascii="Arial" w:hAnsi="Arial" w:cs="Arial"/>
        </w:rPr>
        <w:t xml:space="preserve"> barrier to postural management delivery</w:t>
      </w:r>
      <w:r w:rsidRPr="00B00623">
        <w:rPr>
          <w:rFonts w:ascii="Arial" w:hAnsi="Arial" w:cs="Arial"/>
        </w:rPr>
        <w:t>. This was clearly reported by paid caregivers but did not emerge from</w:t>
      </w:r>
      <w:r w:rsidR="00AC36B8" w:rsidRPr="00B00623">
        <w:rPr>
          <w:rFonts w:ascii="Arial" w:hAnsi="Arial" w:cs="Arial"/>
        </w:rPr>
        <w:t xml:space="preserve"> informal caregiver</w:t>
      </w:r>
      <w:r w:rsidRPr="00B00623">
        <w:rPr>
          <w:rFonts w:ascii="Arial" w:hAnsi="Arial" w:cs="Arial"/>
        </w:rPr>
        <w:t xml:space="preserve"> sub-datasets</w:t>
      </w:r>
      <w:r w:rsidR="00151BA9" w:rsidRPr="00B00623">
        <w:rPr>
          <w:rFonts w:ascii="Arial" w:hAnsi="Arial" w:cs="Arial"/>
        </w:rPr>
        <w:t xml:space="preserve">. </w:t>
      </w:r>
      <w:r w:rsidR="00AC36B8" w:rsidRPr="00B00623">
        <w:rPr>
          <w:rFonts w:ascii="Arial" w:hAnsi="Arial" w:cs="Arial"/>
        </w:rPr>
        <w:t>C</w:t>
      </w:r>
      <w:r w:rsidR="00EE1D8D" w:rsidRPr="00B00623">
        <w:rPr>
          <w:rFonts w:ascii="Arial" w:hAnsi="Arial" w:cs="Arial"/>
        </w:rPr>
        <w:t>onsideration was given to</w:t>
      </w:r>
      <w:r w:rsidR="00AC36B8" w:rsidRPr="00B00623">
        <w:rPr>
          <w:rFonts w:ascii="Arial" w:hAnsi="Arial" w:cs="Arial"/>
        </w:rPr>
        <w:t xml:space="preserve"> both</w:t>
      </w:r>
      <w:r w:rsidR="00EE1D8D" w:rsidRPr="00B00623">
        <w:rPr>
          <w:rFonts w:ascii="Arial" w:hAnsi="Arial" w:cs="Arial"/>
        </w:rPr>
        <w:t xml:space="preserve"> the adult with PMLD supported within a shared home environment </w:t>
      </w:r>
      <w:r w:rsidR="00AC36B8" w:rsidRPr="00B00623">
        <w:rPr>
          <w:rFonts w:ascii="Arial" w:hAnsi="Arial" w:cs="Arial"/>
        </w:rPr>
        <w:t xml:space="preserve">and </w:t>
      </w:r>
      <w:r w:rsidR="00EE1D8D" w:rsidRPr="00B00623">
        <w:rPr>
          <w:rFonts w:ascii="Arial" w:hAnsi="Arial" w:cs="Arial"/>
        </w:rPr>
        <w:t xml:space="preserve">the needs of other residents they may share with. </w:t>
      </w:r>
      <w:r w:rsidR="0044370C" w:rsidRPr="00B00623">
        <w:rPr>
          <w:rFonts w:ascii="Arial" w:hAnsi="Arial" w:cs="Arial"/>
        </w:rPr>
        <w:t>Primary consideration was given to the impact of introducing equipment into a shared environment.</w:t>
      </w:r>
    </w:p>
    <w:p w14:paraId="73257495" w14:textId="77777777" w:rsidR="00151BA9" w:rsidRPr="00B00623" w:rsidRDefault="00151BA9" w:rsidP="00B00623">
      <w:pPr>
        <w:spacing w:line="360" w:lineRule="auto"/>
        <w:rPr>
          <w:rFonts w:ascii="Arial" w:hAnsi="Arial" w:cs="Arial"/>
        </w:rPr>
      </w:pPr>
    </w:p>
    <w:p w14:paraId="45431F0F" w14:textId="7FECC15D" w:rsidR="00151BA9" w:rsidRPr="00B00623" w:rsidRDefault="00151BA9" w:rsidP="00B00623">
      <w:pPr>
        <w:spacing w:line="360" w:lineRule="auto"/>
        <w:rPr>
          <w:rFonts w:ascii="Arial" w:hAnsi="Arial" w:cs="Arial"/>
          <w:i/>
        </w:rPr>
      </w:pPr>
      <w:r w:rsidRPr="00B00623">
        <w:rPr>
          <w:rFonts w:ascii="Arial" w:hAnsi="Arial" w:cs="Arial"/>
          <w:i/>
        </w:rPr>
        <w:lastRenderedPageBreak/>
        <w:t>“This is a shared house so we then need to consider the impact that has on the other residents and will they tolerate those changes?” Charlie</w:t>
      </w:r>
      <w:r w:rsidR="00EF43D7" w:rsidRPr="00B00623">
        <w:rPr>
          <w:rFonts w:ascii="Arial" w:hAnsi="Arial" w:cs="Arial"/>
          <w:i/>
        </w:rPr>
        <w:t>, discussing the standing frame</w:t>
      </w:r>
      <w:r w:rsidRPr="00B00623">
        <w:rPr>
          <w:rFonts w:ascii="Arial" w:hAnsi="Arial" w:cs="Arial"/>
          <w:i/>
        </w:rPr>
        <w:t>.</w:t>
      </w:r>
    </w:p>
    <w:p w14:paraId="1CCFCE5F" w14:textId="77777777" w:rsidR="0044370C" w:rsidRPr="00B00623" w:rsidRDefault="0044370C" w:rsidP="00B00623">
      <w:pPr>
        <w:spacing w:line="360" w:lineRule="auto"/>
        <w:rPr>
          <w:rFonts w:ascii="Arial" w:hAnsi="Arial" w:cs="Arial"/>
          <w:i/>
        </w:rPr>
      </w:pPr>
    </w:p>
    <w:p w14:paraId="014B49E7" w14:textId="11823DB8" w:rsidR="008E668C" w:rsidRPr="00B00623" w:rsidRDefault="0046016C" w:rsidP="00B00623">
      <w:pPr>
        <w:spacing w:line="360" w:lineRule="auto"/>
        <w:rPr>
          <w:rFonts w:ascii="Arial" w:hAnsi="Arial" w:cs="Arial"/>
        </w:rPr>
      </w:pPr>
      <w:r w:rsidRPr="00B00623">
        <w:rPr>
          <w:rFonts w:ascii="Arial" w:eastAsia="Times New Roman" w:hAnsi="Arial" w:cs="Arial"/>
        </w:rPr>
        <w:t xml:space="preserve">Maher </w:t>
      </w:r>
      <w:r w:rsidRPr="00B00623">
        <w:rPr>
          <w:rFonts w:ascii="Arial" w:eastAsia="Times New Roman" w:hAnsi="Arial" w:cs="Arial"/>
          <w:i/>
        </w:rPr>
        <w:t>et al</w:t>
      </w:r>
      <w:r w:rsidR="00AC36B8" w:rsidRPr="00B00623">
        <w:rPr>
          <w:rFonts w:ascii="Arial" w:eastAsia="Times New Roman" w:hAnsi="Arial" w:cs="Arial"/>
        </w:rPr>
        <w:t>. (2011) and Hutton (2008)</w:t>
      </w:r>
      <w:r w:rsidRPr="00B00623">
        <w:rPr>
          <w:rFonts w:ascii="Arial" w:eastAsia="Times New Roman" w:hAnsi="Arial" w:cs="Arial"/>
        </w:rPr>
        <w:t xml:space="preserve"> describe environmental barriers</w:t>
      </w:r>
      <w:r w:rsidR="00F36A8C" w:rsidRPr="00B00623">
        <w:rPr>
          <w:rFonts w:ascii="Arial" w:eastAsia="Times New Roman" w:hAnsi="Arial" w:cs="Arial"/>
        </w:rPr>
        <w:t>, expressed by staff, impacting</w:t>
      </w:r>
      <w:r w:rsidRPr="00B00623">
        <w:rPr>
          <w:rFonts w:ascii="Arial" w:eastAsia="Times New Roman" w:hAnsi="Arial" w:cs="Arial"/>
        </w:rPr>
        <w:t xml:space="preserve"> deli</w:t>
      </w:r>
      <w:r w:rsidR="00AC36B8" w:rsidRPr="00B00623">
        <w:rPr>
          <w:rFonts w:ascii="Arial" w:eastAsia="Times New Roman" w:hAnsi="Arial" w:cs="Arial"/>
        </w:rPr>
        <w:t>very of 24-hour postural management</w:t>
      </w:r>
      <w:r w:rsidR="00B83F27" w:rsidRPr="00B00623">
        <w:rPr>
          <w:rFonts w:ascii="Arial" w:eastAsia="Times New Roman" w:hAnsi="Arial" w:cs="Arial"/>
        </w:rPr>
        <w:t xml:space="preserve">, </w:t>
      </w:r>
      <w:r w:rsidRPr="00B00623">
        <w:rPr>
          <w:rFonts w:ascii="Arial" w:eastAsia="Times New Roman" w:hAnsi="Arial" w:cs="Arial"/>
        </w:rPr>
        <w:t>within schools</w:t>
      </w:r>
      <w:r w:rsidR="00AC36B8" w:rsidRPr="00B00623">
        <w:rPr>
          <w:rFonts w:ascii="Arial" w:eastAsia="Times New Roman" w:hAnsi="Arial" w:cs="Arial"/>
        </w:rPr>
        <w:t xml:space="preserve"> rather than shared homes</w:t>
      </w:r>
      <w:r w:rsidR="00B83F27" w:rsidRPr="00B00623">
        <w:rPr>
          <w:rFonts w:ascii="Arial" w:eastAsia="Times New Roman" w:hAnsi="Arial" w:cs="Arial"/>
        </w:rPr>
        <w:t>. The</w:t>
      </w:r>
      <w:r w:rsidRPr="00B00623">
        <w:rPr>
          <w:rFonts w:ascii="Arial" w:eastAsia="Times New Roman" w:hAnsi="Arial" w:cs="Arial"/>
        </w:rPr>
        <w:t xml:space="preserve"> challenges </w:t>
      </w:r>
      <w:r w:rsidR="00B83F27" w:rsidRPr="00B00623">
        <w:rPr>
          <w:rFonts w:ascii="Arial" w:eastAsia="Times New Roman" w:hAnsi="Arial" w:cs="Arial"/>
        </w:rPr>
        <w:t xml:space="preserve">identified </w:t>
      </w:r>
      <w:r w:rsidRPr="00B00623">
        <w:rPr>
          <w:rFonts w:ascii="Arial" w:eastAsia="Times New Roman" w:hAnsi="Arial" w:cs="Arial"/>
        </w:rPr>
        <w:t>included availability and storage of equipment rather than the impact on o</w:t>
      </w:r>
      <w:r w:rsidR="001B7DBF" w:rsidRPr="00B00623">
        <w:rPr>
          <w:rFonts w:ascii="Arial" w:eastAsia="Times New Roman" w:hAnsi="Arial" w:cs="Arial"/>
        </w:rPr>
        <w:t xml:space="preserve">ther learners. </w:t>
      </w:r>
      <w:r w:rsidR="00F36A8C" w:rsidRPr="00B00623">
        <w:rPr>
          <w:rFonts w:ascii="Arial" w:eastAsia="Times New Roman" w:hAnsi="Arial" w:cs="Arial"/>
        </w:rPr>
        <w:t xml:space="preserve">Given </w:t>
      </w:r>
      <w:r w:rsidR="00FF77AC" w:rsidRPr="00B00623">
        <w:rPr>
          <w:rFonts w:ascii="Arial" w:eastAsia="Times New Roman" w:hAnsi="Arial" w:cs="Arial"/>
        </w:rPr>
        <w:t>that paid caregivers within this study are discussing an individual</w:t>
      </w:r>
      <w:r w:rsidR="005D1688" w:rsidRPr="00B00623">
        <w:rPr>
          <w:rFonts w:ascii="Arial" w:eastAsia="Times New Roman" w:hAnsi="Arial" w:cs="Arial"/>
        </w:rPr>
        <w:t>’</w:t>
      </w:r>
      <w:r w:rsidR="00FF77AC" w:rsidRPr="00B00623">
        <w:rPr>
          <w:rFonts w:ascii="Arial" w:eastAsia="Times New Roman" w:hAnsi="Arial" w:cs="Arial"/>
        </w:rPr>
        <w:t>s home environment it is unsurprising that the impact on others</w:t>
      </w:r>
      <w:r w:rsidR="005D1688" w:rsidRPr="00B00623">
        <w:rPr>
          <w:rFonts w:ascii="Arial" w:eastAsia="Times New Roman" w:hAnsi="Arial" w:cs="Arial"/>
        </w:rPr>
        <w:t>, cohabiting,</w:t>
      </w:r>
      <w:r w:rsidR="00FF77AC" w:rsidRPr="00B00623">
        <w:rPr>
          <w:rFonts w:ascii="Arial" w:eastAsia="Times New Roman" w:hAnsi="Arial" w:cs="Arial"/>
        </w:rPr>
        <w:t xml:space="preserve"> would </w:t>
      </w:r>
      <w:r w:rsidR="00B83F27" w:rsidRPr="00B00623">
        <w:rPr>
          <w:rFonts w:ascii="Arial" w:eastAsia="Times New Roman" w:hAnsi="Arial" w:cs="Arial"/>
        </w:rPr>
        <w:t xml:space="preserve">need to </w:t>
      </w:r>
      <w:r w:rsidR="00FF77AC" w:rsidRPr="00B00623">
        <w:rPr>
          <w:rFonts w:ascii="Arial" w:eastAsia="Times New Roman" w:hAnsi="Arial" w:cs="Arial"/>
        </w:rPr>
        <w:t xml:space="preserve">be a consideration. </w:t>
      </w:r>
      <w:r w:rsidR="00D56936" w:rsidRPr="00B00623">
        <w:rPr>
          <w:rFonts w:ascii="Arial" w:hAnsi="Arial" w:cs="Arial"/>
        </w:rPr>
        <w:t>T</w:t>
      </w:r>
      <w:r w:rsidRPr="00B00623">
        <w:rPr>
          <w:rFonts w:ascii="Arial" w:hAnsi="Arial" w:cs="Arial"/>
        </w:rPr>
        <w:t xml:space="preserve">he ICF (WHO, 2001) supports clinicians to </w:t>
      </w:r>
      <w:r w:rsidR="00B83F27" w:rsidRPr="00B00623">
        <w:rPr>
          <w:rFonts w:ascii="Arial" w:hAnsi="Arial" w:cs="Arial"/>
        </w:rPr>
        <w:t>consider an individual’s</w:t>
      </w:r>
      <w:r w:rsidR="00825625" w:rsidRPr="00B00623">
        <w:rPr>
          <w:rFonts w:ascii="Arial" w:hAnsi="Arial" w:cs="Arial"/>
        </w:rPr>
        <w:t xml:space="preserve"> environment </w:t>
      </w:r>
      <w:r w:rsidR="00B83F27" w:rsidRPr="00B00623">
        <w:rPr>
          <w:rFonts w:ascii="Arial" w:hAnsi="Arial" w:cs="Arial"/>
        </w:rPr>
        <w:t xml:space="preserve">within clinical decision-making and </w:t>
      </w:r>
      <w:r w:rsidR="00D56936" w:rsidRPr="00B00623">
        <w:rPr>
          <w:rFonts w:ascii="Arial" w:hAnsi="Arial" w:cs="Arial"/>
        </w:rPr>
        <w:t>describe</w:t>
      </w:r>
      <w:r w:rsidR="00825625" w:rsidRPr="00B00623">
        <w:rPr>
          <w:rFonts w:ascii="Arial" w:hAnsi="Arial" w:cs="Arial"/>
        </w:rPr>
        <w:t>s</w:t>
      </w:r>
      <w:r w:rsidR="00D56936" w:rsidRPr="00B00623">
        <w:rPr>
          <w:rFonts w:ascii="Arial" w:hAnsi="Arial" w:cs="Arial"/>
        </w:rPr>
        <w:t xml:space="preserve"> the environment as the physical, social and attitudinal envir</w:t>
      </w:r>
      <w:r w:rsidR="00825625" w:rsidRPr="00B00623">
        <w:rPr>
          <w:rFonts w:ascii="Arial" w:hAnsi="Arial" w:cs="Arial"/>
        </w:rPr>
        <w:t>onment in whi</w:t>
      </w:r>
      <w:r w:rsidR="00B83F27" w:rsidRPr="00B00623">
        <w:rPr>
          <w:rFonts w:ascii="Arial" w:hAnsi="Arial" w:cs="Arial"/>
        </w:rPr>
        <w:t>ch a person lives. In addition,</w:t>
      </w:r>
      <w:r w:rsidR="00825625" w:rsidRPr="00B00623">
        <w:rPr>
          <w:rFonts w:ascii="Arial" w:hAnsi="Arial" w:cs="Arial"/>
        </w:rPr>
        <w:t xml:space="preserve"> the ICF Checklist (WHO, 2003) does identify the need to consider relationships with others</w:t>
      </w:r>
      <w:r w:rsidR="005D1688" w:rsidRPr="00B00623">
        <w:rPr>
          <w:rFonts w:ascii="Arial" w:hAnsi="Arial" w:cs="Arial"/>
        </w:rPr>
        <w:t>,</w:t>
      </w:r>
      <w:r w:rsidR="00825625" w:rsidRPr="00B00623">
        <w:rPr>
          <w:rFonts w:ascii="Arial" w:hAnsi="Arial" w:cs="Arial"/>
        </w:rPr>
        <w:t xml:space="preserve"> </w:t>
      </w:r>
      <w:r w:rsidR="00B83F27" w:rsidRPr="00B00623">
        <w:rPr>
          <w:rFonts w:ascii="Arial" w:hAnsi="Arial" w:cs="Arial"/>
        </w:rPr>
        <w:t xml:space="preserve">however, </w:t>
      </w:r>
      <w:r w:rsidR="005D1688" w:rsidRPr="00B00623">
        <w:rPr>
          <w:rFonts w:ascii="Arial" w:hAnsi="Arial" w:cs="Arial"/>
        </w:rPr>
        <w:t>it does not prompt assessment of</w:t>
      </w:r>
      <w:r w:rsidR="00FA0FF4" w:rsidRPr="00B00623">
        <w:rPr>
          <w:rFonts w:ascii="Arial" w:hAnsi="Arial" w:cs="Arial"/>
        </w:rPr>
        <w:t xml:space="preserve"> the impact on</w:t>
      </w:r>
      <w:r w:rsidR="00B83F27" w:rsidRPr="00B00623">
        <w:rPr>
          <w:rFonts w:ascii="Arial" w:hAnsi="Arial" w:cs="Arial"/>
        </w:rPr>
        <w:t xml:space="preserve"> others within the home. As highlighted by Charlie, if considered by caregivers </w:t>
      </w:r>
      <w:r w:rsidR="00825625" w:rsidRPr="00B00623">
        <w:rPr>
          <w:rFonts w:ascii="Arial" w:hAnsi="Arial" w:cs="Arial"/>
        </w:rPr>
        <w:t xml:space="preserve">a </w:t>
      </w:r>
      <w:r w:rsidR="00B83F27" w:rsidRPr="00B00623">
        <w:rPr>
          <w:rFonts w:ascii="Arial" w:hAnsi="Arial" w:cs="Arial"/>
        </w:rPr>
        <w:t>barrier to postural management</w:t>
      </w:r>
      <w:r w:rsidR="00825625" w:rsidRPr="00B00623">
        <w:rPr>
          <w:rFonts w:ascii="Arial" w:hAnsi="Arial" w:cs="Arial"/>
        </w:rPr>
        <w:t xml:space="preserve">, clinicians must </w:t>
      </w:r>
      <w:r w:rsidR="00B83F27" w:rsidRPr="00B00623">
        <w:rPr>
          <w:rFonts w:ascii="Arial" w:hAnsi="Arial" w:cs="Arial"/>
        </w:rPr>
        <w:t xml:space="preserve">also </w:t>
      </w:r>
      <w:r w:rsidR="00825625" w:rsidRPr="00B00623">
        <w:rPr>
          <w:rFonts w:ascii="Arial" w:hAnsi="Arial" w:cs="Arial"/>
        </w:rPr>
        <w:t xml:space="preserve">consider the impact on other residents when providing recommendations within a shared home. </w:t>
      </w:r>
    </w:p>
    <w:p w14:paraId="7B6B0176" w14:textId="77777777" w:rsidR="00825625" w:rsidRPr="00B00623" w:rsidRDefault="00825625" w:rsidP="00B00623">
      <w:pPr>
        <w:spacing w:line="360" w:lineRule="auto"/>
        <w:rPr>
          <w:rFonts w:ascii="Arial" w:hAnsi="Arial" w:cs="Arial"/>
        </w:rPr>
      </w:pPr>
    </w:p>
    <w:p w14:paraId="2B426036" w14:textId="0945A5D6" w:rsidR="00FC46A8" w:rsidRPr="00B00623" w:rsidRDefault="00825625" w:rsidP="00B00623">
      <w:pPr>
        <w:spacing w:line="360" w:lineRule="auto"/>
        <w:rPr>
          <w:rFonts w:ascii="Arial" w:hAnsi="Arial" w:cs="Arial"/>
        </w:rPr>
      </w:pPr>
      <w:r w:rsidRPr="00B00623">
        <w:rPr>
          <w:rFonts w:ascii="Arial" w:hAnsi="Arial" w:cs="Arial"/>
        </w:rPr>
        <w:t xml:space="preserve">The client factors enabling and acting as barriers to implementation of 24-hour postural management from the perspective of caregivers do not standalone. It </w:t>
      </w:r>
      <w:r w:rsidR="00B83F27" w:rsidRPr="00B00623">
        <w:rPr>
          <w:rFonts w:ascii="Arial" w:hAnsi="Arial" w:cs="Arial"/>
        </w:rPr>
        <w:t xml:space="preserve">is clear that these </w:t>
      </w:r>
      <w:r w:rsidRPr="00B00623">
        <w:rPr>
          <w:rFonts w:ascii="Arial" w:hAnsi="Arial" w:cs="Arial"/>
        </w:rPr>
        <w:t xml:space="preserve">interact with each other </w:t>
      </w:r>
      <w:r w:rsidR="00FC46A8" w:rsidRPr="00B00623">
        <w:rPr>
          <w:rFonts w:ascii="Arial" w:hAnsi="Arial" w:cs="Arial"/>
        </w:rPr>
        <w:t>e.g. choic</w:t>
      </w:r>
      <w:r w:rsidR="00B83F27" w:rsidRPr="00B00623">
        <w:rPr>
          <w:rFonts w:ascii="Arial" w:hAnsi="Arial" w:cs="Arial"/>
        </w:rPr>
        <w:t>e could be affected by</w:t>
      </w:r>
      <w:r w:rsidR="00FC46A8" w:rsidRPr="00B00623">
        <w:rPr>
          <w:rFonts w:ascii="Arial" w:hAnsi="Arial" w:cs="Arial"/>
        </w:rPr>
        <w:t xml:space="preserve"> participation, which could in turn influence relationships with others in a shared environment. Therefore these themes</w:t>
      </w:r>
      <w:r w:rsidRPr="00B00623">
        <w:rPr>
          <w:rFonts w:ascii="Arial" w:hAnsi="Arial" w:cs="Arial"/>
        </w:rPr>
        <w:t xml:space="preserve"> should </w:t>
      </w:r>
      <w:r w:rsidR="00FC46A8" w:rsidRPr="00B00623">
        <w:rPr>
          <w:rFonts w:ascii="Arial" w:hAnsi="Arial" w:cs="Arial"/>
        </w:rPr>
        <w:t xml:space="preserve">all </w:t>
      </w:r>
      <w:r w:rsidRPr="00B00623">
        <w:rPr>
          <w:rFonts w:ascii="Arial" w:hAnsi="Arial" w:cs="Arial"/>
        </w:rPr>
        <w:t>be considered during clinical decision-making</w:t>
      </w:r>
      <w:r w:rsidR="00FC46A8" w:rsidRPr="00B00623">
        <w:rPr>
          <w:rFonts w:ascii="Arial" w:hAnsi="Arial" w:cs="Arial"/>
        </w:rPr>
        <w:t>. Ultimately without placing the adult with PM</w:t>
      </w:r>
      <w:r w:rsidR="00B83F27" w:rsidRPr="00B00623">
        <w:rPr>
          <w:rFonts w:ascii="Arial" w:hAnsi="Arial" w:cs="Arial"/>
        </w:rPr>
        <w:t xml:space="preserve">LD at the centre of their care </w:t>
      </w:r>
      <w:r w:rsidR="005D1688" w:rsidRPr="00B00623">
        <w:rPr>
          <w:rFonts w:ascii="Arial" w:hAnsi="Arial" w:cs="Arial"/>
        </w:rPr>
        <w:t xml:space="preserve">24-hour postural management </w:t>
      </w:r>
      <w:r w:rsidR="00B83F27" w:rsidRPr="00B00623">
        <w:rPr>
          <w:rFonts w:ascii="Arial" w:hAnsi="Arial" w:cs="Arial"/>
        </w:rPr>
        <w:t>will</w:t>
      </w:r>
      <w:r w:rsidR="005D1688" w:rsidRPr="00B00623">
        <w:rPr>
          <w:rFonts w:ascii="Arial" w:hAnsi="Arial" w:cs="Arial"/>
        </w:rPr>
        <w:t xml:space="preserve"> be significantly confounded</w:t>
      </w:r>
      <w:r w:rsidRPr="00B00623">
        <w:rPr>
          <w:rFonts w:ascii="Arial" w:hAnsi="Arial" w:cs="Arial"/>
        </w:rPr>
        <w:t>.</w:t>
      </w:r>
    </w:p>
    <w:p w14:paraId="71C04435" w14:textId="77777777" w:rsidR="00FC46A8" w:rsidRPr="00B00623" w:rsidRDefault="00FC46A8" w:rsidP="00B00623">
      <w:pPr>
        <w:spacing w:line="360" w:lineRule="auto"/>
        <w:rPr>
          <w:rFonts w:ascii="Arial" w:hAnsi="Arial" w:cs="Arial"/>
        </w:rPr>
      </w:pPr>
    </w:p>
    <w:p w14:paraId="12B24F23" w14:textId="4FF7A9EE" w:rsidR="00FC46A8" w:rsidRPr="00B00623" w:rsidRDefault="00B83F27" w:rsidP="00B00623">
      <w:pPr>
        <w:spacing w:line="360" w:lineRule="auto"/>
        <w:rPr>
          <w:rFonts w:ascii="Arial" w:hAnsi="Arial" w:cs="Arial"/>
          <w:b/>
          <w:sz w:val="28"/>
          <w:szCs w:val="28"/>
          <w:u w:val="single"/>
        </w:rPr>
      </w:pPr>
      <w:r w:rsidRPr="00B00623">
        <w:rPr>
          <w:rFonts w:ascii="Arial" w:hAnsi="Arial" w:cs="Arial"/>
          <w:b/>
          <w:sz w:val="28"/>
          <w:szCs w:val="28"/>
          <w:u w:val="single"/>
        </w:rPr>
        <w:t xml:space="preserve">3.2 </w:t>
      </w:r>
      <w:r w:rsidR="00FC46A8" w:rsidRPr="00B00623">
        <w:rPr>
          <w:rFonts w:ascii="Arial" w:hAnsi="Arial" w:cs="Arial"/>
          <w:b/>
          <w:sz w:val="28"/>
          <w:szCs w:val="28"/>
          <w:u w:val="single"/>
        </w:rPr>
        <w:t>Carer Factors</w:t>
      </w:r>
    </w:p>
    <w:p w14:paraId="78059A83" w14:textId="77777777" w:rsidR="00FC46A8" w:rsidRPr="00B00623" w:rsidRDefault="00FC46A8" w:rsidP="00B00623">
      <w:pPr>
        <w:spacing w:line="360" w:lineRule="auto"/>
        <w:rPr>
          <w:rFonts w:ascii="Arial" w:hAnsi="Arial" w:cs="Arial"/>
        </w:rPr>
      </w:pPr>
    </w:p>
    <w:p w14:paraId="0A059E23" w14:textId="2D1FD5A0" w:rsidR="00FC46A8" w:rsidRPr="00B00623" w:rsidRDefault="00FC46A8" w:rsidP="00B00623">
      <w:pPr>
        <w:spacing w:line="360" w:lineRule="auto"/>
        <w:rPr>
          <w:rFonts w:ascii="Arial" w:hAnsi="Arial" w:cs="Arial"/>
        </w:rPr>
      </w:pPr>
      <w:r w:rsidRPr="00B00623">
        <w:rPr>
          <w:rFonts w:ascii="Arial" w:hAnsi="Arial" w:cs="Arial"/>
        </w:rPr>
        <w:lastRenderedPageBreak/>
        <w:t>Across each of the interviews carer factors, although considered important</w:t>
      </w:r>
      <w:r w:rsidR="00492300" w:rsidRPr="00B00623">
        <w:rPr>
          <w:rFonts w:ascii="Arial" w:hAnsi="Arial" w:cs="Arial"/>
        </w:rPr>
        <w:t>,</w:t>
      </w:r>
      <w:r w:rsidRPr="00B00623">
        <w:rPr>
          <w:rFonts w:ascii="Arial" w:hAnsi="Arial" w:cs="Arial"/>
        </w:rPr>
        <w:t xml:space="preserve"> were deemed secondary to the client factors discu</w:t>
      </w:r>
      <w:r w:rsidR="00492300" w:rsidRPr="00B00623">
        <w:rPr>
          <w:rFonts w:ascii="Arial" w:hAnsi="Arial" w:cs="Arial"/>
        </w:rPr>
        <w:t>ssed</w:t>
      </w:r>
      <w:r w:rsidR="00AB3414" w:rsidRPr="00B00623">
        <w:rPr>
          <w:rFonts w:ascii="Arial" w:hAnsi="Arial" w:cs="Arial"/>
        </w:rPr>
        <w:t>,</w:t>
      </w:r>
      <w:r w:rsidR="00492300" w:rsidRPr="00B00623">
        <w:rPr>
          <w:rFonts w:ascii="Arial" w:hAnsi="Arial" w:cs="Arial"/>
        </w:rPr>
        <w:t xml:space="preserve"> a</w:t>
      </w:r>
      <w:r w:rsidR="00162772" w:rsidRPr="00B00623">
        <w:rPr>
          <w:rFonts w:ascii="Arial" w:hAnsi="Arial" w:cs="Arial"/>
        </w:rPr>
        <w:t>s highlighted</w:t>
      </w:r>
      <w:r w:rsidR="00AB3414" w:rsidRPr="00B00623">
        <w:rPr>
          <w:rFonts w:ascii="Arial" w:hAnsi="Arial" w:cs="Arial"/>
        </w:rPr>
        <w:t xml:space="preserve"> in the statements below from</w:t>
      </w:r>
      <w:r w:rsidR="00162772" w:rsidRPr="00B00623">
        <w:rPr>
          <w:rFonts w:ascii="Arial" w:hAnsi="Arial" w:cs="Arial"/>
        </w:rPr>
        <w:t xml:space="preserve"> Charlie and Florence. </w:t>
      </w:r>
    </w:p>
    <w:p w14:paraId="49CCA457" w14:textId="77777777" w:rsidR="00FC46A8" w:rsidRPr="00B00623" w:rsidRDefault="00FC46A8" w:rsidP="00B00623">
      <w:pPr>
        <w:spacing w:line="360" w:lineRule="auto"/>
        <w:rPr>
          <w:rFonts w:ascii="Arial" w:hAnsi="Arial" w:cs="Arial"/>
        </w:rPr>
      </w:pPr>
    </w:p>
    <w:p w14:paraId="0395D26A" w14:textId="56857C0E" w:rsidR="00162772" w:rsidRPr="00B00623" w:rsidRDefault="00162772" w:rsidP="00B00623">
      <w:pPr>
        <w:spacing w:line="360" w:lineRule="auto"/>
        <w:rPr>
          <w:rFonts w:ascii="Arial" w:hAnsi="Arial" w:cs="Arial"/>
          <w:i/>
        </w:rPr>
      </w:pPr>
      <w:r w:rsidRPr="00B00623">
        <w:rPr>
          <w:rFonts w:ascii="Arial" w:hAnsi="Arial" w:cs="Arial"/>
          <w:i/>
        </w:rPr>
        <w:t>“at the end of the day that is our job” Charlie</w:t>
      </w:r>
      <w:r w:rsidR="00867A15" w:rsidRPr="00B00623">
        <w:rPr>
          <w:rFonts w:ascii="Arial" w:hAnsi="Arial" w:cs="Arial"/>
          <w:i/>
        </w:rPr>
        <w:t>.</w:t>
      </w:r>
    </w:p>
    <w:p w14:paraId="711C91AB" w14:textId="77777777" w:rsidR="00162772" w:rsidRPr="00B00623" w:rsidRDefault="00162772" w:rsidP="00B00623">
      <w:pPr>
        <w:spacing w:line="360" w:lineRule="auto"/>
        <w:rPr>
          <w:rFonts w:ascii="Arial" w:hAnsi="Arial" w:cs="Arial"/>
          <w:i/>
        </w:rPr>
      </w:pPr>
    </w:p>
    <w:p w14:paraId="700D35F1" w14:textId="59F501FF" w:rsidR="00162772" w:rsidRPr="00B00623" w:rsidRDefault="00162772" w:rsidP="00B00623">
      <w:pPr>
        <w:spacing w:line="360" w:lineRule="auto"/>
        <w:rPr>
          <w:rFonts w:ascii="Arial" w:hAnsi="Arial" w:cs="Arial"/>
          <w:i/>
        </w:rPr>
      </w:pPr>
      <w:r w:rsidRPr="00B00623">
        <w:rPr>
          <w:rFonts w:ascii="Arial" w:hAnsi="Arial" w:cs="Arial"/>
          <w:i/>
        </w:rPr>
        <w:t>“we all have the same interests</w:t>
      </w:r>
      <w:r w:rsidR="00AB3414" w:rsidRPr="00B00623">
        <w:rPr>
          <w:rFonts w:ascii="Arial" w:hAnsi="Arial" w:cs="Arial"/>
          <w:i/>
        </w:rPr>
        <w:t xml:space="preserve"> -</w:t>
      </w:r>
      <w:r w:rsidRPr="00B00623">
        <w:rPr>
          <w:rFonts w:ascii="Arial" w:hAnsi="Arial" w:cs="Arial"/>
          <w:i/>
        </w:rPr>
        <w:t xml:space="preserve"> to make life better for our client” Florence</w:t>
      </w:r>
      <w:r w:rsidR="00867A15" w:rsidRPr="00B00623">
        <w:rPr>
          <w:rFonts w:ascii="Arial" w:hAnsi="Arial" w:cs="Arial"/>
          <w:i/>
        </w:rPr>
        <w:t>.</w:t>
      </w:r>
    </w:p>
    <w:p w14:paraId="2278E3A3" w14:textId="77777777" w:rsidR="00162772" w:rsidRPr="00B00623" w:rsidRDefault="00162772" w:rsidP="00B00623">
      <w:pPr>
        <w:spacing w:line="360" w:lineRule="auto"/>
        <w:rPr>
          <w:rFonts w:ascii="Arial" w:hAnsi="Arial" w:cs="Arial"/>
          <w:i/>
        </w:rPr>
      </w:pPr>
    </w:p>
    <w:p w14:paraId="0A931157" w14:textId="5AF4D65E" w:rsidR="00492300" w:rsidRPr="00B00623" w:rsidRDefault="00B83F27" w:rsidP="00B00623">
      <w:pPr>
        <w:spacing w:line="360" w:lineRule="auto"/>
        <w:rPr>
          <w:rFonts w:ascii="Arial" w:hAnsi="Arial" w:cs="Arial"/>
        </w:rPr>
      </w:pPr>
      <w:r w:rsidRPr="00B00623">
        <w:rPr>
          <w:rFonts w:ascii="Arial" w:hAnsi="Arial" w:cs="Arial"/>
        </w:rPr>
        <w:t>G</w:t>
      </w:r>
      <w:r w:rsidR="00492300" w:rsidRPr="00B00623">
        <w:rPr>
          <w:rFonts w:ascii="Arial" w:hAnsi="Arial" w:cs="Arial"/>
        </w:rPr>
        <w:t>iven the reliance on</w:t>
      </w:r>
      <w:r w:rsidR="00162772" w:rsidRPr="00B00623">
        <w:rPr>
          <w:rFonts w:ascii="Arial" w:hAnsi="Arial" w:cs="Arial"/>
        </w:rPr>
        <w:t xml:space="preserve"> caregiver’s to deliver 24-hour postural management programmes, factors affecting them have potential to significant</w:t>
      </w:r>
      <w:r w:rsidR="00C21166" w:rsidRPr="00B00623">
        <w:rPr>
          <w:rFonts w:ascii="Arial" w:hAnsi="Arial" w:cs="Arial"/>
        </w:rPr>
        <w:t>ly</w:t>
      </w:r>
      <w:r w:rsidR="00162772" w:rsidRPr="00B00623">
        <w:rPr>
          <w:rFonts w:ascii="Arial" w:hAnsi="Arial" w:cs="Arial"/>
        </w:rPr>
        <w:t xml:space="preserve"> influence the intervention</w:t>
      </w:r>
      <w:r w:rsidR="00492300" w:rsidRPr="00B00623">
        <w:rPr>
          <w:rFonts w:ascii="Arial" w:hAnsi="Arial" w:cs="Arial"/>
        </w:rPr>
        <w:t>s</w:t>
      </w:r>
      <w:r w:rsidR="00162772" w:rsidRPr="00B00623">
        <w:rPr>
          <w:rFonts w:ascii="Arial" w:hAnsi="Arial" w:cs="Arial"/>
        </w:rPr>
        <w:t xml:space="preserve"> recommended</w:t>
      </w:r>
      <w:r w:rsidR="00492300" w:rsidRPr="00B00623">
        <w:rPr>
          <w:rFonts w:ascii="Arial" w:hAnsi="Arial" w:cs="Arial"/>
        </w:rPr>
        <w:t xml:space="preserve">, </w:t>
      </w:r>
      <w:r w:rsidR="00AB3414" w:rsidRPr="00B00623">
        <w:rPr>
          <w:rFonts w:ascii="Arial" w:hAnsi="Arial" w:cs="Arial"/>
        </w:rPr>
        <w:t xml:space="preserve">even if </w:t>
      </w:r>
      <w:r w:rsidR="00492300" w:rsidRPr="00B00623">
        <w:rPr>
          <w:rFonts w:ascii="Arial" w:hAnsi="Arial" w:cs="Arial"/>
        </w:rPr>
        <w:t xml:space="preserve">all client </w:t>
      </w:r>
      <w:r w:rsidR="00AB3414" w:rsidRPr="00B00623">
        <w:rPr>
          <w:rFonts w:ascii="Arial" w:hAnsi="Arial" w:cs="Arial"/>
        </w:rPr>
        <w:t>factors</w:t>
      </w:r>
      <w:r w:rsidR="00410703" w:rsidRPr="00B00623">
        <w:rPr>
          <w:rFonts w:ascii="Arial" w:hAnsi="Arial" w:cs="Arial"/>
        </w:rPr>
        <w:t xml:space="preserve"> </w:t>
      </w:r>
      <w:r w:rsidR="00AB3414" w:rsidRPr="00B00623">
        <w:rPr>
          <w:rFonts w:ascii="Arial" w:hAnsi="Arial" w:cs="Arial"/>
        </w:rPr>
        <w:t>could be effectively</w:t>
      </w:r>
      <w:r w:rsidR="00FA0FF4" w:rsidRPr="00B00623">
        <w:rPr>
          <w:rFonts w:ascii="Arial" w:hAnsi="Arial" w:cs="Arial"/>
        </w:rPr>
        <w:t xml:space="preserve"> integrated into decision-</w:t>
      </w:r>
      <w:r w:rsidR="00492300" w:rsidRPr="00B00623">
        <w:rPr>
          <w:rFonts w:ascii="Arial" w:hAnsi="Arial" w:cs="Arial"/>
        </w:rPr>
        <w:t>making</w:t>
      </w:r>
      <w:r w:rsidR="00162772" w:rsidRPr="00B00623">
        <w:rPr>
          <w:rFonts w:ascii="Arial" w:hAnsi="Arial" w:cs="Arial"/>
        </w:rPr>
        <w:t>.</w:t>
      </w:r>
      <w:r w:rsidR="00492300" w:rsidRPr="00B00623">
        <w:rPr>
          <w:rFonts w:ascii="Arial" w:hAnsi="Arial" w:cs="Arial"/>
        </w:rPr>
        <w:t xml:space="preserve"> </w:t>
      </w:r>
      <w:r w:rsidR="00AB1C7D" w:rsidRPr="00B00623">
        <w:rPr>
          <w:rFonts w:ascii="Arial" w:hAnsi="Arial" w:cs="Arial"/>
        </w:rPr>
        <w:t>All participants</w:t>
      </w:r>
      <w:r w:rsidR="00492300" w:rsidRPr="00B00623">
        <w:rPr>
          <w:rFonts w:ascii="Arial" w:hAnsi="Arial" w:cs="Arial"/>
        </w:rPr>
        <w:t xml:space="preserve"> described </w:t>
      </w:r>
      <w:r w:rsidR="00AB3414" w:rsidRPr="00B00623">
        <w:rPr>
          <w:rFonts w:ascii="Arial" w:hAnsi="Arial" w:cs="Arial"/>
        </w:rPr>
        <w:t xml:space="preserve">a wide variety of </w:t>
      </w:r>
      <w:r w:rsidR="00492300" w:rsidRPr="00B00623">
        <w:rPr>
          <w:rFonts w:ascii="Arial" w:hAnsi="Arial" w:cs="Arial"/>
        </w:rPr>
        <w:t xml:space="preserve">the </w:t>
      </w:r>
      <w:r w:rsidR="00AB1C7D" w:rsidRPr="00B00623">
        <w:rPr>
          <w:rFonts w:ascii="Arial" w:hAnsi="Arial" w:cs="Arial"/>
        </w:rPr>
        <w:t xml:space="preserve">enablers and barriers </w:t>
      </w:r>
      <w:r w:rsidR="00410703" w:rsidRPr="00B00623">
        <w:rPr>
          <w:rFonts w:ascii="Arial" w:hAnsi="Arial" w:cs="Arial"/>
        </w:rPr>
        <w:t>impacting them</w:t>
      </w:r>
      <w:r w:rsidR="00AB3414" w:rsidRPr="00B00623">
        <w:rPr>
          <w:rFonts w:ascii="Arial" w:hAnsi="Arial" w:cs="Arial"/>
        </w:rPr>
        <w:t xml:space="preserve"> as caregiver’s. This range</w:t>
      </w:r>
      <w:r w:rsidR="00410703" w:rsidRPr="00B00623">
        <w:rPr>
          <w:rFonts w:ascii="Arial" w:hAnsi="Arial" w:cs="Arial"/>
        </w:rPr>
        <w:t xml:space="preserve">d from </w:t>
      </w:r>
      <w:r w:rsidR="00FA0FF4" w:rsidRPr="00B00623">
        <w:rPr>
          <w:rFonts w:ascii="Arial" w:hAnsi="Arial" w:cs="Arial"/>
        </w:rPr>
        <w:t>pers</w:t>
      </w:r>
      <w:r w:rsidR="00410703" w:rsidRPr="00B00623">
        <w:rPr>
          <w:rFonts w:ascii="Arial" w:hAnsi="Arial" w:cs="Arial"/>
        </w:rPr>
        <w:t>onal needs, skillset</w:t>
      </w:r>
      <w:r w:rsidR="00AB3414" w:rsidRPr="00B00623">
        <w:rPr>
          <w:rFonts w:ascii="Arial" w:hAnsi="Arial" w:cs="Arial"/>
        </w:rPr>
        <w:t xml:space="preserve">, </w:t>
      </w:r>
      <w:r w:rsidR="00AB1C7D" w:rsidRPr="00B00623">
        <w:rPr>
          <w:rFonts w:ascii="Arial" w:hAnsi="Arial" w:cs="Arial"/>
        </w:rPr>
        <w:t>accessibility of services</w:t>
      </w:r>
      <w:r w:rsidR="00AB3414" w:rsidRPr="00B00623">
        <w:rPr>
          <w:rFonts w:ascii="Arial" w:hAnsi="Arial" w:cs="Arial"/>
        </w:rPr>
        <w:t xml:space="preserve"> and the need to consider</w:t>
      </w:r>
      <w:r w:rsidR="00AB1C7D" w:rsidRPr="00B00623">
        <w:rPr>
          <w:rFonts w:ascii="Arial" w:hAnsi="Arial" w:cs="Arial"/>
        </w:rPr>
        <w:t xml:space="preserve"> </w:t>
      </w:r>
      <w:r w:rsidR="00FA0FF4" w:rsidRPr="00B00623">
        <w:rPr>
          <w:rFonts w:ascii="Arial" w:hAnsi="Arial" w:cs="Arial"/>
        </w:rPr>
        <w:t>caregive</w:t>
      </w:r>
      <w:r w:rsidR="00410703" w:rsidRPr="00B00623">
        <w:rPr>
          <w:rFonts w:ascii="Arial" w:hAnsi="Arial" w:cs="Arial"/>
        </w:rPr>
        <w:t xml:space="preserve">rs as an </w:t>
      </w:r>
      <w:r w:rsidR="00AB1C7D" w:rsidRPr="00B00623">
        <w:rPr>
          <w:rFonts w:ascii="Arial" w:hAnsi="Arial" w:cs="Arial"/>
        </w:rPr>
        <w:t xml:space="preserve">expert </w:t>
      </w:r>
      <w:r w:rsidR="00410703" w:rsidRPr="00B00623">
        <w:rPr>
          <w:rFonts w:ascii="Arial" w:hAnsi="Arial" w:cs="Arial"/>
        </w:rPr>
        <w:t>in the person they support</w:t>
      </w:r>
      <w:r w:rsidRPr="00B00623">
        <w:rPr>
          <w:rFonts w:ascii="Arial" w:hAnsi="Arial" w:cs="Arial"/>
        </w:rPr>
        <w:t>.</w:t>
      </w:r>
    </w:p>
    <w:p w14:paraId="470CEBBB" w14:textId="77777777" w:rsidR="00492300" w:rsidRPr="00B00623" w:rsidRDefault="00492300" w:rsidP="00B00623">
      <w:pPr>
        <w:spacing w:line="360" w:lineRule="auto"/>
        <w:rPr>
          <w:rFonts w:ascii="Arial" w:hAnsi="Arial" w:cs="Arial"/>
        </w:rPr>
      </w:pPr>
    </w:p>
    <w:p w14:paraId="55BC3674" w14:textId="4CF363C7" w:rsidR="00492300" w:rsidRPr="00B00623" w:rsidRDefault="00B83F27" w:rsidP="00B00623">
      <w:pPr>
        <w:spacing w:line="360" w:lineRule="auto"/>
        <w:rPr>
          <w:rFonts w:ascii="Arial" w:hAnsi="Arial" w:cs="Arial"/>
          <w:b/>
          <w:u w:val="single"/>
        </w:rPr>
      </w:pPr>
      <w:r w:rsidRPr="00B00623">
        <w:rPr>
          <w:rFonts w:ascii="Arial" w:hAnsi="Arial" w:cs="Arial"/>
          <w:b/>
          <w:u w:val="single"/>
        </w:rPr>
        <w:t xml:space="preserve">3.2.1 </w:t>
      </w:r>
      <w:r w:rsidR="00AB3414" w:rsidRPr="00B00623">
        <w:rPr>
          <w:rFonts w:ascii="Arial" w:hAnsi="Arial" w:cs="Arial"/>
          <w:b/>
          <w:u w:val="single"/>
        </w:rPr>
        <w:t>Understanding caregiver’s personal</w:t>
      </w:r>
      <w:r w:rsidR="00492300" w:rsidRPr="00B00623">
        <w:rPr>
          <w:rFonts w:ascii="Arial" w:hAnsi="Arial" w:cs="Arial"/>
          <w:b/>
          <w:u w:val="single"/>
        </w:rPr>
        <w:t xml:space="preserve"> needs</w:t>
      </w:r>
      <w:r w:rsidR="007A25D7" w:rsidRPr="00B00623">
        <w:rPr>
          <w:rFonts w:ascii="Arial" w:hAnsi="Arial" w:cs="Arial"/>
          <w:b/>
          <w:u w:val="single"/>
        </w:rPr>
        <w:t>:</w:t>
      </w:r>
    </w:p>
    <w:p w14:paraId="149052A6" w14:textId="77777777" w:rsidR="00FC46A8" w:rsidRPr="00B00623" w:rsidRDefault="00FC46A8" w:rsidP="00B00623">
      <w:pPr>
        <w:spacing w:line="360" w:lineRule="auto"/>
        <w:rPr>
          <w:rFonts w:ascii="Arial" w:hAnsi="Arial" w:cs="Arial"/>
        </w:rPr>
      </w:pPr>
    </w:p>
    <w:p w14:paraId="6ED4FC4E" w14:textId="402C9392" w:rsidR="00C21166" w:rsidRPr="00B00623" w:rsidRDefault="00C21166" w:rsidP="00B00623">
      <w:pPr>
        <w:spacing w:line="360" w:lineRule="auto"/>
        <w:rPr>
          <w:rFonts w:ascii="Arial" w:hAnsi="Arial" w:cs="Arial"/>
        </w:rPr>
      </w:pPr>
      <w:r w:rsidRPr="00B00623">
        <w:rPr>
          <w:rFonts w:ascii="Arial" w:hAnsi="Arial" w:cs="Arial"/>
        </w:rPr>
        <w:t xml:space="preserve">Informal and paid caregivers discussed </w:t>
      </w:r>
      <w:r w:rsidR="00B83F27" w:rsidRPr="00B00623">
        <w:rPr>
          <w:rFonts w:ascii="Arial" w:hAnsi="Arial" w:cs="Arial"/>
        </w:rPr>
        <w:t>their own needs</w:t>
      </w:r>
      <w:r w:rsidRPr="00B00623">
        <w:rPr>
          <w:rFonts w:ascii="Arial" w:hAnsi="Arial" w:cs="Arial"/>
        </w:rPr>
        <w:t xml:space="preserve"> wi</w:t>
      </w:r>
      <w:r w:rsidR="00FA0FF4" w:rsidRPr="00B00623">
        <w:rPr>
          <w:rFonts w:ascii="Arial" w:hAnsi="Arial" w:cs="Arial"/>
        </w:rPr>
        <w:t>th</w:t>
      </w:r>
      <w:r w:rsidR="004E7AE0" w:rsidRPr="00B00623">
        <w:rPr>
          <w:rFonts w:ascii="Arial" w:hAnsi="Arial" w:cs="Arial"/>
        </w:rPr>
        <w:t xml:space="preserve"> different emphasis. Parent</w:t>
      </w:r>
      <w:r w:rsidRPr="00B00623">
        <w:rPr>
          <w:rFonts w:ascii="Arial" w:hAnsi="Arial" w:cs="Arial"/>
        </w:rPr>
        <w:t xml:space="preserve">s discuss emotional needs and the </w:t>
      </w:r>
      <w:r w:rsidR="004E7AE0" w:rsidRPr="00B00623">
        <w:rPr>
          <w:rFonts w:ascii="Arial" w:hAnsi="Arial" w:cs="Arial"/>
        </w:rPr>
        <w:t>long-term</w:t>
      </w:r>
      <w:r w:rsidRPr="00B00623">
        <w:rPr>
          <w:rFonts w:ascii="Arial" w:hAnsi="Arial" w:cs="Arial"/>
        </w:rPr>
        <w:t xml:space="preserve"> impact of supporting an individual wi</w:t>
      </w:r>
      <w:r w:rsidR="004E7AE0" w:rsidRPr="00B00623">
        <w:rPr>
          <w:rFonts w:ascii="Arial" w:hAnsi="Arial" w:cs="Arial"/>
        </w:rPr>
        <w:t>th PMLD</w:t>
      </w:r>
      <w:r w:rsidR="00FA0FF4" w:rsidRPr="00B00623">
        <w:rPr>
          <w:rFonts w:ascii="Arial" w:hAnsi="Arial" w:cs="Arial"/>
        </w:rPr>
        <w:t>,</w:t>
      </w:r>
      <w:r w:rsidR="004E7AE0" w:rsidRPr="00B00623">
        <w:rPr>
          <w:rFonts w:ascii="Arial" w:hAnsi="Arial" w:cs="Arial"/>
        </w:rPr>
        <w:t xml:space="preserve"> whereas</w:t>
      </w:r>
      <w:r w:rsidR="00FA0FF4" w:rsidRPr="00B00623">
        <w:rPr>
          <w:rFonts w:ascii="Arial" w:hAnsi="Arial" w:cs="Arial"/>
        </w:rPr>
        <w:t>,</w:t>
      </w:r>
      <w:r w:rsidR="004E7AE0" w:rsidRPr="00B00623">
        <w:rPr>
          <w:rFonts w:ascii="Arial" w:hAnsi="Arial" w:cs="Arial"/>
        </w:rPr>
        <w:t xml:space="preserve"> paid caregivers</w:t>
      </w:r>
      <w:r w:rsidRPr="00B00623">
        <w:rPr>
          <w:rFonts w:ascii="Arial" w:hAnsi="Arial" w:cs="Arial"/>
        </w:rPr>
        <w:t xml:space="preserve"> </w:t>
      </w:r>
      <w:r w:rsidR="004E7AE0" w:rsidRPr="00B00623">
        <w:rPr>
          <w:rFonts w:ascii="Arial" w:hAnsi="Arial" w:cs="Arial"/>
        </w:rPr>
        <w:t xml:space="preserve">discuss the impact of carer fitness and internal values such as self-confidence. </w:t>
      </w:r>
    </w:p>
    <w:p w14:paraId="6D7A5C6F" w14:textId="77777777" w:rsidR="00FC46A8" w:rsidRPr="00B00623" w:rsidRDefault="00FC46A8" w:rsidP="00B00623">
      <w:pPr>
        <w:spacing w:line="360" w:lineRule="auto"/>
        <w:rPr>
          <w:rFonts w:ascii="Arial" w:hAnsi="Arial" w:cs="Arial"/>
        </w:rPr>
      </w:pPr>
    </w:p>
    <w:p w14:paraId="16A6025A" w14:textId="275A7678" w:rsidR="004E7AE0" w:rsidRPr="00B00623" w:rsidRDefault="004E7AE0" w:rsidP="00B00623">
      <w:pPr>
        <w:spacing w:line="360" w:lineRule="auto"/>
        <w:rPr>
          <w:rFonts w:ascii="Arial" w:hAnsi="Arial" w:cs="Arial"/>
          <w:i/>
        </w:rPr>
      </w:pPr>
      <w:r w:rsidRPr="00B00623">
        <w:rPr>
          <w:rFonts w:ascii="Arial" w:hAnsi="Arial" w:cs="Arial"/>
          <w:i/>
        </w:rPr>
        <w:t>“I think, we have got so much else emotional stuff going we just go and don’t think "Oh I should be doing that".” Alice</w:t>
      </w:r>
      <w:r w:rsidR="00867A15" w:rsidRPr="00B00623">
        <w:rPr>
          <w:rFonts w:ascii="Arial" w:hAnsi="Arial" w:cs="Arial"/>
          <w:i/>
        </w:rPr>
        <w:t>.</w:t>
      </w:r>
    </w:p>
    <w:p w14:paraId="64EA56B2" w14:textId="77777777" w:rsidR="004E7AE0" w:rsidRPr="00B00623" w:rsidRDefault="004E7AE0" w:rsidP="00B00623">
      <w:pPr>
        <w:spacing w:line="360" w:lineRule="auto"/>
        <w:rPr>
          <w:rFonts w:ascii="Arial" w:hAnsi="Arial" w:cs="Arial"/>
          <w:i/>
        </w:rPr>
      </w:pPr>
    </w:p>
    <w:p w14:paraId="79B4F8C7" w14:textId="547FA379" w:rsidR="004E7AE0" w:rsidRPr="00B00623" w:rsidRDefault="004E7AE0" w:rsidP="00B00623">
      <w:pPr>
        <w:spacing w:line="360" w:lineRule="auto"/>
        <w:rPr>
          <w:rFonts w:ascii="Arial" w:hAnsi="Arial" w:cs="Arial"/>
          <w:i/>
        </w:rPr>
      </w:pPr>
      <w:r w:rsidRPr="00B00623">
        <w:rPr>
          <w:rFonts w:ascii="Arial" w:hAnsi="Arial" w:cs="Arial"/>
          <w:i/>
        </w:rPr>
        <w:t xml:space="preserve">“There is staff fitness, </w:t>
      </w:r>
      <w:r w:rsidR="00410703" w:rsidRPr="00B00623">
        <w:rPr>
          <w:rFonts w:ascii="Arial" w:hAnsi="Arial" w:cs="Arial"/>
          <w:i/>
        </w:rPr>
        <w:t xml:space="preserve">(do we) </w:t>
      </w:r>
      <w:r w:rsidRPr="00B00623">
        <w:rPr>
          <w:rFonts w:ascii="Arial" w:hAnsi="Arial" w:cs="Arial"/>
          <w:i/>
        </w:rPr>
        <w:t>have two fit members of staff.” Emma</w:t>
      </w:r>
      <w:r w:rsidR="00B83F27" w:rsidRPr="00B00623">
        <w:rPr>
          <w:rFonts w:ascii="Arial" w:hAnsi="Arial" w:cs="Arial"/>
          <w:i/>
        </w:rPr>
        <w:t>, discussing</w:t>
      </w:r>
      <w:r w:rsidR="00410703" w:rsidRPr="00B00623">
        <w:rPr>
          <w:rFonts w:ascii="Arial" w:hAnsi="Arial" w:cs="Arial"/>
          <w:i/>
        </w:rPr>
        <w:t xml:space="preserve"> manual handling </w:t>
      </w:r>
      <w:r w:rsidR="00B83F27" w:rsidRPr="00B00623">
        <w:rPr>
          <w:rFonts w:ascii="Arial" w:hAnsi="Arial" w:cs="Arial"/>
          <w:i/>
        </w:rPr>
        <w:t>associated with</w:t>
      </w:r>
      <w:r w:rsidR="00410703" w:rsidRPr="00B00623">
        <w:rPr>
          <w:rFonts w:ascii="Arial" w:hAnsi="Arial" w:cs="Arial"/>
          <w:i/>
        </w:rPr>
        <w:t xml:space="preserve"> therapeutic positioning</w:t>
      </w:r>
      <w:r w:rsidR="00867A15" w:rsidRPr="00B00623">
        <w:rPr>
          <w:rFonts w:ascii="Arial" w:hAnsi="Arial" w:cs="Arial"/>
          <w:i/>
        </w:rPr>
        <w:t>.</w:t>
      </w:r>
    </w:p>
    <w:p w14:paraId="658AF4D3" w14:textId="77777777" w:rsidR="004E7AE0" w:rsidRPr="00B00623" w:rsidRDefault="004E7AE0" w:rsidP="00B00623">
      <w:pPr>
        <w:spacing w:line="360" w:lineRule="auto"/>
        <w:rPr>
          <w:rFonts w:ascii="Arial" w:hAnsi="Arial" w:cs="Arial"/>
        </w:rPr>
      </w:pPr>
    </w:p>
    <w:p w14:paraId="2C33B958" w14:textId="2D4F9ECA" w:rsidR="004E7AE0" w:rsidRPr="00B00623" w:rsidRDefault="004E7AE0" w:rsidP="00B00623">
      <w:pPr>
        <w:spacing w:line="360" w:lineRule="auto"/>
        <w:rPr>
          <w:rFonts w:ascii="Arial" w:eastAsia="Times New Roman" w:hAnsi="Arial" w:cs="Arial"/>
        </w:rPr>
      </w:pPr>
      <w:r w:rsidRPr="00B00623">
        <w:rPr>
          <w:rFonts w:ascii="Arial" w:hAnsi="Arial" w:cs="Arial"/>
        </w:rPr>
        <w:t xml:space="preserve">The </w:t>
      </w:r>
      <w:r w:rsidR="00727EE2" w:rsidRPr="00B00623">
        <w:rPr>
          <w:rFonts w:ascii="Arial" w:hAnsi="Arial" w:cs="Arial"/>
        </w:rPr>
        <w:t xml:space="preserve">emotional </w:t>
      </w:r>
      <w:r w:rsidR="00410703" w:rsidRPr="00B00623">
        <w:rPr>
          <w:rFonts w:ascii="Arial" w:hAnsi="Arial" w:cs="Arial"/>
        </w:rPr>
        <w:t>needs of caregiver’s are</w:t>
      </w:r>
      <w:r w:rsidRPr="00B00623">
        <w:rPr>
          <w:rFonts w:ascii="Arial" w:hAnsi="Arial" w:cs="Arial"/>
        </w:rPr>
        <w:t xml:space="preserve"> discussed from the perspective of both paid and </w:t>
      </w:r>
      <w:r w:rsidR="00410703" w:rsidRPr="00B00623">
        <w:rPr>
          <w:rFonts w:ascii="Arial" w:hAnsi="Arial" w:cs="Arial"/>
        </w:rPr>
        <w:t xml:space="preserve">informal carers within wider </w:t>
      </w:r>
      <w:r w:rsidR="0030739F" w:rsidRPr="00B00623">
        <w:rPr>
          <w:rFonts w:ascii="Arial" w:hAnsi="Arial" w:cs="Arial"/>
        </w:rPr>
        <w:t xml:space="preserve">24-hour postural management </w:t>
      </w:r>
      <w:r w:rsidRPr="00B00623">
        <w:rPr>
          <w:rFonts w:ascii="Arial" w:hAnsi="Arial" w:cs="Arial"/>
        </w:rPr>
        <w:t>literature, however</w:t>
      </w:r>
      <w:r w:rsidR="00410703" w:rsidRPr="00B00623">
        <w:rPr>
          <w:rFonts w:ascii="Arial" w:hAnsi="Arial" w:cs="Arial"/>
        </w:rPr>
        <w:t>,</w:t>
      </w:r>
      <w:r w:rsidRPr="00B00623">
        <w:rPr>
          <w:rFonts w:ascii="Arial" w:hAnsi="Arial" w:cs="Arial"/>
        </w:rPr>
        <w:t xml:space="preserve"> this again focuses on </w:t>
      </w:r>
      <w:r w:rsidR="0030739F" w:rsidRPr="00B00623">
        <w:rPr>
          <w:rFonts w:ascii="Arial" w:hAnsi="Arial" w:cs="Arial"/>
        </w:rPr>
        <w:t xml:space="preserve">those supporting </w:t>
      </w:r>
      <w:r w:rsidRPr="00B00623">
        <w:rPr>
          <w:rFonts w:ascii="Arial" w:hAnsi="Arial" w:cs="Arial"/>
        </w:rPr>
        <w:t>children</w:t>
      </w:r>
      <w:r w:rsidR="00410703" w:rsidRPr="00B00623">
        <w:rPr>
          <w:rFonts w:ascii="Arial" w:hAnsi="Arial" w:cs="Arial"/>
        </w:rPr>
        <w:t xml:space="preserve"> rather than adults (Hotham </w:t>
      </w:r>
      <w:r w:rsidR="00410703" w:rsidRPr="00B00623">
        <w:rPr>
          <w:rFonts w:ascii="Arial" w:hAnsi="Arial" w:cs="Arial"/>
          <w:i/>
        </w:rPr>
        <w:t>et al</w:t>
      </w:r>
      <w:r w:rsidR="00410703" w:rsidRPr="00B00623">
        <w:rPr>
          <w:rFonts w:ascii="Arial" w:hAnsi="Arial" w:cs="Arial"/>
        </w:rPr>
        <w:t>.</w:t>
      </w:r>
      <w:r w:rsidR="00867A15" w:rsidRPr="00B00623">
        <w:rPr>
          <w:rFonts w:ascii="Arial" w:hAnsi="Arial" w:cs="Arial"/>
        </w:rPr>
        <w:t>,</w:t>
      </w:r>
      <w:r w:rsidR="00410703" w:rsidRPr="00B00623">
        <w:rPr>
          <w:rFonts w:ascii="Arial" w:hAnsi="Arial" w:cs="Arial"/>
        </w:rPr>
        <w:t xml:space="preserve"> 2017; Hutton, 2008; Whiting, 2014)</w:t>
      </w:r>
      <w:r w:rsidRPr="00B00623">
        <w:rPr>
          <w:rFonts w:ascii="Arial" w:hAnsi="Arial" w:cs="Arial"/>
        </w:rPr>
        <w:t xml:space="preserve">. Hutton (2008) highlights the emotional impact and anxieties experienced by carers </w:t>
      </w:r>
      <w:r w:rsidRPr="00B00623">
        <w:rPr>
          <w:rFonts w:ascii="Arial" w:hAnsi="Arial" w:cs="Arial"/>
        </w:rPr>
        <w:lastRenderedPageBreak/>
        <w:t>supporti</w:t>
      </w:r>
      <w:r w:rsidR="0030739F" w:rsidRPr="00B00623">
        <w:rPr>
          <w:rFonts w:ascii="Arial" w:hAnsi="Arial" w:cs="Arial"/>
        </w:rPr>
        <w:t xml:space="preserve">ng children with complex needs, whereas, </w:t>
      </w:r>
      <w:r w:rsidR="0030739F" w:rsidRPr="00B00623">
        <w:rPr>
          <w:rFonts w:ascii="Arial" w:eastAsia="Times New Roman" w:hAnsi="Arial" w:cs="Arial"/>
        </w:rPr>
        <w:t xml:space="preserve">Hotham </w:t>
      </w:r>
      <w:r w:rsidR="0030739F" w:rsidRPr="00B00623">
        <w:rPr>
          <w:rFonts w:ascii="Arial" w:eastAsia="Times New Roman" w:hAnsi="Arial" w:cs="Arial"/>
          <w:i/>
        </w:rPr>
        <w:t>et al</w:t>
      </w:r>
      <w:r w:rsidR="0030739F" w:rsidRPr="00B00623">
        <w:rPr>
          <w:rFonts w:ascii="Arial" w:eastAsia="Times New Roman" w:hAnsi="Arial" w:cs="Arial"/>
        </w:rPr>
        <w:t xml:space="preserve">. (2017) suggests the need for clinical training to address problems with confidence for paid and informal caregivers. Furthermore, Whiting (2014) </w:t>
      </w:r>
      <w:r w:rsidR="007A25D7" w:rsidRPr="00B00623">
        <w:rPr>
          <w:rFonts w:ascii="Arial" w:eastAsia="Times New Roman" w:hAnsi="Arial" w:cs="Arial"/>
        </w:rPr>
        <w:t xml:space="preserve">not only </w:t>
      </w:r>
      <w:r w:rsidR="0030739F" w:rsidRPr="00B00623">
        <w:rPr>
          <w:rFonts w:ascii="Arial" w:eastAsia="Times New Roman" w:hAnsi="Arial" w:cs="Arial"/>
        </w:rPr>
        <w:t>details the</w:t>
      </w:r>
      <w:r w:rsidR="007A25D7" w:rsidRPr="00B00623">
        <w:rPr>
          <w:rFonts w:ascii="Arial" w:eastAsia="Times New Roman" w:hAnsi="Arial" w:cs="Arial"/>
        </w:rPr>
        <w:t xml:space="preserve"> emotional </w:t>
      </w:r>
      <w:r w:rsidR="00410703" w:rsidRPr="00B00623">
        <w:rPr>
          <w:rFonts w:ascii="Arial" w:eastAsia="Times New Roman" w:hAnsi="Arial" w:cs="Arial"/>
        </w:rPr>
        <w:t xml:space="preserve">burden </w:t>
      </w:r>
      <w:r w:rsidR="007A25D7" w:rsidRPr="00B00623">
        <w:rPr>
          <w:rFonts w:ascii="Arial" w:eastAsia="Times New Roman" w:hAnsi="Arial" w:cs="Arial"/>
        </w:rPr>
        <w:t xml:space="preserve">and </w:t>
      </w:r>
      <w:r w:rsidR="00410703" w:rsidRPr="00B00623">
        <w:rPr>
          <w:rFonts w:ascii="Arial" w:eastAsia="Times New Roman" w:hAnsi="Arial" w:cs="Arial"/>
        </w:rPr>
        <w:t>impact on relationships when</w:t>
      </w:r>
      <w:r w:rsidR="007A25D7" w:rsidRPr="00B00623">
        <w:rPr>
          <w:rFonts w:ascii="Arial" w:eastAsia="Times New Roman" w:hAnsi="Arial" w:cs="Arial"/>
        </w:rPr>
        <w:t xml:space="preserve"> supporting a child with complex disabilities but also</w:t>
      </w:r>
      <w:r w:rsidR="00410703" w:rsidRPr="00B00623">
        <w:rPr>
          <w:rFonts w:ascii="Arial" w:eastAsia="Times New Roman" w:hAnsi="Arial" w:cs="Arial"/>
        </w:rPr>
        <w:t xml:space="preserve"> highlights</w:t>
      </w:r>
      <w:r w:rsidR="007A25D7" w:rsidRPr="00B00623">
        <w:rPr>
          <w:rFonts w:ascii="Arial" w:eastAsia="Times New Roman" w:hAnsi="Arial" w:cs="Arial"/>
        </w:rPr>
        <w:t xml:space="preserve"> the</w:t>
      </w:r>
      <w:r w:rsidR="0030739F" w:rsidRPr="00B00623">
        <w:rPr>
          <w:rFonts w:ascii="Arial" w:eastAsia="Times New Roman" w:hAnsi="Arial" w:cs="Arial"/>
        </w:rPr>
        <w:t xml:space="preserve"> financial implications (Whiting, 2014). </w:t>
      </w:r>
      <w:r w:rsidR="00727EE2" w:rsidRPr="00B00623">
        <w:rPr>
          <w:rFonts w:ascii="Arial" w:eastAsia="Times New Roman" w:hAnsi="Arial" w:cs="Arial"/>
        </w:rPr>
        <w:t xml:space="preserve">Although </w:t>
      </w:r>
      <w:r w:rsidR="007A25D7" w:rsidRPr="00B00623">
        <w:rPr>
          <w:rFonts w:ascii="Arial" w:eastAsia="Times New Roman" w:hAnsi="Arial" w:cs="Arial"/>
        </w:rPr>
        <w:t>not explicitly discussed by the participants in this study</w:t>
      </w:r>
      <w:r w:rsidR="00727EE2" w:rsidRPr="00B00623">
        <w:rPr>
          <w:rFonts w:ascii="Arial" w:eastAsia="Times New Roman" w:hAnsi="Arial" w:cs="Arial"/>
        </w:rPr>
        <w:t xml:space="preserve">, </w:t>
      </w:r>
      <w:r w:rsidR="0030739F" w:rsidRPr="00B00623">
        <w:rPr>
          <w:rFonts w:ascii="Arial" w:eastAsia="Times New Roman" w:hAnsi="Arial" w:cs="Arial"/>
        </w:rPr>
        <w:t>there are likely variations in funding streams for adults w</w:t>
      </w:r>
      <w:r w:rsidR="00727EE2" w:rsidRPr="00B00623">
        <w:rPr>
          <w:rFonts w:ascii="Arial" w:eastAsia="Times New Roman" w:hAnsi="Arial" w:cs="Arial"/>
        </w:rPr>
        <w:t>ith PMLD,</w:t>
      </w:r>
      <w:r w:rsidR="0030739F" w:rsidRPr="00B00623">
        <w:rPr>
          <w:rFonts w:ascii="Arial" w:eastAsia="Times New Roman" w:hAnsi="Arial" w:cs="Arial"/>
        </w:rPr>
        <w:t xml:space="preserve"> </w:t>
      </w:r>
      <w:r w:rsidR="00727EE2" w:rsidRPr="00B00623">
        <w:rPr>
          <w:rFonts w:ascii="Arial" w:eastAsia="Times New Roman" w:hAnsi="Arial" w:cs="Arial"/>
        </w:rPr>
        <w:t xml:space="preserve">therefore, </w:t>
      </w:r>
      <w:r w:rsidR="00410703" w:rsidRPr="00B00623">
        <w:rPr>
          <w:rFonts w:ascii="Arial" w:eastAsia="Times New Roman" w:hAnsi="Arial" w:cs="Arial"/>
        </w:rPr>
        <w:t xml:space="preserve">funding could present as </w:t>
      </w:r>
      <w:r w:rsidR="0030739F" w:rsidRPr="00B00623">
        <w:rPr>
          <w:rFonts w:ascii="Arial" w:eastAsia="Times New Roman" w:hAnsi="Arial" w:cs="Arial"/>
        </w:rPr>
        <w:t xml:space="preserve">a significant factor influencing </w:t>
      </w:r>
      <w:r w:rsidR="00867A15" w:rsidRPr="00B00623">
        <w:rPr>
          <w:rFonts w:ascii="Arial" w:eastAsia="Times New Roman" w:hAnsi="Arial" w:cs="Arial"/>
        </w:rPr>
        <w:t xml:space="preserve">any </w:t>
      </w:r>
      <w:r w:rsidR="0030739F" w:rsidRPr="00B00623">
        <w:rPr>
          <w:rFonts w:ascii="Arial" w:eastAsia="Times New Roman" w:hAnsi="Arial" w:cs="Arial"/>
        </w:rPr>
        <w:t xml:space="preserve">differences between barriers </w:t>
      </w:r>
      <w:r w:rsidR="007A25D7" w:rsidRPr="00B00623">
        <w:rPr>
          <w:rFonts w:ascii="Arial" w:eastAsia="Times New Roman" w:hAnsi="Arial" w:cs="Arial"/>
        </w:rPr>
        <w:t xml:space="preserve">identified by </w:t>
      </w:r>
      <w:r w:rsidR="0030739F" w:rsidRPr="00B00623">
        <w:rPr>
          <w:rFonts w:ascii="Arial" w:eastAsia="Times New Roman" w:hAnsi="Arial" w:cs="Arial"/>
        </w:rPr>
        <w:t>informal and paid caregivers.</w:t>
      </w:r>
    </w:p>
    <w:p w14:paraId="6803A898" w14:textId="77777777" w:rsidR="00727EE2" w:rsidRPr="00B00623" w:rsidRDefault="00727EE2" w:rsidP="00B00623">
      <w:pPr>
        <w:spacing w:line="360" w:lineRule="auto"/>
        <w:rPr>
          <w:rFonts w:ascii="Arial" w:eastAsia="Times New Roman" w:hAnsi="Arial" w:cs="Arial"/>
        </w:rPr>
      </w:pPr>
    </w:p>
    <w:p w14:paraId="6F67B0D9" w14:textId="601C0409" w:rsidR="00727EE2" w:rsidRPr="00B00623" w:rsidRDefault="00727EE2" w:rsidP="00B00623">
      <w:pPr>
        <w:spacing w:line="360" w:lineRule="auto"/>
        <w:rPr>
          <w:rFonts w:ascii="Arial" w:hAnsi="Arial" w:cs="Arial"/>
          <w:b/>
        </w:rPr>
      </w:pPr>
      <w:r w:rsidRPr="00B00623">
        <w:rPr>
          <w:rFonts w:ascii="Arial" w:eastAsia="Times New Roman" w:hAnsi="Arial" w:cs="Arial"/>
        </w:rPr>
        <w:t xml:space="preserve">Carers UK (2004) report that </w:t>
      </w:r>
      <w:r w:rsidR="005A5309" w:rsidRPr="00B00623">
        <w:rPr>
          <w:rFonts w:ascii="Arial" w:eastAsia="Times New Roman" w:hAnsi="Arial" w:cs="Arial"/>
        </w:rPr>
        <w:t xml:space="preserve">21% of </w:t>
      </w:r>
      <w:r w:rsidRPr="00B00623">
        <w:rPr>
          <w:rFonts w:ascii="Arial" w:eastAsia="Times New Roman" w:hAnsi="Arial" w:cs="Arial"/>
        </w:rPr>
        <w:t>care</w:t>
      </w:r>
      <w:r w:rsidR="005A5309" w:rsidRPr="00B00623">
        <w:rPr>
          <w:rFonts w:ascii="Arial" w:eastAsia="Times New Roman" w:hAnsi="Arial" w:cs="Arial"/>
        </w:rPr>
        <w:t xml:space="preserve">givers, compared with 11% of non-caregivers, are considered </w:t>
      </w:r>
      <w:r w:rsidR="00576804" w:rsidRPr="00B00623">
        <w:rPr>
          <w:rFonts w:ascii="Arial" w:eastAsia="Times New Roman" w:hAnsi="Arial" w:cs="Arial"/>
        </w:rPr>
        <w:t>to posses</w:t>
      </w:r>
      <w:r w:rsidR="00867A15" w:rsidRPr="00B00623">
        <w:rPr>
          <w:rFonts w:ascii="Arial" w:eastAsia="Times New Roman" w:hAnsi="Arial" w:cs="Arial"/>
        </w:rPr>
        <w:t xml:space="preserve"> physical and/or mental</w:t>
      </w:r>
      <w:r w:rsidR="00576804" w:rsidRPr="00B00623">
        <w:rPr>
          <w:rFonts w:ascii="Arial" w:eastAsia="Times New Roman" w:hAnsi="Arial" w:cs="Arial"/>
        </w:rPr>
        <w:t xml:space="preserve"> </w:t>
      </w:r>
      <w:r w:rsidR="005A5309" w:rsidRPr="00B00623">
        <w:rPr>
          <w:rFonts w:ascii="Arial" w:eastAsia="Times New Roman" w:hAnsi="Arial" w:cs="Arial"/>
        </w:rPr>
        <w:t>poor health. This increases with the amount of care provided and those providing over 50 hours of care weekly are most at risk of deterioration in health. Thi</w:t>
      </w:r>
      <w:r w:rsidR="00576804" w:rsidRPr="00B00623">
        <w:rPr>
          <w:rFonts w:ascii="Arial" w:eastAsia="Times New Roman" w:hAnsi="Arial" w:cs="Arial"/>
        </w:rPr>
        <w:t>s does not account for any cumulative e</w:t>
      </w:r>
      <w:r w:rsidR="005A5309" w:rsidRPr="00B00623">
        <w:rPr>
          <w:rFonts w:ascii="Arial" w:eastAsia="Times New Roman" w:hAnsi="Arial" w:cs="Arial"/>
        </w:rPr>
        <w:t>ffect of caring for an individual for a prolonged period e.g. through childhood and into adulthood</w:t>
      </w:r>
      <w:r w:rsidR="00576804" w:rsidRPr="00B00623">
        <w:rPr>
          <w:rFonts w:ascii="Arial" w:eastAsia="Times New Roman" w:hAnsi="Arial" w:cs="Arial"/>
        </w:rPr>
        <w:t xml:space="preserve"> and so could</w:t>
      </w:r>
      <w:r w:rsidR="00867A15" w:rsidRPr="00B00623">
        <w:rPr>
          <w:rFonts w:ascii="Arial" w:eastAsia="Times New Roman" w:hAnsi="Arial" w:cs="Arial"/>
        </w:rPr>
        <w:t xml:space="preserve"> not</w:t>
      </w:r>
      <w:r w:rsidR="00576804" w:rsidRPr="00B00623">
        <w:rPr>
          <w:rFonts w:ascii="Arial" w:eastAsia="Times New Roman" w:hAnsi="Arial" w:cs="Arial"/>
        </w:rPr>
        <w:t xml:space="preserve"> be estimated for the population of caregivers supporting adults with PMLD</w:t>
      </w:r>
      <w:r w:rsidR="005A5309" w:rsidRPr="00B00623">
        <w:rPr>
          <w:rFonts w:ascii="Arial" w:eastAsia="Times New Roman" w:hAnsi="Arial" w:cs="Arial"/>
        </w:rPr>
        <w:t>. This report</w:t>
      </w:r>
      <w:r w:rsidR="00043D6E" w:rsidRPr="00B00623">
        <w:rPr>
          <w:rFonts w:ascii="Arial" w:eastAsia="Times New Roman" w:hAnsi="Arial" w:cs="Arial"/>
        </w:rPr>
        <w:t xml:space="preserve"> (Carers UK, 2004)</w:t>
      </w:r>
      <w:r w:rsidR="00867A15" w:rsidRPr="00B00623">
        <w:rPr>
          <w:rFonts w:ascii="Arial" w:eastAsia="Times New Roman" w:hAnsi="Arial" w:cs="Arial"/>
        </w:rPr>
        <w:t>,</w:t>
      </w:r>
      <w:r w:rsidR="005A5309" w:rsidRPr="00B00623">
        <w:rPr>
          <w:rFonts w:ascii="Arial" w:eastAsia="Times New Roman" w:hAnsi="Arial" w:cs="Arial"/>
        </w:rPr>
        <w:t xml:space="preserve"> </w:t>
      </w:r>
      <w:r w:rsidR="00043D6E" w:rsidRPr="00B00623">
        <w:rPr>
          <w:rFonts w:ascii="Arial" w:eastAsia="Times New Roman" w:hAnsi="Arial" w:cs="Arial"/>
        </w:rPr>
        <w:t xml:space="preserve">only </w:t>
      </w:r>
      <w:r w:rsidR="005A5309" w:rsidRPr="00B00623">
        <w:rPr>
          <w:rFonts w:ascii="Arial" w:eastAsia="Times New Roman" w:hAnsi="Arial" w:cs="Arial"/>
        </w:rPr>
        <w:t>considers the needs of informal carers</w:t>
      </w:r>
      <w:r w:rsidR="00867A15" w:rsidRPr="00B00623">
        <w:rPr>
          <w:rFonts w:ascii="Arial" w:eastAsia="Times New Roman" w:hAnsi="Arial" w:cs="Arial"/>
        </w:rPr>
        <w:t>. H</w:t>
      </w:r>
      <w:r w:rsidR="005A5309" w:rsidRPr="00B00623">
        <w:rPr>
          <w:rFonts w:ascii="Arial" w:eastAsia="Times New Roman" w:hAnsi="Arial" w:cs="Arial"/>
        </w:rPr>
        <w:t>owever</w:t>
      </w:r>
      <w:r w:rsidR="00043D6E" w:rsidRPr="00B00623">
        <w:rPr>
          <w:rFonts w:ascii="Arial" w:eastAsia="Times New Roman" w:hAnsi="Arial" w:cs="Arial"/>
        </w:rPr>
        <w:t>,</w:t>
      </w:r>
      <w:r w:rsidR="005A5309" w:rsidRPr="00B00623">
        <w:rPr>
          <w:rFonts w:ascii="Arial" w:eastAsia="Times New Roman" w:hAnsi="Arial" w:cs="Arial"/>
        </w:rPr>
        <w:t xml:space="preserve"> the</w:t>
      </w:r>
      <w:r w:rsidR="00867A15" w:rsidRPr="00B00623">
        <w:rPr>
          <w:rFonts w:ascii="Arial" w:eastAsia="Times New Roman" w:hAnsi="Arial" w:cs="Arial"/>
        </w:rPr>
        <w:t xml:space="preserve">re are elements discussed within </w:t>
      </w:r>
      <w:r w:rsidR="00043D6E" w:rsidRPr="00B00623">
        <w:rPr>
          <w:rFonts w:ascii="Arial" w:eastAsia="Times New Roman" w:hAnsi="Arial" w:cs="Arial"/>
        </w:rPr>
        <w:t xml:space="preserve">this report, such as risk of </w:t>
      </w:r>
      <w:r w:rsidR="00935D5A" w:rsidRPr="00B00623">
        <w:rPr>
          <w:rFonts w:ascii="Arial" w:eastAsia="Times New Roman" w:hAnsi="Arial" w:cs="Arial"/>
        </w:rPr>
        <w:t xml:space="preserve">chronic </w:t>
      </w:r>
      <w:r w:rsidR="00043D6E" w:rsidRPr="00B00623">
        <w:rPr>
          <w:rFonts w:ascii="Arial" w:eastAsia="Times New Roman" w:hAnsi="Arial" w:cs="Arial"/>
        </w:rPr>
        <w:t xml:space="preserve">musculoskeletal injury, </w:t>
      </w:r>
      <w:r w:rsidR="00576804" w:rsidRPr="00B00623">
        <w:rPr>
          <w:rFonts w:ascii="Arial" w:eastAsia="Times New Roman" w:hAnsi="Arial" w:cs="Arial"/>
        </w:rPr>
        <w:t>which could equally be</w:t>
      </w:r>
      <w:r w:rsidR="00043D6E" w:rsidRPr="00B00623">
        <w:rPr>
          <w:rFonts w:ascii="Arial" w:eastAsia="Times New Roman" w:hAnsi="Arial" w:cs="Arial"/>
        </w:rPr>
        <w:t xml:space="preserve"> applied to paid caregivers </w:t>
      </w:r>
      <w:r w:rsidR="00576804" w:rsidRPr="00B00623">
        <w:rPr>
          <w:rFonts w:ascii="Arial" w:eastAsia="Times New Roman" w:hAnsi="Arial" w:cs="Arial"/>
        </w:rPr>
        <w:t>therefore</w:t>
      </w:r>
      <w:r w:rsidR="00043D6E" w:rsidRPr="00B00623">
        <w:rPr>
          <w:rFonts w:ascii="Arial" w:eastAsia="Times New Roman" w:hAnsi="Arial" w:cs="Arial"/>
        </w:rPr>
        <w:t xml:space="preserve"> should be considered by clinicians when providing </w:t>
      </w:r>
      <w:r w:rsidR="00867A15" w:rsidRPr="00B00623">
        <w:rPr>
          <w:rFonts w:ascii="Arial" w:eastAsia="Times New Roman" w:hAnsi="Arial" w:cs="Arial"/>
        </w:rPr>
        <w:t>recommendations</w:t>
      </w:r>
      <w:r w:rsidR="00043D6E" w:rsidRPr="00B00623">
        <w:rPr>
          <w:rFonts w:ascii="Arial" w:eastAsia="Times New Roman" w:hAnsi="Arial" w:cs="Arial"/>
        </w:rPr>
        <w:t>.</w:t>
      </w:r>
    </w:p>
    <w:p w14:paraId="1EDF39CA" w14:textId="77777777" w:rsidR="004E7AE0" w:rsidRPr="00B00623" w:rsidRDefault="004E7AE0" w:rsidP="00B00623">
      <w:pPr>
        <w:spacing w:line="360" w:lineRule="auto"/>
        <w:rPr>
          <w:rFonts w:ascii="Arial" w:hAnsi="Arial" w:cs="Arial"/>
          <w:i/>
        </w:rPr>
      </w:pPr>
    </w:p>
    <w:p w14:paraId="3977FA17" w14:textId="2DD3B905" w:rsidR="007A25D7" w:rsidRPr="00B00623" w:rsidRDefault="00867A15" w:rsidP="00B00623">
      <w:pPr>
        <w:spacing w:line="360" w:lineRule="auto"/>
        <w:rPr>
          <w:rFonts w:ascii="Arial" w:eastAsia="Times New Roman" w:hAnsi="Arial" w:cs="Arial"/>
          <w:b/>
          <w:color w:val="000000"/>
          <w:u w:val="single"/>
        </w:rPr>
      </w:pPr>
      <w:r w:rsidRPr="00B00623">
        <w:rPr>
          <w:rFonts w:ascii="Arial" w:eastAsia="Times New Roman" w:hAnsi="Arial" w:cs="Arial"/>
          <w:b/>
          <w:color w:val="000000"/>
          <w:u w:val="single"/>
        </w:rPr>
        <w:t xml:space="preserve">3.2.2 </w:t>
      </w:r>
      <w:r w:rsidR="007A25D7" w:rsidRPr="00B00623">
        <w:rPr>
          <w:rFonts w:ascii="Arial" w:eastAsia="Times New Roman" w:hAnsi="Arial" w:cs="Arial"/>
          <w:b/>
          <w:color w:val="000000"/>
          <w:u w:val="single"/>
        </w:rPr>
        <w:t>Knowledge and skills:</w:t>
      </w:r>
    </w:p>
    <w:p w14:paraId="6D11CA32" w14:textId="77777777" w:rsidR="004E7AE0" w:rsidRPr="00B00623" w:rsidRDefault="004E7AE0" w:rsidP="00B00623">
      <w:pPr>
        <w:spacing w:line="360" w:lineRule="auto"/>
        <w:rPr>
          <w:rFonts w:ascii="Arial" w:hAnsi="Arial" w:cs="Arial"/>
        </w:rPr>
      </w:pPr>
    </w:p>
    <w:p w14:paraId="594F24A1" w14:textId="4F2DEDE0" w:rsidR="00935D5A" w:rsidRPr="00B00623" w:rsidRDefault="00B00645" w:rsidP="00B00623">
      <w:pPr>
        <w:spacing w:line="360" w:lineRule="auto"/>
        <w:rPr>
          <w:rFonts w:ascii="Arial" w:hAnsi="Arial" w:cs="Arial"/>
        </w:rPr>
      </w:pPr>
      <w:r w:rsidRPr="00B00623">
        <w:rPr>
          <w:rFonts w:ascii="Arial" w:hAnsi="Arial" w:cs="Arial"/>
        </w:rPr>
        <w:t xml:space="preserve">The importance of developing knowledge and skills, lead by the clinician, is agreed across all participants within this study. The importance of understanding the benefits and logistics, in addition </w:t>
      </w:r>
      <w:r w:rsidR="00A4104E" w:rsidRPr="00B00623">
        <w:rPr>
          <w:rFonts w:ascii="Arial" w:hAnsi="Arial" w:cs="Arial"/>
        </w:rPr>
        <w:t>to how to react when things do not</w:t>
      </w:r>
      <w:r w:rsidRPr="00B00623">
        <w:rPr>
          <w:rFonts w:ascii="Arial" w:hAnsi="Arial" w:cs="Arial"/>
        </w:rPr>
        <w:t xml:space="preserve"> go well, was discussed at length by paid and informal caregivers. This was most relevant when discussing aspects of the programmes considered most complex </w:t>
      </w:r>
      <w:r w:rsidR="00A4104E" w:rsidRPr="00B00623">
        <w:rPr>
          <w:rFonts w:ascii="Arial" w:hAnsi="Arial" w:cs="Arial"/>
        </w:rPr>
        <w:t xml:space="preserve">including standing frames, therapeutic positioning and sleep systems. </w:t>
      </w:r>
    </w:p>
    <w:p w14:paraId="300B8617" w14:textId="77777777" w:rsidR="00A4104E" w:rsidRPr="00B00623" w:rsidRDefault="00A4104E" w:rsidP="00B00623">
      <w:pPr>
        <w:spacing w:line="360" w:lineRule="auto"/>
        <w:rPr>
          <w:rFonts w:ascii="Arial" w:hAnsi="Arial" w:cs="Arial"/>
        </w:rPr>
      </w:pPr>
    </w:p>
    <w:p w14:paraId="17B9C1DE" w14:textId="1B316307" w:rsidR="00A4104E" w:rsidRPr="00B00623" w:rsidRDefault="00A4104E" w:rsidP="00B00623">
      <w:pPr>
        <w:spacing w:line="360" w:lineRule="auto"/>
        <w:rPr>
          <w:rFonts w:ascii="Arial" w:hAnsi="Arial" w:cs="Arial"/>
          <w:i/>
        </w:rPr>
      </w:pPr>
      <w:r w:rsidRPr="00B00623">
        <w:rPr>
          <w:rFonts w:ascii="Arial" w:hAnsi="Arial" w:cs="Arial"/>
          <w:i/>
        </w:rPr>
        <w:lastRenderedPageBreak/>
        <w:t>“It is a whole staff team approach, training though needs to come from the professional.”</w:t>
      </w:r>
      <w:r w:rsidR="00510ABC" w:rsidRPr="00B00623">
        <w:rPr>
          <w:rFonts w:ascii="Arial" w:hAnsi="Arial" w:cs="Arial"/>
          <w:i/>
        </w:rPr>
        <w:t xml:space="preserve"> Charlie</w:t>
      </w:r>
      <w:r w:rsidR="00572401" w:rsidRPr="00B00623">
        <w:rPr>
          <w:rFonts w:ascii="Arial" w:hAnsi="Arial" w:cs="Arial"/>
          <w:i/>
        </w:rPr>
        <w:t>, discussing responsibility of intervention delivery in contrast to training.</w:t>
      </w:r>
    </w:p>
    <w:p w14:paraId="149ED39F" w14:textId="77777777" w:rsidR="00A4104E" w:rsidRPr="00B00623" w:rsidRDefault="00A4104E" w:rsidP="00B00623">
      <w:pPr>
        <w:spacing w:line="360" w:lineRule="auto"/>
        <w:rPr>
          <w:rFonts w:ascii="Arial" w:hAnsi="Arial" w:cs="Arial"/>
          <w:i/>
        </w:rPr>
      </w:pPr>
    </w:p>
    <w:p w14:paraId="45F90823" w14:textId="389A0940" w:rsidR="00A4104E" w:rsidRPr="00B00623" w:rsidRDefault="00B965A7" w:rsidP="00B00623">
      <w:pPr>
        <w:spacing w:line="360" w:lineRule="auto"/>
        <w:rPr>
          <w:rFonts w:ascii="Arial" w:eastAsia="Times New Roman" w:hAnsi="Arial" w:cs="Arial"/>
        </w:rPr>
      </w:pPr>
      <w:r w:rsidRPr="00B00623">
        <w:rPr>
          <w:rFonts w:ascii="Arial" w:eastAsia="Times New Roman" w:hAnsi="Arial" w:cs="Arial"/>
        </w:rPr>
        <w:t xml:space="preserve">Delivery of training packages to caregiver’s, to enhance delivery of 24-hour postural management, is </w:t>
      </w:r>
      <w:r w:rsidR="0062685F" w:rsidRPr="00B00623">
        <w:rPr>
          <w:rFonts w:ascii="Arial" w:eastAsia="Times New Roman" w:hAnsi="Arial" w:cs="Arial"/>
        </w:rPr>
        <w:t xml:space="preserve">well </w:t>
      </w:r>
      <w:r w:rsidRPr="00B00623">
        <w:rPr>
          <w:rFonts w:ascii="Arial" w:eastAsia="Times New Roman" w:hAnsi="Arial" w:cs="Arial"/>
        </w:rPr>
        <w:t xml:space="preserve">supported within existing literature focussing on children (Goldsmith, 2000; Humphreys, 2010; Humphrey’s and Pountney, 2006). It is suggested within </w:t>
      </w:r>
      <w:r w:rsidR="00572401" w:rsidRPr="00B00623">
        <w:rPr>
          <w:rFonts w:ascii="Arial" w:eastAsia="Times New Roman" w:hAnsi="Arial" w:cs="Arial"/>
        </w:rPr>
        <w:t>existing literature</w:t>
      </w:r>
      <w:r w:rsidRPr="00B00623">
        <w:rPr>
          <w:rFonts w:ascii="Arial" w:eastAsia="Times New Roman" w:hAnsi="Arial" w:cs="Arial"/>
        </w:rPr>
        <w:t xml:space="preserve">, that tailored training packages should be delivered to caregivers to improve knowledge of what support is required </w:t>
      </w:r>
      <w:r w:rsidR="00867A15" w:rsidRPr="00B00623">
        <w:rPr>
          <w:rFonts w:ascii="Arial" w:eastAsia="Times New Roman" w:hAnsi="Arial" w:cs="Arial"/>
        </w:rPr>
        <w:t xml:space="preserve">and from </w:t>
      </w:r>
      <w:r w:rsidR="00FC71A7" w:rsidRPr="00B00623">
        <w:rPr>
          <w:rFonts w:ascii="Arial" w:eastAsia="Times New Roman" w:hAnsi="Arial" w:cs="Arial"/>
        </w:rPr>
        <w:t>whom</w:t>
      </w:r>
      <w:r w:rsidRPr="00B00623">
        <w:rPr>
          <w:rFonts w:ascii="Arial" w:eastAsia="Times New Roman" w:hAnsi="Arial" w:cs="Arial"/>
        </w:rPr>
        <w:t xml:space="preserve"> specialist advice should be sought. </w:t>
      </w:r>
      <w:r w:rsidR="0062685F" w:rsidRPr="00B00623">
        <w:rPr>
          <w:rFonts w:ascii="Arial" w:eastAsia="Times New Roman" w:hAnsi="Arial" w:cs="Arial"/>
        </w:rPr>
        <w:t xml:space="preserve"> Furthermore, </w:t>
      </w:r>
      <w:r w:rsidRPr="00B00623">
        <w:rPr>
          <w:rFonts w:ascii="Arial" w:eastAsia="Times New Roman" w:hAnsi="Arial" w:cs="Arial"/>
        </w:rPr>
        <w:t xml:space="preserve">Hotham </w:t>
      </w:r>
      <w:r w:rsidRPr="00B00623">
        <w:rPr>
          <w:rFonts w:ascii="Arial" w:eastAsia="Times New Roman" w:hAnsi="Arial" w:cs="Arial"/>
          <w:i/>
        </w:rPr>
        <w:t>et al</w:t>
      </w:r>
      <w:r w:rsidRPr="00B00623">
        <w:rPr>
          <w:rFonts w:ascii="Arial" w:eastAsia="Times New Roman" w:hAnsi="Arial" w:cs="Arial"/>
        </w:rPr>
        <w:t xml:space="preserve">. (2017) found that practical elements, especially experiencing postural management </w:t>
      </w:r>
      <w:r w:rsidR="00867A15" w:rsidRPr="00B00623">
        <w:rPr>
          <w:rFonts w:ascii="Arial" w:eastAsia="Times New Roman" w:hAnsi="Arial" w:cs="Arial"/>
        </w:rPr>
        <w:t>interventions</w:t>
      </w:r>
      <w:r w:rsidRPr="00B00623">
        <w:rPr>
          <w:rFonts w:ascii="Arial" w:eastAsia="Times New Roman" w:hAnsi="Arial" w:cs="Arial"/>
        </w:rPr>
        <w:t>, were deemed most effective</w:t>
      </w:r>
      <w:r w:rsidR="00867A15" w:rsidRPr="00B00623">
        <w:rPr>
          <w:rFonts w:ascii="Arial" w:eastAsia="Times New Roman" w:hAnsi="Arial" w:cs="Arial"/>
        </w:rPr>
        <w:t xml:space="preserve"> training tool and </w:t>
      </w:r>
      <w:r w:rsidRPr="00B00623">
        <w:rPr>
          <w:rFonts w:ascii="Arial" w:eastAsia="Times New Roman" w:hAnsi="Arial" w:cs="Arial"/>
        </w:rPr>
        <w:t>report an improvement in knowledge, understanding and confidence</w:t>
      </w:r>
      <w:r w:rsidR="0062685F" w:rsidRPr="00B00623">
        <w:rPr>
          <w:rFonts w:ascii="Arial" w:eastAsia="Times New Roman" w:hAnsi="Arial" w:cs="Arial"/>
        </w:rPr>
        <w:t xml:space="preserve"> following training. </w:t>
      </w:r>
      <w:r w:rsidR="00F825A6" w:rsidRPr="00B00623">
        <w:rPr>
          <w:rFonts w:ascii="Arial" w:eastAsia="Times New Roman" w:hAnsi="Arial" w:cs="Arial"/>
        </w:rPr>
        <w:t>The need to develop skills and knowledge to ensure effective delivery of 24-hour postural management is not only applicable to caregivers</w:t>
      </w:r>
      <w:r w:rsidR="00867A15" w:rsidRPr="00B00623">
        <w:rPr>
          <w:rFonts w:ascii="Arial" w:eastAsia="Times New Roman" w:hAnsi="Arial" w:cs="Arial"/>
        </w:rPr>
        <w:t>. A</w:t>
      </w:r>
      <w:r w:rsidR="00F825A6" w:rsidRPr="00B00623">
        <w:rPr>
          <w:rFonts w:ascii="Arial" w:eastAsia="Times New Roman" w:hAnsi="Arial" w:cs="Arial"/>
        </w:rPr>
        <w:t xml:space="preserve">s documented by </w:t>
      </w:r>
      <w:r w:rsidR="00F825A6" w:rsidRPr="00B00623">
        <w:rPr>
          <w:rFonts w:ascii="Arial" w:hAnsi="Arial" w:cs="Arial"/>
        </w:rPr>
        <w:t xml:space="preserve">Page and Clayton (2016) and </w:t>
      </w:r>
      <w:r w:rsidR="00F825A6" w:rsidRPr="00B00623">
        <w:rPr>
          <w:rFonts w:ascii="Arial" w:eastAsia="Times New Roman" w:hAnsi="Arial" w:cs="Arial"/>
        </w:rPr>
        <w:t>Castle, Soundy and Stubbs</w:t>
      </w:r>
      <w:r w:rsidR="00867A15" w:rsidRPr="00B00623">
        <w:rPr>
          <w:rFonts w:ascii="Arial" w:hAnsi="Arial" w:cs="Arial"/>
        </w:rPr>
        <w:t xml:space="preserve"> (2014) </w:t>
      </w:r>
      <w:r w:rsidR="00F825A6" w:rsidRPr="00B00623">
        <w:rPr>
          <w:rFonts w:ascii="Arial" w:hAnsi="Arial" w:cs="Arial"/>
        </w:rPr>
        <w:t>hea</w:t>
      </w:r>
      <w:r w:rsidR="00867A15" w:rsidRPr="00B00623">
        <w:rPr>
          <w:rFonts w:ascii="Arial" w:hAnsi="Arial" w:cs="Arial"/>
        </w:rPr>
        <w:t>lthcare professionals</w:t>
      </w:r>
      <w:r w:rsidR="00F825A6" w:rsidRPr="00B00623">
        <w:rPr>
          <w:rFonts w:ascii="Arial" w:hAnsi="Arial" w:cs="Arial"/>
        </w:rPr>
        <w:t xml:space="preserve"> also </w:t>
      </w:r>
      <w:r w:rsidR="00867A15" w:rsidRPr="00B00623">
        <w:rPr>
          <w:rFonts w:ascii="Arial" w:hAnsi="Arial" w:cs="Arial"/>
        </w:rPr>
        <w:t xml:space="preserve">need to </w:t>
      </w:r>
      <w:r w:rsidR="00F825A6" w:rsidRPr="00B00623">
        <w:rPr>
          <w:rFonts w:ascii="Arial" w:hAnsi="Arial" w:cs="Arial"/>
        </w:rPr>
        <w:t xml:space="preserve">develop their skills and knowledge to </w:t>
      </w:r>
      <w:r w:rsidR="007C062A" w:rsidRPr="00B00623">
        <w:rPr>
          <w:rFonts w:ascii="Arial" w:hAnsi="Arial" w:cs="Arial"/>
        </w:rPr>
        <w:t xml:space="preserve">assist and facilitate suitable access to services. </w:t>
      </w:r>
    </w:p>
    <w:p w14:paraId="3CA6D47F" w14:textId="77777777" w:rsidR="0062685F" w:rsidRPr="00B00623" w:rsidRDefault="0062685F" w:rsidP="00B00623">
      <w:pPr>
        <w:spacing w:line="360" w:lineRule="auto"/>
        <w:rPr>
          <w:rFonts w:ascii="Arial" w:eastAsia="Times New Roman" w:hAnsi="Arial" w:cs="Arial"/>
        </w:rPr>
      </w:pPr>
    </w:p>
    <w:p w14:paraId="76F06162" w14:textId="6B3A4CA4" w:rsidR="00F825A6" w:rsidRPr="00B00623" w:rsidRDefault="0062685F" w:rsidP="00B00623">
      <w:pPr>
        <w:spacing w:line="360" w:lineRule="auto"/>
        <w:rPr>
          <w:rFonts w:ascii="Arial" w:eastAsia="Times New Roman" w:hAnsi="Arial" w:cs="Arial"/>
        </w:rPr>
      </w:pPr>
      <w:r w:rsidRPr="00B00623">
        <w:rPr>
          <w:rFonts w:ascii="Arial" w:eastAsia="Times New Roman" w:hAnsi="Arial" w:cs="Arial"/>
        </w:rPr>
        <w:t>Although clearly an important factor affecting delivery of 24-hour postural management</w:t>
      </w:r>
      <w:r w:rsidR="00F825A6" w:rsidRPr="00B00623">
        <w:rPr>
          <w:rFonts w:ascii="Arial" w:eastAsia="Times New Roman" w:hAnsi="Arial" w:cs="Arial"/>
        </w:rPr>
        <w:t xml:space="preserve">, there remains lack of guidance or clarity on what should be included within training. However, given the individual needs of the </w:t>
      </w:r>
      <w:r w:rsidR="00612947" w:rsidRPr="00B00623">
        <w:rPr>
          <w:rFonts w:ascii="Arial" w:eastAsia="Times New Roman" w:hAnsi="Arial" w:cs="Arial"/>
        </w:rPr>
        <w:t>adult with PMLD and their caregivers,</w:t>
      </w:r>
      <w:r w:rsidR="00F825A6" w:rsidRPr="00B00623">
        <w:rPr>
          <w:rFonts w:ascii="Arial" w:eastAsia="Times New Roman" w:hAnsi="Arial" w:cs="Arial"/>
        </w:rPr>
        <w:t xml:space="preserve"> as highlighted within the themes derived</w:t>
      </w:r>
      <w:r w:rsidR="00612947" w:rsidRPr="00B00623">
        <w:rPr>
          <w:rFonts w:ascii="Arial" w:eastAsia="Times New Roman" w:hAnsi="Arial" w:cs="Arial"/>
        </w:rPr>
        <w:t>,</w:t>
      </w:r>
      <w:r w:rsidR="00F825A6" w:rsidRPr="00B00623">
        <w:rPr>
          <w:rFonts w:ascii="Arial" w:eastAsia="Times New Roman" w:hAnsi="Arial" w:cs="Arial"/>
        </w:rPr>
        <w:t xml:space="preserve"> this seems acceptable. Clinician’s therefore need to develop the</w:t>
      </w:r>
      <w:r w:rsidR="00612947" w:rsidRPr="00B00623">
        <w:rPr>
          <w:rFonts w:ascii="Arial" w:eastAsia="Times New Roman" w:hAnsi="Arial" w:cs="Arial"/>
        </w:rPr>
        <w:t>ir</w:t>
      </w:r>
      <w:r w:rsidR="00F825A6" w:rsidRPr="00B00623">
        <w:rPr>
          <w:rFonts w:ascii="Arial" w:eastAsia="Times New Roman" w:hAnsi="Arial" w:cs="Arial"/>
        </w:rPr>
        <w:t xml:space="preserve"> skills and expertise to understand factors most pertinent to those they are working with and design bespoke training tailored to their needs. </w:t>
      </w:r>
    </w:p>
    <w:p w14:paraId="478803DC" w14:textId="77777777" w:rsidR="00F825A6" w:rsidRPr="00B00623" w:rsidRDefault="00F825A6" w:rsidP="00B00623">
      <w:pPr>
        <w:spacing w:line="360" w:lineRule="auto"/>
        <w:rPr>
          <w:rFonts w:ascii="Arial" w:eastAsia="Times New Roman" w:hAnsi="Arial" w:cs="Arial"/>
        </w:rPr>
      </w:pPr>
    </w:p>
    <w:p w14:paraId="6732DBDC" w14:textId="7ADDF977" w:rsidR="0062685F" w:rsidRPr="00B00623" w:rsidRDefault="00612947" w:rsidP="00B00623">
      <w:pPr>
        <w:spacing w:line="360" w:lineRule="auto"/>
        <w:rPr>
          <w:rFonts w:ascii="Arial" w:hAnsi="Arial" w:cs="Arial"/>
          <w:b/>
          <w:u w:val="single"/>
        </w:rPr>
      </w:pPr>
      <w:r w:rsidRPr="00B00623">
        <w:rPr>
          <w:rFonts w:ascii="Arial" w:eastAsia="Times New Roman" w:hAnsi="Arial" w:cs="Arial"/>
          <w:b/>
          <w:u w:val="single"/>
        </w:rPr>
        <w:t xml:space="preserve">3.2.3 </w:t>
      </w:r>
      <w:r w:rsidR="00F825A6" w:rsidRPr="00B00623">
        <w:rPr>
          <w:rFonts w:ascii="Arial" w:eastAsia="Times New Roman" w:hAnsi="Arial" w:cs="Arial"/>
          <w:b/>
          <w:u w:val="single"/>
        </w:rPr>
        <w:t>Expert carer:</w:t>
      </w:r>
    </w:p>
    <w:p w14:paraId="62F2EA24" w14:textId="77777777" w:rsidR="007C062A" w:rsidRPr="00B00623" w:rsidRDefault="007C062A" w:rsidP="00B00623">
      <w:pPr>
        <w:spacing w:line="360" w:lineRule="auto"/>
        <w:rPr>
          <w:rFonts w:ascii="Arial" w:hAnsi="Arial" w:cs="Arial"/>
        </w:rPr>
      </w:pPr>
      <w:r w:rsidRPr="00B00623">
        <w:rPr>
          <w:rFonts w:ascii="Arial" w:hAnsi="Arial" w:cs="Arial"/>
        </w:rPr>
        <w:t xml:space="preserve"> </w:t>
      </w:r>
    </w:p>
    <w:p w14:paraId="6B329CED" w14:textId="369B321B" w:rsidR="007C062A" w:rsidRPr="00B00623" w:rsidRDefault="007C062A" w:rsidP="00B00623">
      <w:pPr>
        <w:spacing w:line="360" w:lineRule="auto"/>
        <w:rPr>
          <w:rFonts w:ascii="Arial" w:hAnsi="Arial" w:cs="Arial"/>
          <w:i/>
        </w:rPr>
      </w:pPr>
      <w:r w:rsidRPr="00B00623">
        <w:rPr>
          <w:rFonts w:ascii="Arial" w:hAnsi="Arial" w:cs="Arial"/>
          <w:i/>
        </w:rPr>
        <w:t>“Listening to what we</w:t>
      </w:r>
      <w:r w:rsidR="00510ABC" w:rsidRPr="00B00623">
        <w:rPr>
          <w:rFonts w:ascii="Arial" w:hAnsi="Arial" w:cs="Arial"/>
          <w:i/>
        </w:rPr>
        <w:t>, as carers, think might help</w:t>
      </w:r>
      <w:r w:rsidRPr="00B00623">
        <w:rPr>
          <w:rFonts w:ascii="Arial" w:hAnsi="Arial" w:cs="Arial"/>
          <w:i/>
        </w:rPr>
        <w:t>. You know not just looking at what is right for the person we support.” Florence</w:t>
      </w:r>
      <w:r w:rsidR="00612947" w:rsidRPr="00B00623">
        <w:rPr>
          <w:rFonts w:ascii="Arial" w:hAnsi="Arial" w:cs="Arial"/>
          <w:i/>
        </w:rPr>
        <w:t>.</w:t>
      </w:r>
    </w:p>
    <w:p w14:paraId="4523E06B" w14:textId="1B834998" w:rsidR="00A4104E" w:rsidRPr="00B00623" w:rsidRDefault="00A4104E" w:rsidP="00B00623">
      <w:pPr>
        <w:spacing w:line="360" w:lineRule="auto"/>
        <w:rPr>
          <w:rFonts w:ascii="Arial" w:hAnsi="Arial" w:cs="Arial"/>
        </w:rPr>
      </w:pPr>
    </w:p>
    <w:p w14:paraId="5DADC1FE" w14:textId="60844EB0" w:rsidR="007C062A" w:rsidRPr="00B00623" w:rsidRDefault="00612947" w:rsidP="00B00623">
      <w:pPr>
        <w:spacing w:line="360" w:lineRule="auto"/>
        <w:rPr>
          <w:rFonts w:ascii="Arial" w:hAnsi="Arial" w:cs="Arial"/>
        </w:rPr>
      </w:pPr>
      <w:r w:rsidRPr="00B00623">
        <w:rPr>
          <w:rFonts w:ascii="Arial" w:hAnsi="Arial" w:cs="Arial"/>
        </w:rPr>
        <w:t>In contrast to existing literature (Goldmsith, 2000), b</w:t>
      </w:r>
      <w:r w:rsidR="007C062A" w:rsidRPr="00B00623">
        <w:rPr>
          <w:rFonts w:ascii="Arial" w:hAnsi="Arial" w:cs="Arial"/>
        </w:rPr>
        <w:t>eing considered an expert in the person they support was not solely discu</w:t>
      </w:r>
      <w:r w:rsidRPr="00B00623">
        <w:rPr>
          <w:rFonts w:ascii="Arial" w:hAnsi="Arial" w:cs="Arial"/>
        </w:rPr>
        <w:t>ssed by parents.</w:t>
      </w:r>
      <w:r w:rsidR="006C6728" w:rsidRPr="00B00623">
        <w:rPr>
          <w:rFonts w:ascii="Arial" w:hAnsi="Arial" w:cs="Arial"/>
        </w:rPr>
        <w:t xml:space="preserve"> P</w:t>
      </w:r>
      <w:r w:rsidRPr="00B00623">
        <w:rPr>
          <w:rFonts w:ascii="Arial" w:hAnsi="Arial" w:cs="Arial"/>
        </w:rPr>
        <w:t xml:space="preserve">aid </w:t>
      </w:r>
      <w:r w:rsidRPr="00B00623">
        <w:rPr>
          <w:rFonts w:ascii="Arial" w:hAnsi="Arial" w:cs="Arial"/>
        </w:rPr>
        <w:lastRenderedPageBreak/>
        <w:t>caregiver</w:t>
      </w:r>
      <w:r w:rsidR="007C062A" w:rsidRPr="00B00623">
        <w:rPr>
          <w:rFonts w:ascii="Arial" w:hAnsi="Arial" w:cs="Arial"/>
        </w:rPr>
        <w:t xml:space="preserve">s similarly express the need to be respected as experts in </w:t>
      </w:r>
      <w:r w:rsidR="008D7D6E" w:rsidRPr="00B00623">
        <w:rPr>
          <w:rFonts w:ascii="Arial" w:hAnsi="Arial" w:cs="Arial"/>
        </w:rPr>
        <w:t>the person they support. Understanda</w:t>
      </w:r>
      <w:r w:rsidR="007C062A" w:rsidRPr="00B00623">
        <w:rPr>
          <w:rFonts w:ascii="Arial" w:hAnsi="Arial" w:cs="Arial"/>
        </w:rPr>
        <w:t>bly, this cannot be generalised across all pai</w:t>
      </w:r>
      <w:r w:rsidR="008D7D6E" w:rsidRPr="00B00623">
        <w:rPr>
          <w:rFonts w:ascii="Arial" w:hAnsi="Arial" w:cs="Arial"/>
        </w:rPr>
        <w:t xml:space="preserve">d caregivers considering </w:t>
      </w:r>
      <w:r w:rsidRPr="00B00623">
        <w:rPr>
          <w:rFonts w:ascii="Arial" w:hAnsi="Arial" w:cs="Arial"/>
        </w:rPr>
        <w:t>some</w:t>
      </w:r>
      <w:r w:rsidR="008D7D6E" w:rsidRPr="00B00623">
        <w:rPr>
          <w:rFonts w:ascii="Arial" w:hAnsi="Arial" w:cs="Arial"/>
        </w:rPr>
        <w:t xml:space="preserve"> providers may</w:t>
      </w:r>
      <w:r w:rsidRPr="00B00623">
        <w:rPr>
          <w:rFonts w:ascii="Arial" w:hAnsi="Arial" w:cs="Arial"/>
        </w:rPr>
        <w:t xml:space="preserve"> experience high staff turnover and</w:t>
      </w:r>
      <w:r w:rsidR="008D7D6E" w:rsidRPr="00B00623">
        <w:rPr>
          <w:rFonts w:ascii="Arial" w:hAnsi="Arial" w:cs="Arial"/>
        </w:rPr>
        <w:t xml:space="preserve"> use of agency workers</w:t>
      </w:r>
      <w:r w:rsidRPr="00B00623">
        <w:rPr>
          <w:rFonts w:ascii="Arial" w:hAnsi="Arial" w:cs="Arial"/>
        </w:rPr>
        <w:t xml:space="preserve"> so experience may vary</w:t>
      </w:r>
      <w:r w:rsidR="008D7D6E" w:rsidRPr="00B00623">
        <w:rPr>
          <w:rFonts w:ascii="Arial" w:hAnsi="Arial" w:cs="Arial"/>
        </w:rPr>
        <w:t xml:space="preserve">. However, </w:t>
      </w:r>
      <w:r w:rsidR="00FC71A7" w:rsidRPr="00B00623">
        <w:rPr>
          <w:rFonts w:ascii="Arial" w:hAnsi="Arial" w:cs="Arial"/>
        </w:rPr>
        <w:t xml:space="preserve">this </w:t>
      </w:r>
      <w:r w:rsidR="008D7D6E" w:rsidRPr="00B00623">
        <w:rPr>
          <w:rFonts w:ascii="Arial" w:hAnsi="Arial" w:cs="Arial"/>
        </w:rPr>
        <w:t xml:space="preserve">should remain a consideration by clinician’s when working in collaboration with all caregivers. </w:t>
      </w:r>
    </w:p>
    <w:p w14:paraId="35ADB4C8" w14:textId="77777777" w:rsidR="008D7D6E" w:rsidRPr="00B00623" w:rsidRDefault="008D7D6E" w:rsidP="00B00623">
      <w:pPr>
        <w:spacing w:line="360" w:lineRule="auto"/>
        <w:rPr>
          <w:rFonts w:ascii="Arial" w:hAnsi="Arial" w:cs="Arial"/>
        </w:rPr>
      </w:pPr>
    </w:p>
    <w:p w14:paraId="63FD34D8" w14:textId="1EBA3B1A" w:rsidR="008D7D6E" w:rsidRPr="00B00623" w:rsidRDefault="008D7D6E" w:rsidP="00B00623">
      <w:pPr>
        <w:spacing w:line="360" w:lineRule="auto"/>
        <w:rPr>
          <w:rFonts w:ascii="Arial" w:hAnsi="Arial" w:cs="Arial"/>
        </w:rPr>
      </w:pPr>
      <w:r w:rsidRPr="00B00623">
        <w:rPr>
          <w:rFonts w:ascii="Arial" w:hAnsi="Arial" w:cs="Arial"/>
        </w:rPr>
        <w:t>Sadler and McKevitt (2013</w:t>
      </w:r>
      <w:r w:rsidR="00E56883" w:rsidRPr="00B00623">
        <w:rPr>
          <w:rFonts w:ascii="Arial" w:hAnsi="Arial" w:cs="Arial"/>
        </w:rPr>
        <w:t>)</w:t>
      </w:r>
      <w:r w:rsidRPr="00B00623">
        <w:rPr>
          <w:rFonts w:ascii="Arial" w:hAnsi="Arial" w:cs="Arial"/>
        </w:rPr>
        <w:t xml:space="preserve"> support the idea that informal caregivers are recognised a</w:t>
      </w:r>
      <w:r w:rsidR="00E56883" w:rsidRPr="00B00623">
        <w:rPr>
          <w:rFonts w:ascii="Arial" w:hAnsi="Arial" w:cs="Arial"/>
        </w:rPr>
        <w:t>s key providers of</w:t>
      </w:r>
      <w:r w:rsidR="00612947" w:rsidRPr="00B00623">
        <w:rPr>
          <w:rFonts w:ascii="Arial" w:hAnsi="Arial" w:cs="Arial"/>
        </w:rPr>
        <w:t xml:space="preserve"> information</w:t>
      </w:r>
      <w:r w:rsidRPr="00B00623">
        <w:rPr>
          <w:rFonts w:ascii="Arial" w:hAnsi="Arial" w:cs="Arial"/>
        </w:rPr>
        <w:t xml:space="preserve">, however, argue that to be considered expert caregivers they require specialist training from health professionals. In contrast the participant’s within this study and Goldsmith (2000), consider </w:t>
      </w:r>
      <w:r w:rsidR="00612947" w:rsidRPr="00B00623">
        <w:rPr>
          <w:rFonts w:ascii="Arial" w:hAnsi="Arial" w:cs="Arial"/>
        </w:rPr>
        <w:t>some caregivers</w:t>
      </w:r>
      <w:r w:rsidRPr="00B00623">
        <w:rPr>
          <w:rFonts w:ascii="Arial" w:hAnsi="Arial" w:cs="Arial"/>
        </w:rPr>
        <w:t xml:space="preserve"> expert </w:t>
      </w:r>
      <w:r w:rsidR="006C6728" w:rsidRPr="00B00623">
        <w:rPr>
          <w:rFonts w:ascii="Arial" w:hAnsi="Arial" w:cs="Arial"/>
        </w:rPr>
        <w:t xml:space="preserve">solely </w:t>
      </w:r>
      <w:r w:rsidRPr="00B00623">
        <w:rPr>
          <w:rFonts w:ascii="Arial" w:hAnsi="Arial" w:cs="Arial"/>
        </w:rPr>
        <w:t>given their extensive knowledge of the per</w:t>
      </w:r>
      <w:r w:rsidR="006C6728" w:rsidRPr="00B00623">
        <w:rPr>
          <w:rFonts w:ascii="Arial" w:hAnsi="Arial" w:cs="Arial"/>
        </w:rPr>
        <w:t xml:space="preserve">son they support. Arguably, as highlighted by Dunn, Clare and Holland (2010) caregivers may </w:t>
      </w:r>
      <w:r w:rsidR="00612947" w:rsidRPr="00B00623">
        <w:rPr>
          <w:rFonts w:ascii="Arial" w:hAnsi="Arial" w:cs="Arial"/>
        </w:rPr>
        <w:t>project</w:t>
      </w:r>
      <w:r w:rsidR="006C6728" w:rsidRPr="00B00623">
        <w:rPr>
          <w:rFonts w:ascii="Arial" w:hAnsi="Arial" w:cs="Arial"/>
        </w:rPr>
        <w:t xml:space="preserve"> their thoughts, feelings and values onto the individual they support</w:t>
      </w:r>
      <w:r w:rsidR="00E56883" w:rsidRPr="00B00623">
        <w:rPr>
          <w:rFonts w:ascii="Arial" w:hAnsi="Arial" w:cs="Arial"/>
        </w:rPr>
        <w:t xml:space="preserve"> </w:t>
      </w:r>
      <w:r w:rsidR="00612947" w:rsidRPr="00B00623">
        <w:rPr>
          <w:rFonts w:ascii="Arial" w:hAnsi="Arial" w:cs="Arial"/>
        </w:rPr>
        <w:t>influencing</w:t>
      </w:r>
      <w:r w:rsidR="00E56883" w:rsidRPr="00B00623">
        <w:rPr>
          <w:rFonts w:ascii="Arial" w:hAnsi="Arial" w:cs="Arial"/>
        </w:rPr>
        <w:t xml:space="preserve"> their </w:t>
      </w:r>
      <w:r w:rsidR="00AF0302" w:rsidRPr="00B00623">
        <w:rPr>
          <w:rFonts w:ascii="Arial" w:hAnsi="Arial" w:cs="Arial"/>
        </w:rPr>
        <w:t>perceived expertise</w:t>
      </w:r>
      <w:r w:rsidR="006C6728" w:rsidRPr="00B00623">
        <w:rPr>
          <w:rFonts w:ascii="Arial" w:hAnsi="Arial" w:cs="Arial"/>
        </w:rPr>
        <w:t xml:space="preserve">. </w:t>
      </w:r>
      <w:r w:rsidR="00612947" w:rsidRPr="00B00623">
        <w:rPr>
          <w:rFonts w:ascii="Arial" w:hAnsi="Arial" w:cs="Arial"/>
        </w:rPr>
        <w:t>As concluded by Sadler and McKevitt (2013) clinician’s must</w:t>
      </w:r>
      <w:r w:rsidR="006C6728" w:rsidRPr="00B00623">
        <w:rPr>
          <w:rFonts w:ascii="Arial" w:hAnsi="Arial" w:cs="Arial"/>
        </w:rPr>
        <w:t xml:space="preserve">, on balance, consider that caregivers have extremely useful knowledge and information to share </w:t>
      </w:r>
      <w:r w:rsidR="00FC71A7" w:rsidRPr="00B00623">
        <w:rPr>
          <w:rFonts w:ascii="Arial" w:hAnsi="Arial" w:cs="Arial"/>
        </w:rPr>
        <w:t xml:space="preserve">whilst </w:t>
      </w:r>
      <w:r w:rsidR="00E63FD2" w:rsidRPr="00B00623">
        <w:rPr>
          <w:rFonts w:ascii="Arial" w:hAnsi="Arial" w:cs="Arial"/>
        </w:rPr>
        <w:t xml:space="preserve">still </w:t>
      </w:r>
      <w:r w:rsidR="00FC71A7" w:rsidRPr="00B00623">
        <w:rPr>
          <w:rFonts w:ascii="Arial" w:hAnsi="Arial" w:cs="Arial"/>
        </w:rPr>
        <w:t>benefiting from professionals</w:t>
      </w:r>
      <w:r w:rsidR="006C6728" w:rsidRPr="00B00623">
        <w:rPr>
          <w:rFonts w:ascii="Arial" w:hAnsi="Arial" w:cs="Arial"/>
        </w:rPr>
        <w:t xml:space="preserve"> impart</w:t>
      </w:r>
      <w:r w:rsidR="00FC71A7" w:rsidRPr="00B00623">
        <w:rPr>
          <w:rFonts w:ascii="Arial" w:hAnsi="Arial" w:cs="Arial"/>
        </w:rPr>
        <w:t>ing, discipline specific,</w:t>
      </w:r>
      <w:r w:rsidR="006C6728" w:rsidRPr="00B00623">
        <w:rPr>
          <w:rFonts w:ascii="Arial" w:hAnsi="Arial" w:cs="Arial"/>
        </w:rPr>
        <w:t xml:space="preserve"> knowledge and skills</w:t>
      </w:r>
      <w:r w:rsidR="00612947" w:rsidRPr="00B00623">
        <w:rPr>
          <w:rFonts w:ascii="Arial" w:hAnsi="Arial" w:cs="Arial"/>
        </w:rPr>
        <w:t xml:space="preserve">. </w:t>
      </w:r>
      <w:r w:rsidR="00AF0302" w:rsidRPr="00B00623">
        <w:rPr>
          <w:rFonts w:ascii="Arial" w:hAnsi="Arial" w:cs="Arial"/>
        </w:rPr>
        <w:t xml:space="preserve">It is pertinent to note that caregivers </w:t>
      </w:r>
      <w:r w:rsidR="00612947" w:rsidRPr="00B00623">
        <w:rPr>
          <w:rFonts w:ascii="Arial" w:hAnsi="Arial" w:cs="Arial"/>
        </w:rPr>
        <w:t>within this study</w:t>
      </w:r>
      <w:r w:rsidR="00AF0302" w:rsidRPr="00B00623">
        <w:rPr>
          <w:rFonts w:ascii="Arial" w:hAnsi="Arial" w:cs="Arial"/>
        </w:rPr>
        <w:t xml:space="preserve">, </w:t>
      </w:r>
      <w:r w:rsidR="00612947" w:rsidRPr="00B00623">
        <w:rPr>
          <w:rFonts w:ascii="Arial" w:hAnsi="Arial" w:cs="Arial"/>
        </w:rPr>
        <w:t xml:space="preserve">do </w:t>
      </w:r>
      <w:r w:rsidR="00AF0302" w:rsidRPr="00B00623">
        <w:rPr>
          <w:rFonts w:ascii="Arial" w:hAnsi="Arial" w:cs="Arial"/>
        </w:rPr>
        <w:t xml:space="preserve">identify </w:t>
      </w:r>
      <w:r w:rsidR="00FC71A7" w:rsidRPr="00B00623">
        <w:rPr>
          <w:rFonts w:ascii="Arial" w:hAnsi="Arial" w:cs="Arial"/>
        </w:rPr>
        <w:t xml:space="preserve">the need to be considered an expert caregiver </w:t>
      </w:r>
      <w:r w:rsidR="00612947" w:rsidRPr="00B00623">
        <w:rPr>
          <w:rFonts w:ascii="Arial" w:hAnsi="Arial" w:cs="Arial"/>
        </w:rPr>
        <w:t xml:space="preserve">whilst also identifying </w:t>
      </w:r>
      <w:r w:rsidR="00FC71A7" w:rsidRPr="00B00623">
        <w:rPr>
          <w:rFonts w:ascii="Arial" w:hAnsi="Arial" w:cs="Arial"/>
        </w:rPr>
        <w:t>the need to develop their knowledge and skills</w:t>
      </w:r>
      <w:r w:rsidR="00AF0302" w:rsidRPr="00B00623">
        <w:rPr>
          <w:rFonts w:ascii="Arial" w:hAnsi="Arial" w:cs="Arial"/>
        </w:rPr>
        <w:t>.</w:t>
      </w:r>
    </w:p>
    <w:p w14:paraId="23FBE8B1" w14:textId="77777777" w:rsidR="00AF0302" w:rsidRPr="00B00623" w:rsidRDefault="00AF0302" w:rsidP="00B00623">
      <w:pPr>
        <w:spacing w:line="360" w:lineRule="auto"/>
        <w:rPr>
          <w:rFonts w:ascii="Arial" w:hAnsi="Arial" w:cs="Arial"/>
        </w:rPr>
      </w:pPr>
    </w:p>
    <w:p w14:paraId="121A99FB" w14:textId="0949BD84" w:rsidR="00AF0302" w:rsidRPr="00B00623" w:rsidRDefault="00E63FD2" w:rsidP="00B00623">
      <w:pPr>
        <w:spacing w:line="360" w:lineRule="auto"/>
        <w:rPr>
          <w:rFonts w:ascii="Arial" w:hAnsi="Arial" w:cs="Arial"/>
          <w:b/>
          <w:u w:val="single"/>
        </w:rPr>
      </w:pPr>
      <w:r w:rsidRPr="00B00623">
        <w:rPr>
          <w:rFonts w:ascii="Arial" w:hAnsi="Arial" w:cs="Arial"/>
          <w:b/>
          <w:u w:val="single"/>
        </w:rPr>
        <w:t xml:space="preserve">3.2.4 </w:t>
      </w:r>
      <w:r w:rsidR="00AF0302" w:rsidRPr="00B00623">
        <w:rPr>
          <w:rFonts w:ascii="Arial" w:hAnsi="Arial" w:cs="Arial"/>
          <w:b/>
          <w:u w:val="single"/>
        </w:rPr>
        <w:t>Accessibility of services:</w:t>
      </w:r>
    </w:p>
    <w:p w14:paraId="37DCB1B0" w14:textId="77777777" w:rsidR="00AF0302" w:rsidRPr="00B00623" w:rsidRDefault="00AF0302" w:rsidP="00B00623">
      <w:pPr>
        <w:spacing w:line="360" w:lineRule="auto"/>
        <w:rPr>
          <w:rFonts w:ascii="Arial" w:hAnsi="Arial" w:cs="Arial"/>
        </w:rPr>
      </w:pPr>
    </w:p>
    <w:p w14:paraId="0F5EE2D8" w14:textId="6CF813CB" w:rsidR="006614D4" w:rsidRPr="00B00623" w:rsidRDefault="006614D4" w:rsidP="00B00623">
      <w:pPr>
        <w:spacing w:line="360" w:lineRule="auto"/>
        <w:rPr>
          <w:rFonts w:ascii="Arial" w:hAnsi="Arial" w:cs="Arial"/>
        </w:rPr>
      </w:pPr>
      <w:r w:rsidRPr="00B00623">
        <w:rPr>
          <w:rFonts w:ascii="Arial" w:hAnsi="Arial" w:cs="Arial"/>
        </w:rPr>
        <w:t>Given the extensive support required by adults with PMLD, in all aspect</w:t>
      </w:r>
      <w:r w:rsidR="009774CD" w:rsidRPr="00B00623">
        <w:rPr>
          <w:rFonts w:ascii="Arial" w:hAnsi="Arial" w:cs="Arial"/>
        </w:rPr>
        <w:t>s of their lives,</w:t>
      </w:r>
      <w:r w:rsidRPr="00B00623">
        <w:rPr>
          <w:rFonts w:ascii="Arial" w:hAnsi="Arial" w:cs="Arial"/>
        </w:rPr>
        <w:t xml:space="preserve"> </w:t>
      </w:r>
      <w:r w:rsidR="009774CD" w:rsidRPr="00B00623">
        <w:rPr>
          <w:rFonts w:ascii="Arial" w:hAnsi="Arial" w:cs="Arial"/>
        </w:rPr>
        <w:t>caregivers take responsibility for ensuring suitable and timely access to health and social care services (Mansell, 2010). However, the number of different services required at any given time can prove vast and varied whilst located in a number of different places. The experiences associated wit</w:t>
      </w:r>
      <w:r w:rsidR="00FC71A7" w:rsidRPr="00B00623">
        <w:rPr>
          <w:rFonts w:ascii="Arial" w:hAnsi="Arial" w:cs="Arial"/>
        </w:rPr>
        <w:t>h ease of accessing services were reported as a</w:t>
      </w:r>
      <w:r w:rsidR="009774CD" w:rsidRPr="00B00623">
        <w:rPr>
          <w:rFonts w:ascii="Arial" w:hAnsi="Arial" w:cs="Arial"/>
        </w:rPr>
        <w:t xml:space="preserve"> barrier from the perspective of both paid and informal caregivers. </w:t>
      </w:r>
      <w:r w:rsidR="00FC71A7" w:rsidRPr="00B00623">
        <w:rPr>
          <w:rFonts w:ascii="Arial" w:hAnsi="Arial" w:cs="Arial"/>
        </w:rPr>
        <w:t xml:space="preserve">No positive experiences from this perspective were reported. </w:t>
      </w:r>
    </w:p>
    <w:p w14:paraId="2C26921B" w14:textId="77777777" w:rsidR="009774CD" w:rsidRPr="00B00623" w:rsidRDefault="009774CD" w:rsidP="00B00623">
      <w:pPr>
        <w:spacing w:line="360" w:lineRule="auto"/>
        <w:rPr>
          <w:rFonts w:ascii="Arial" w:hAnsi="Arial" w:cs="Arial"/>
        </w:rPr>
      </w:pPr>
    </w:p>
    <w:p w14:paraId="0BDBBB2B" w14:textId="61EC719C" w:rsidR="009774CD" w:rsidRPr="00B00623" w:rsidRDefault="009774CD" w:rsidP="00B00623">
      <w:pPr>
        <w:spacing w:line="360" w:lineRule="auto"/>
        <w:rPr>
          <w:rFonts w:ascii="Arial" w:hAnsi="Arial" w:cs="Arial"/>
          <w:i/>
        </w:rPr>
      </w:pPr>
      <w:r w:rsidRPr="00B00623">
        <w:rPr>
          <w:rFonts w:ascii="Arial" w:hAnsi="Arial" w:cs="Arial"/>
          <w:i/>
        </w:rPr>
        <w:lastRenderedPageBreak/>
        <w:t>“There was a lag in the time and then s</w:t>
      </w:r>
      <w:r w:rsidR="00E63FD2" w:rsidRPr="00B00623">
        <w:rPr>
          <w:rFonts w:ascii="Arial" w:hAnsi="Arial" w:cs="Arial"/>
          <w:i/>
        </w:rPr>
        <w:t>he just never got it. T</w:t>
      </w:r>
      <w:r w:rsidRPr="00B00623">
        <w:rPr>
          <w:rFonts w:ascii="Arial" w:hAnsi="Arial" w:cs="Arial"/>
          <w:i/>
        </w:rPr>
        <w:t>here is a system of discharge, referral, allocation and then assessment. In the end we told them to go away.” Danielle</w:t>
      </w:r>
      <w:r w:rsidR="00EB07FA" w:rsidRPr="00B00623">
        <w:rPr>
          <w:rFonts w:ascii="Arial" w:hAnsi="Arial" w:cs="Arial"/>
          <w:i/>
        </w:rPr>
        <w:t>.</w:t>
      </w:r>
    </w:p>
    <w:p w14:paraId="041C3E59" w14:textId="77777777" w:rsidR="00E63FD2" w:rsidRPr="00B00623" w:rsidRDefault="00E63FD2" w:rsidP="00B00623">
      <w:pPr>
        <w:spacing w:line="360" w:lineRule="auto"/>
        <w:rPr>
          <w:rFonts w:ascii="Arial" w:hAnsi="Arial" w:cs="Arial"/>
          <w:i/>
        </w:rPr>
      </w:pPr>
    </w:p>
    <w:p w14:paraId="07A80B2F" w14:textId="318FF257" w:rsidR="009774CD" w:rsidRPr="00B00623" w:rsidRDefault="009774CD" w:rsidP="00B00623">
      <w:pPr>
        <w:spacing w:line="360" w:lineRule="auto"/>
        <w:rPr>
          <w:rFonts w:ascii="Arial" w:hAnsi="Arial" w:cs="Arial"/>
          <w:i/>
        </w:rPr>
      </w:pPr>
      <w:r w:rsidRPr="00B00623">
        <w:rPr>
          <w:rFonts w:ascii="Arial" w:hAnsi="Arial" w:cs="Arial"/>
          <w:i/>
        </w:rPr>
        <w:t>“It makes you nervous about phoning up. You don’t know whether they will see her again, whether they will tell you that you need to do this or do that just to try and get her seen.” Florence</w:t>
      </w:r>
      <w:r w:rsidR="00EB07FA" w:rsidRPr="00B00623">
        <w:rPr>
          <w:rFonts w:ascii="Arial" w:hAnsi="Arial" w:cs="Arial"/>
          <w:i/>
        </w:rPr>
        <w:t>.</w:t>
      </w:r>
    </w:p>
    <w:p w14:paraId="14E39A95" w14:textId="77777777" w:rsidR="009774CD" w:rsidRPr="00B00623" w:rsidRDefault="009774CD" w:rsidP="00B00623">
      <w:pPr>
        <w:spacing w:line="360" w:lineRule="auto"/>
        <w:rPr>
          <w:rFonts w:ascii="Arial" w:hAnsi="Arial" w:cs="Arial"/>
        </w:rPr>
      </w:pPr>
    </w:p>
    <w:p w14:paraId="5F4265C8" w14:textId="77777777" w:rsidR="00730BCC" w:rsidRPr="00B00623" w:rsidRDefault="00EB07FA" w:rsidP="00B00623">
      <w:pPr>
        <w:spacing w:line="360" w:lineRule="auto"/>
        <w:rPr>
          <w:rFonts w:ascii="Arial" w:eastAsia="Times New Roman" w:hAnsi="Arial" w:cs="Arial"/>
        </w:rPr>
      </w:pPr>
      <w:r w:rsidRPr="00B00623">
        <w:rPr>
          <w:rFonts w:ascii="Arial" w:hAnsi="Arial" w:cs="Arial"/>
        </w:rPr>
        <w:t>Whilst ‘accessing services’ is rarely reported in the literature, the more generic theme concerning the</w:t>
      </w:r>
      <w:r w:rsidR="009774CD" w:rsidRPr="00B00623">
        <w:rPr>
          <w:rFonts w:ascii="Arial" w:hAnsi="Arial" w:cs="Arial"/>
        </w:rPr>
        <w:t xml:space="preserve"> importance of communication is widely discussed within existing literature </w:t>
      </w:r>
      <w:r w:rsidR="009774CD" w:rsidRPr="00B00623">
        <w:rPr>
          <w:rFonts w:ascii="Arial" w:eastAsia="Times New Roman" w:hAnsi="Arial" w:cs="Arial"/>
        </w:rPr>
        <w:t>(</w:t>
      </w:r>
      <w:r w:rsidR="00E63FD2" w:rsidRPr="00B00623">
        <w:rPr>
          <w:rFonts w:ascii="Arial" w:eastAsia="Times New Roman" w:hAnsi="Arial" w:cs="Arial"/>
        </w:rPr>
        <w:t>Humphreys, 2010</w:t>
      </w:r>
      <w:r w:rsidR="009A789B" w:rsidRPr="00B00623">
        <w:rPr>
          <w:rFonts w:ascii="Arial" w:eastAsia="Times New Roman" w:hAnsi="Arial" w:cs="Arial"/>
        </w:rPr>
        <w:t xml:space="preserve">; </w:t>
      </w:r>
      <w:r w:rsidR="00E63FD2" w:rsidRPr="00B00623">
        <w:rPr>
          <w:rFonts w:ascii="Arial" w:eastAsia="Times New Roman" w:hAnsi="Arial" w:cs="Arial"/>
        </w:rPr>
        <w:t>Hutton, 2008</w:t>
      </w:r>
      <w:r w:rsidR="009774CD" w:rsidRPr="00B00623">
        <w:rPr>
          <w:rFonts w:ascii="Arial" w:eastAsia="Times New Roman" w:hAnsi="Arial" w:cs="Arial"/>
        </w:rPr>
        <w:t>; Castle, Soundy and</w:t>
      </w:r>
      <w:r w:rsidR="00E63FD2" w:rsidRPr="00B00623">
        <w:rPr>
          <w:rFonts w:ascii="Arial" w:eastAsia="Times New Roman" w:hAnsi="Arial" w:cs="Arial"/>
        </w:rPr>
        <w:t xml:space="preserve"> Stubbs, 2014</w:t>
      </w:r>
      <w:r w:rsidR="009A789B" w:rsidRPr="00B00623">
        <w:rPr>
          <w:rFonts w:ascii="Arial" w:eastAsia="Times New Roman" w:hAnsi="Arial" w:cs="Arial"/>
        </w:rPr>
        <w:t xml:space="preserve">; Maher </w:t>
      </w:r>
      <w:r w:rsidR="009A789B" w:rsidRPr="00B00623">
        <w:rPr>
          <w:rFonts w:ascii="Arial" w:eastAsia="Times New Roman" w:hAnsi="Arial" w:cs="Arial"/>
          <w:i/>
        </w:rPr>
        <w:t>et al.</w:t>
      </w:r>
      <w:r w:rsidR="00E63FD2" w:rsidRPr="00B00623">
        <w:rPr>
          <w:rFonts w:ascii="Arial" w:eastAsia="Times New Roman" w:hAnsi="Arial" w:cs="Arial"/>
          <w:i/>
        </w:rPr>
        <w:t>,</w:t>
      </w:r>
      <w:r w:rsidR="00E63FD2" w:rsidRPr="00B00623">
        <w:rPr>
          <w:rFonts w:ascii="Arial" w:eastAsia="Times New Roman" w:hAnsi="Arial" w:cs="Arial"/>
        </w:rPr>
        <w:t xml:space="preserve"> 2011</w:t>
      </w:r>
      <w:r w:rsidRPr="00B00623">
        <w:rPr>
          <w:rFonts w:ascii="Arial" w:eastAsia="Times New Roman" w:hAnsi="Arial" w:cs="Arial"/>
        </w:rPr>
        <w:t>). T</w:t>
      </w:r>
      <w:r w:rsidR="009A789B" w:rsidRPr="00B00623">
        <w:rPr>
          <w:rFonts w:ascii="Arial" w:eastAsia="Times New Roman" w:hAnsi="Arial" w:cs="Arial"/>
        </w:rPr>
        <w:t xml:space="preserve">he focus of </w:t>
      </w:r>
      <w:r w:rsidRPr="00B00623">
        <w:rPr>
          <w:rFonts w:ascii="Arial" w:eastAsia="Times New Roman" w:hAnsi="Arial" w:cs="Arial"/>
        </w:rPr>
        <w:t>this literature tends to be on</w:t>
      </w:r>
      <w:r w:rsidR="009A789B" w:rsidRPr="00B00623">
        <w:rPr>
          <w:rFonts w:ascii="Arial" w:eastAsia="Times New Roman" w:hAnsi="Arial" w:cs="Arial"/>
        </w:rPr>
        <w:t xml:space="preserve"> communication between professionals and how information is then imparted from professionals to the caregiver. Servic</w:t>
      </w:r>
      <w:r w:rsidR="00730BCC" w:rsidRPr="00B00623">
        <w:rPr>
          <w:rFonts w:ascii="Arial" w:eastAsia="Times New Roman" w:hAnsi="Arial" w:cs="Arial"/>
        </w:rPr>
        <w:t xml:space="preserve">e accessibility </w:t>
      </w:r>
      <w:r w:rsidR="00BA4783" w:rsidRPr="00B00623">
        <w:rPr>
          <w:rFonts w:ascii="Arial" w:eastAsia="Times New Roman" w:hAnsi="Arial" w:cs="Arial"/>
        </w:rPr>
        <w:t>and maintaining contact</w:t>
      </w:r>
      <w:r w:rsidR="009A789B" w:rsidRPr="00B00623">
        <w:rPr>
          <w:rFonts w:ascii="Arial" w:eastAsia="Times New Roman" w:hAnsi="Arial" w:cs="Arial"/>
        </w:rPr>
        <w:t xml:space="preserve"> is not discussed within the existing literature</w:t>
      </w:r>
      <w:r w:rsidR="00BA4783" w:rsidRPr="00B00623">
        <w:rPr>
          <w:rFonts w:ascii="Arial" w:eastAsia="Times New Roman" w:hAnsi="Arial" w:cs="Arial"/>
        </w:rPr>
        <w:t>,</w:t>
      </w:r>
      <w:r w:rsidR="009A789B" w:rsidRPr="00B00623">
        <w:rPr>
          <w:rFonts w:ascii="Arial" w:eastAsia="Times New Roman" w:hAnsi="Arial" w:cs="Arial"/>
        </w:rPr>
        <w:t xml:space="preserve"> however, as highlighted by the participants within this study negative experiences </w:t>
      </w:r>
      <w:r w:rsidR="00BA4783" w:rsidRPr="00B00623">
        <w:rPr>
          <w:rFonts w:ascii="Arial" w:eastAsia="Times New Roman" w:hAnsi="Arial" w:cs="Arial"/>
        </w:rPr>
        <w:t xml:space="preserve">impacts delivery of intervention </w:t>
      </w:r>
      <w:r w:rsidR="00730BCC" w:rsidRPr="00B00623">
        <w:rPr>
          <w:rFonts w:ascii="Arial" w:eastAsia="Times New Roman" w:hAnsi="Arial" w:cs="Arial"/>
        </w:rPr>
        <w:t>whilst also impacting</w:t>
      </w:r>
      <w:r w:rsidR="00BA4783" w:rsidRPr="00B00623">
        <w:rPr>
          <w:rFonts w:ascii="Arial" w:eastAsia="Times New Roman" w:hAnsi="Arial" w:cs="Arial"/>
        </w:rPr>
        <w:t xml:space="preserve"> working relationships. </w:t>
      </w:r>
    </w:p>
    <w:p w14:paraId="02720513" w14:textId="77777777" w:rsidR="001021E3" w:rsidRPr="00B00623" w:rsidRDefault="001021E3" w:rsidP="00B00623">
      <w:pPr>
        <w:spacing w:line="360" w:lineRule="auto"/>
        <w:rPr>
          <w:rFonts w:ascii="Arial" w:eastAsia="Times New Roman" w:hAnsi="Arial" w:cs="Arial"/>
          <w:b/>
          <w:sz w:val="28"/>
          <w:szCs w:val="28"/>
        </w:rPr>
      </w:pPr>
    </w:p>
    <w:p w14:paraId="6B396D7C" w14:textId="4D9E56B7" w:rsidR="001021E3" w:rsidRPr="00B00623" w:rsidRDefault="00730BCC" w:rsidP="00B00623">
      <w:pPr>
        <w:spacing w:line="360" w:lineRule="auto"/>
        <w:rPr>
          <w:rFonts w:ascii="Arial" w:hAnsi="Arial" w:cs="Arial"/>
          <w:b/>
          <w:sz w:val="28"/>
          <w:szCs w:val="28"/>
          <w:u w:val="single"/>
        </w:rPr>
      </w:pPr>
      <w:r w:rsidRPr="00B00623">
        <w:rPr>
          <w:rFonts w:ascii="Arial" w:eastAsia="Times New Roman" w:hAnsi="Arial" w:cs="Arial"/>
          <w:b/>
          <w:sz w:val="28"/>
          <w:szCs w:val="28"/>
          <w:u w:val="single"/>
        </w:rPr>
        <w:t xml:space="preserve">3.3 </w:t>
      </w:r>
      <w:r w:rsidR="001021E3" w:rsidRPr="00B00623">
        <w:rPr>
          <w:rFonts w:ascii="Arial" w:eastAsia="Times New Roman" w:hAnsi="Arial" w:cs="Arial"/>
          <w:b/>
          <w:sz w:val="28"/>
          <w:szCs w:val="28"/>
          <w:u w:val="single"/>
        </w:rPr>
        <w:t>Professional Factors:</w:t>
      </w:r>
    </w:p>
    <w:p w14:paraId="02E16EA9" w14:textId="77777777" w:rsidR="00510ABC" w:rsidRPr="00B00623" w:rsidRDefault="00510ABC" w:rsidP="00B00623">
      <w:pPr>
        <w:spacing w:line="360" w:lineRule="auto"/>
        <w:rPr>
          <w:rFonts w:ascii="Arial" w:hAnsi="Arial" w:cs="Arial"/>
        </w:rPr>
      </w:pPr>
    </w:p>
    <w:p w14:paraId="1D5F02F1" w14:textId="763B6355" w:rsidR="00510ABC" w:rsidRPr="00B00623" w:rsidRDefault="00510ABC" w:rsidP="00B00623">
      <w:pPr>
        <w:spacing w:line="360" w:lineRule="auto"/>
        <w:rPr>
          <w:rFonts w:ascii="Arial" w:hAnsi="Arial" w:cs="Arial"/>
        </w:rPr>
      </w:pPr>
      <w:r w:rsidRPr="00B00623">
        <w:rPr>
          <w:rFonts w:ascii="Arial" w:hAnsi="Arial" w:cs="Arial"/>
        </w:rPr>
        <w:t xml:space="preserve">Professional factors ultimately underpin a number of the themes already discussed yet, the participants within this study, reported a number of new themes which focus primarily on the skills and values of the </w:t>
      </w:r>
      <w:r w:rsidR="00730BCC" w:rsidRPr="00B00623">
        <w:rPr>
          <w:rFonts w:ascii="Arial" w:hAnsi="Arial" w:cs="Arial"/>
        </w:rPr>
        <w:t>clinicians</w:t>
      </w:r>
      <w:r w:rsidRPr="00B00623">
        <w:rPr>
          <w:rFonts w:ascii="Arial" w:hAnsi="Arial" w:cs="Arial"/>
        </w:rPr>
        <w:t xml:space="preserve"> with whom they work.</w:t>
      </w:r>
    </w:p>
    <w:p w14:paraId="4A6AC5EA" w14:textId="77777777" w:rsidR="00510ABC" w:rsidRPr="00B00623" w:rsidRDefault="00510ABC" w:rsidP="00B00623">
      <w:pPr>
        <w:spacing w:line="360" w:lineRule="auto"/>
        <w:rPr>
          <w:rFonts w:ascii="Arial" w:hAnsi="Arial" w:cs="Arial"/>
        </w:rPr>
      </w:pPr>
    </w:p>
    <w:p w14:paraId="55773B6A" w14:textId="5F5EAE03" w:rsidR="00510ABC" w:rsidRPr="00B00623" w:rsidRDefault="00730BCC" w:rsidP="00B00623">
      <w:pPr>
        <w:spacing w:line="360" w:lineRule="auto"/>
        <w:rPr>
          <w:rFonts w:ascii="Arial" w:hAnsi="Arial" w:cs="Arial"/>
          <w:b/>
          <w:u w:val="single"/>
        </w:rPr>
      </w:pPr>
      <w:r w:rsidRPr="00B00623">
        <w:rPr>
          <w:rFonts w:ascii="Arial" w:hAnsi="Arial" w:cs="Arial"/>
          <w:b/>
          <w:u w:val="single"/>
        </w:rPr>
        <w:t xml:space="preserve">3.3.1 </w:t>
      </w:r>
      <w:r w:rsidR="00510ABC" w:rsidRPr="00B00623">
        <w:rPr>
          <w:rFonts w:ascii="Arial" w:hAnsi="Arial" w:cs="Arial"/>
          <w:b/>
          <w:u w:val="single"/>
        </w:rPr>
        <w:t>Specialist Assessment:</w:t>
      </w:r>
    </w:p>
    <w:p w14:paraId="5DBEFCF1" w14:textId="77777777" w:rsidR="0057428D" w:rsidRPr="00B00623" w:rsidRDefault="0057428D" w:rsidP="00B00623">
      <w:pPr>
        <w:spacing w:line="360" w:lineRule="auto"/>
        <w:rPr>
          <w:rFonts w:ascii="Arial" w:hAnsi="Arial" w:cs="Arial"/>
          <w:u w:val="single"/>
        </w:rPr>
      </w:pPr>
    </w:p>
    <w:p w14:paraId="02FA936E" w14:textId="6A6D9B5E" w:rsidR="0057428D" w:rsidRPr="00B00623" w:rsidRDefault="0057428D" w:rsidP="00B00623">
      <w:pPr>
        <w:spacing w:line="360" w:lineRule="auto"/>
        <w:rPr>
          <w:rFonts w:ascii="Arial" w:hAnsi="Arial" w:cs="Arial"/>
        </w:rPr>
      </w:pPr>
      <w:r w:rsidRPr="00B00623">
        <w:rPr>
          <w:rFonts w:ascii="Arial" w:hAnsi="Arial" w:cs="Arial"/>
        </w:rPr>
        <w:t xml:space="preserve">Specialist assessment, </w:t>
      </w:r>
      <w:r w:rsidR="00730BCC" w:rsidRPr="00B00623">
        <w:rPr>
          <w:rFonts w:ascii="Arial" w:hAnsi="Arial" w:cs="Arial"/>
        </w:rPr>
        <w:t xml:space="preserve">clinical </w:t>
      </w:r>
      <w:r w:rsidRPr="00B00623">
        <w:rPr>
          <w:rFonts w:ascii="Arial" w:hAnsi="Arial" w:cs="Arial"/>
        </w:rPr>
        <w:t xml:space="preserve">experience and knowledge was highlighted by all caregivers as an important factor influencing delivery of 24-hour postural management when asked to discuss their own experiences. An increased level of </w:t>
      </w:r>
      <w:r w:rsidR="00730BCC" w:rsidRPr="00B00623">
        <w:rPr>
          <w:rFonts w:ascii="Arial" w:hAnsi="Arial" w:cs="Arial"/>
        </w:rPr>
        <w:t xml:space="preserve">clinician </w:t>
      </w:r>
      <w:r w:rsidRPr="00B00623">
        <w:rPr>
          <w:rFonts w:ascii="Arial" w:hAnsi="Arial" w:cs="Arial"/>
        </w:rPr>
        <w:t xml:space="preserve">knowledge and experience was thought to better inform caregivers, provide greater choice and </w:t>
      </w:r>
      <w:r w:rsidR="00251A4C" w:rsidRPr="00B00623">
        <w:rPr>
          <w:rFonts w:ascii="Arial" w:hAnsi="Arial" w:cs="Arial"/>
        </w:rPr>
        <w:t xml:space="preserve">it </w:t>
      </w:r>
      <w:r w:rsidRPr="00B00623">
        <w:rPr>
          <w:rFonts w:ascii="Arial" w:hAnsi="Arial" w:cs="Arial"/>
        </w:rPr>
        <w:t xml:space="preserve">was deemed </w:t>
      </w:r>
      <w:r w:rsidR="00251A4C" w:rsidRPr="00B00623">
        <w:rPr>
          <w:rFonts w:ascii="Arial" w:hAnsi="Arial" w:cs="Arial"/>
        </w:rPr>
        <w:t>valuable</w:t>
      </w:r>
      <w:r w:rsidRPr="00B00623">
        <w:rPr>
          <w:rFonts w:ascii="Arial" w:hAnsi="Arial" w:cs="Arial"/>
        </w:rPr>
        <w:t xml:space="preserve"> for clinician’s to be able to work reflectively when making recommendations. There is also </w:t>
      </w:r>
      <w:r w:rsidRPr="00B00623">
        <w:rPr>
          <w:rFonts w:ascii="Arial" w:hAnsi="Arial" w:cs="Arial"/>
        </w:rPr>
        <w:lastRenderedPageBreak/>
        <w:t xml:space="preserve">greater respect demonstrated by caregivers for clinician’s with increased knowledge and those deemed specialist. </w:t>
      </w:r>
    </w:p>
    <w:p w14:paraId="2DF2A45C" w14:textId="77777777" w:rsidR="00251A4C" w:rsidRPr="00B00623" w:rsidRDefault="00251A4C" w:rsidP="00B00623">
      <w:pPr>
        <w:spacing w:line="360" w:lineRule="auto"/>
        <w:rPr>
          <w:rFonts w:ascii="Arial" w:hAnsi="Arial" w:cs="Arial"/>
        </w:rPr>
      </w:pPr>
    </w:p>
    <w:p w14:paraId="3C256D4C" w14:textId="5BFADFE5" w:rsidR="000A1F36" w:rsidRPr="00B00623" w:rsidRDefault="00251A4C" w:rsidP="00B00623">
      <w:pPr>
        <w:spacing w:line="360" w:lineRule="auto"/>
        <w:rPr>
          <w:rFonts w:ascii="Arial" w:hAnsi="Arial" w:cs="Arial"/>
          <w:i/>
        </w:rPr>
      </w:pPr>
      <w:r w:rsidRPr="00B00623">
        <w:rPr>
          <w:rFonts w:ascii="Arial" w:hAnsi="Arial" w:cs="Arial"/>
          <w:i/>
        </w:rPr>
        <w:t>“I am reliant on professionals coming out and telling me what is available for the people we support.” Charlie</w:t>
      </w:r>
      <w:r w:rsidR="00730BCC" w:rsidRPr="00B00623">
        <w:rPr>
          <w:rFonts w:ascii="Arial" w:hAnsi="Arial" w:cs="Arial"/>
          <w:i/>
        </w:rPr>
        <w:t>, discussing the need for continued professional guidance.</w:t>
      </w:r>
    </w:p>
    <w:p w14:paraId="2DFB37B5" w14:textId="0B33E418" w:rsidR="000A1F36" w:rsidRPr="00B00623" w:rsidRDefault="00163EFF" w:rsidP="00B00623">
      <w:pPr>
        <w:spacing w:before="240" w:line="360" w:lineRule="auto"/>
        <w:rPr>
          <w:rFonts w:ascii="Arial" w:hAnsi="Arial" w:cs="Arial"/>
        </w:rPr>
      </w:pPr>
      <w:r w:rsidRPr="00B00623">
        <w:rPr>
          <w:rFonts w:ascii="Arial" w:hAnsi="Arial" w:cs="Arial"/>
        </w:rPr>
        <w:t>The</w:t>
      </w:r>
      <w:r w:rsidR="00251A4C" w:rsidRPr="00B00623">
        <w:rPr>
          <w:rFonts w:ascii="Arial" w:hAnsi="Arial" w:cs="Arial"/>
        </w:rPr>
        <w:t xml:space="preserve"> need for specialist assessment</w:t>
      </w:r>
      <w:r w:rsidRPr="00B00623">
        <w:rPr>
          <w:rFonts w:ascii="Arial" w:hAnsi="Arial" w:cs="Arial"/>
        </w:rPr>
        <w:t xml:space="preserve">, undertaken by a dedicated clinician, to facilitate effective application of the ICF (WHO, 2001) </w:t>
      </w:r>
      <w:r w:rsidR="00251A4C" w:rsidRPr="00B00623">
        <w:rPr>
          <w:rFonts w:ascii="Arial" w:hAnsi="Arial" w:cs="Arial"/>
        </w:rPr>
        <w:t xml:space="preserve">is discussed by Humphreys (2010) and </w:t>
      </w:r>
      <w:r w:rsidR="00251A4C" w:rsidRPr="00B00623">
        <w:rPr>
          <w:rFonts w:ascii="Arial" w:eastAsia="Times New Roman" w:hAnsi="Arial" w:cs="Arial"/>
        </w:rPr>
        <w:t>Humphreys and Pountney (2006)</w:t>
      </w:r>
      <w:r w:rsidRPr="00B00623">
        <w:rPr>
          <w:rFonts w:ascii="Arial" w:eastAsia="Times New Roman" w:hAnsi="Arial" w:cs="Arial"/>
        </w:rPr>
        <w:t>. They</w:t>
      </w:r>
      <w:r w:rsidR="003A6926" w:rsidRPr="00B00623">
        <w:rPr>
          <w:rFonts w:ascii="Arial" w:eastAsia="Times New Roman" w:hAnsi="Arial" w:cs="Arial"/>
        </w:rPr>
        <w:t xml:space="preserve"> suggest that generic clinicians do not have the skills or expertise to provide</w:t>
      </w:r>
      <w:r w:rsidRPr="00B00623">
        <w:rPr>
          <w:rFonts w:ascii="Arial" w:eastAsia="Times New Roman" w:hAnsi="Arial" w:cs="Arial"/>
        </w:rPr>
        <w:t xml:space="preserve"> postural management programmes</w:t>
      </w:r>
      <w:r w:rsidR="003A6926" w:rsidRPr="00B00623">
        <w:rPr>
          <w:rFonts w:ascii="Arial" w:eastAsia="Times New Roman" w:hAnsi="Arial" w:cs="Arial"/>
        </w:rPr>
        <w:t xml:space="preserve"> </w:t>
      </w:r>
      <w:r w:rsidRPr="00B00623">
        <w:rPr>
          <w:rFonts w:ascii="Arial" w:eastAsia="Times New Roman" w:hAnsi="Arial" w:cs="Arial"/>
        </w:rPr>
        <w:t xml:space="preserve">and </w:t>
      </w:r>
      <w:r w:rsidR="003A6926" w:rsidRPr="00B00623">
        <w:rPr>
          <w:rFonts w:ascii="Arial" w:eastAsia="Times New Roman" w:hAnsi="Arial" w:cs="Arial"/>
        </w:rPr>
        <w:t xml:space="preserve">highlight this as a </w:t>
      </w:r>
      <w:r w:rsidR="00C51159" w:rsidRPr="00B00623">
        <w:rPr>
          <w:rFonts w:ascii="Arial" w:eastAsia="Times New Roman" w:hAnsi="Arial" w:cs="Arial"/>
        </w:rPr>
        <w:t xml:space="preserve">potential </w:t>
      </w:r>
      <w:r w:rsidR="003A6926" w:rsidRPr="00B00623">
        <w:rPr>
          <w:rFonts w:ascii="Arial" w:eastAsia="Times New Roman" w:hAnsi="Arial" w:cs="Arial"/>
        </w:rPr>
        <w:t>risk to clients.</w:t>
      </w:r>
      <w:r w:rsidR="003A6926" w:rsidRPr="00B00623">
        <w:rPr>
          <w:rFonts w:ascii="Arial" w:hAnsi="Arial" w:cs="Arial"/>
          <w:color w:val="000000"/>
          <w:sz w:val="32"/>
          <w:szCs w:val="32"/>
          <w:lang w:val="en-US"/>
        </w:rPr>
        <w:t xml:space="preserve"> </w:t>
      </w:r>
      <w:r w:rsidR="003A6926" w:rsidRPr="00B00623">
        <w:rPr>
          <w:rFonts w:ascii="Arial" w:eastAsia="Times New Roman" w:hAnsi="Arial" w:cs="Arial"/>
        </w:rPr>
        <w:t>When considering the themes already identified within this study</w:t>
      </w:r>
      <w:r w:rsidR="00C51159" w:rsidRPr="00B00623">
        <w:rPr>
          <w:rFonts w:ascii="Arial" w:eastAsia="Times New Roman" w:hAnsi="Arial" w:cs="Arial"/>
        </w:rPr>
        <w:t>,</w:t>
      </w:r>
      <w:r w:rsidR="003A6926" w:rsidRPr="00B00623">
        <w:rPr>
          <w:rFonts w:ascii="Arial" w:eastAsia="Times New Roman" w:hAnsi="Arial" w:cs="Arial"/>
        </w:rPr>
        <w:t xml:space="preserve"> this </w:t>
      </w:r>
      <w:r w:rsidRPr="00B00623">
        <w:rPr>
          <w:rFonts w:ascii="Arial" w:eastAsia="Times New Roman" w:hAnsi="Arial" w:cs="Arial"/>
        </w:rPr>
        <w:t xml:space="preserve">concept and integrating use of the ICF (WHO, 2001) </w:t>
      </w:r>
      <w:r w:rsidR="00C51159" w:rsidRPr="00B00623">
        <w:rPr>
          <w:rFonts w:ascii="Arial" w:eastAsia="Times New Roman" w:hAnsi="Arial" w:cs="Arial"/>
        </w:rPr>
        <w:t>facilitates</w:t>
      </w:r>
      <w:r w:rsidRPr="00B00623">
        <w:rPr>
          <w:rFonts w:ascii="Arial" w:eastAsia="Times New Roman" w:hAnsi="Arial" w:cs="Arial"/>
        </w:rPr>
        <w:t xml:space="preserve"> person-</w:t>
      </w:r>
      <w:r w:rsidR="003A6926" w:rsidRPr="00B00623">
        <w:rPr>
          <w:rFonts w:ascii="Arial" w:eastAsia="Times New Roman" w:hAnsi="Arial" w:cs="Arial"/>
        </w:rPr>
        <w:t xml:space="preserve">centred care with a </w:t>
      </w:r>
      <w:r w:rsidRPr="00B00623">
        <w:rPr>
          <w:rFonts w:ascii="Arial" w:eastAsia="Times New Roman" w:hAnsi="Arial" w:cs="Arial"/>
        </w:rPr>
        <w:t xml:space="preserve">clear </w:t>
      </w:r>
      <w:r w:rsidR="003A6926" w:rsidRPr="00B00623">
        <w:rPr>
          <w:rFonts w:ascii="Arial" w:eastAsia="Times New Roman" w:hAnsi="Arial" w:cs="Arial"/>
        </w:rPr>
        <w:t>focus on</w:t>
      </w:r>
      <w:r w:rsidR="008A188B" w:rsidRPr="00B00623">
        <w:rPr>
          <w:rFonts w:ascii="Arial" w:eastAsia="Times New Roman" w:hAnsi="Arial" w:cs="Arial"/>
        </w:rPr>
        <w:t xml:space="preserve"> client</w:t>
      </w:r>
      <w:r w:rsidRPr="00B00623">
        <w:rPr>
          <w:rFonts w:ascii="Arial" w:eastAsia="Times New Roman" w:hAnsi="Arial" w:cs="Arial"/>
        </w:rPr>
        <w:t xml:space="preserve"> and t</w:t>
      </w:r>
      <w:r w:rsidR="003A6926" w:rsidRPr="00B00623">
        <w:rPr>
          <w:rFonts w:ascii="Arial" w:eastAsia="Times New Roman" w:hAnsi="Arial" w:cs="Arial"/>
        </w:rPr>
        <w:t>he</w:t>
      </w:r>
      <w:r w:rsidRPr="00B00623">
        <w:rPr>
          <w:rFonts w:ascii="Arial" w:eastAsia="Times New Roman" w:hAnsi="Arial" w:cs="Arial"/>
        </w:rPr>
        <w:t>ir</w:t>
      </w:r>
      <w:r w:rsidR="003A6926" w:rsidRPr="00B00623">
        <w:rPr>
          <w:rFonts w:ascii="Arial" w:eastAsia="Times New Roman" w:hAnsi="Arial" w:cs="Arial"/>
        </w:rPr>
        <w:t xml:space="preserve"> support network. </w:t>
      </w:r>
    </w:p>
    <w:p w14:paraId="00575300" w14:textId="150EB454" w:rsidR="00C51159" w:rsidRPr="00B00623" w:rsidRDefault="00163EFF" w:rsidP="00B00623">
      <w:pPr>
        <w:spacing w:before="240" w:line="360" w:lineRule="auto"/>
        <w:rPr>
          <w:rFonts w:ascii="Arial" w:hAnsi="Arial" w:cs="Arial"/>
          <w:b/>
          <w:u w:val="single"/>
        </w:rPr>
      </w:pPr>
      <w:r w:rsidRPr="00B00623">
        <w:rPr>
          <w:rFonts w:ascii="Arial" w:eastAsia="Times New Roman" w:hAnsi="Arial" w:cs="Arial"/>
          <w:b/>
          <w:u w:val="single"/>
        </w:rPr>
        <w:t xml:space="preserve">3.3.2 </w:t>
      </w:r>
      <w:r w:rsidR="00C51159" w:rsidRPr="00B00623">
        <w:rPr>
          <w:rFonts w:ascii="Arial" w:eastAsia="Times New Roman" w:hAnsi="Arial" w:cs="Arial"/>
          <w:b/>
          <w:u w:val="single"/>
        </w:rPr>
        <w:t>Professional Values:</w:t>
      </w:r>
    </w:p>
    <w:p w14:paraId="7ACC142A" w14:textId="0E8AC364" w:rsidR="00251A4C" w:rsidRPr="00B00623" w:rsidRDefault="00251A4C" w:rsidP="00B00623">
      <w:pPr>
        <w:spacing w:line="360" w:lineRule="auto"/>
        <w:rPr>
          <w:rFonts w:ascii="Arial" w:hAnsi="Arial" w:cs="Arial"/>
        </w:rPr>
      </w:pPr>
    </w:p>
    <w:p w14:paraId="0900ACE3" w14:textId="3A8AE807" w:rsidR="006D7B6E" w:rsidRPr="00B00623" w:rsidRDefault="006D7B6E" w:rsidP="00B00623">
      <w:pPr>
        <w:spacing w:line="360" w:lineRule="auto"/>
        <w:rPr>
          <w:rFonts w:ascii="Arial" w:hAnsi="Arial" w:cs="Arial"/>
        </w:rPr>
      </w:pPr>
      <w:r w:rsidRPr="00B00623">
        <w:rPr>
          <w:rFonts w:ascii="Arial" w:hAnsi="Arial" w:cs="Arial"/>
        </w:rPr>
        <w:t xml:space="preserve">Ali </w:t>
      </w:r>
      <w:r w:rsidRPr="00B00623">
        <w:rPr>
          <w:rFonts w:ascii="Arial" w:hAnsi="Arial" w:cs="Arial"/>
          <w:i/>
        </w:rPr>
        <w:t>et al</w:t>
      </w:r>
      <w:r w:rsidRPr="00B00623">
        <w:rPr>
          <w:rFonts w:ascii="Arial" w:hAnsi="Arial" w:cs="Arial"/>
        </w:rPr>
        <w:t>. (2012)</w:t>
      </w:r>
      <w:r w:rsidR="00F451A4" w:rsidRPr="00B00623">
        <w:rPr>
          <w:rFonts w:ascii="Arial" w:hAnsi="Arial" w:cs="Arial"/>
        </w:rPr>
        <w:t xml:space="preserve"> conducted a systematic review and concluded</w:t>
      </w:r>
      <w:r w:rsidRPr="00B00623">
        <w:rPr>
          <w:rFonts w:ascii="Arial" w:hAnsi="Arial" w:cs="Arial"/>
        </w:rPr>
        <w:t xml:space="preserve"> that individuals with a learning disability and their caregivers remain the most stigmatised in society. The extent of this was found to impact on psychological well-being (Ali </w:t>
      </w:r>
      <w:r w:rsidRPr="00B00623">
        <w:rPr>
          <w:rFonts w:ascii="Arial" w:hAnsi="Arial" w:cs="Arial"/>
          <w:i/>
        </w:rPr>
        <w:t>et al</w:t>
      </w:r>
      <w:r w:rsidR="00F451A4" w:rsidRPr="00B00623">
        <w:rPr>
          <w:rFonts w:ascii="Arial" w:hAnsi="Arial" w:cs="Arial"/>
        </w:rPr>
        <w:t>. 2012). Although t</w:t>
      </w:r>
      <w:r w:rsidRPr="00B00623">
        <w:rPr>
          <w:rFonts w:ascii="Arial" w:hAnsi="Arial" w:cs="Arial"/>
        </w:rPr>
        <w:t>his study explored stigma generally</w:t>
      </w:r>
      <w:r w:rsidR="00F451A4" w:rsidRPr="00B00623">
        <w:rPr>
          <w:rFonts w:ascii="Arial" w:hAnsi="Arial" w:cs="Arial"/>
        </w:rPr>
        <w:t>,</w:t>
      </w:r>
      <w:r w:rsidRPr="00B00623">
        <w:rPr>
          <w:rFonts w:ascii="Arial" w:hAnsi="Arial" w:cs="Arial"/>
        </w:rPr>
        <w:t xml:space="preserve"> rather than focussing on any specific associations with health intervention or</w:t>
      </w:r>
      <w:r w:rsidR="00F451A4" w:rsidRPr="00B00623">
        <w:rPr>
          <w:rFonts w:ascii="Arial" w:hAnsi="Arial" w:cs="Arial"/>
        </w:rPr>
        <w:t xml:space="preserve"> health professionals. It does indicate</w:t>
      </w:r>
      <w:r w:rsidRPr="00B00623">
        <w:rPr>
          <w:rFonts w:ascii="Arial" w:hAnsi="Arial" w:cs="Arial"/>
        </w:rPr>
        <w:t xml:space="preserve"> the need for clinicians to consider their personal values and the impact that these will have on their care they deliver and their relationships they develop with caregivers. This seems especially pertinent to the experience shared by Danielle. </w:t>
      </w:r>
    </w:p>
    <w:p w14:paraId="13D67E64" w14:textId="77777777" w:rsidR="006B2D75" w:rsidRPr="00B00623" w:rsidRDefault="006B2D75" w:rsidP="00B00623">
      <w:pPr>
        <w:spacing w:line="360" w:lineRule="auto"/>
        <w:rPr>
          <w:rFonts w:ascii="Arial" w:hAnsi="Arial" w:cs="Arial"/>
        </w:rPr>
      </w:pPr>
    </w:p>
    <w:p w14:paraId="51BA5221" w14:textId="1502920C" w:rsidR="006B2D75" w:rsidRPr="00B00623" w:rsidRDefault="006B2D75" w:rsidP="00B00623">
      <w:pPr>
        <w:spacing w:line="360" w:lineRule="auto"/>
        <w:rPr>
          <w:rFonts w:ascii="Arial" w:hAnsi="Arial" w:cs="Arial"/>
          <w:i/>
        </w:rPr>
      </w:pPr>
      <w:r w:rsidRPr="00B00623">
        <w:rPr>
          <w:rFonts w:ascii="Arial" w:hAnsi="Arial" w:cs="Arial"/>
          <w:i/>
        </w:rPr>
        <w:t>“We went to him and he said “yes we will stick a metal plate in and it will stick out and might hurt. But this is what these people have.” So we just got up and walked out.” Danielle</w:t>
      </w:r>
      <w:r w:rsidR="00EB07FA" w:rsidRPr="00B00623">
        <w:rPr>
          <w:rFonts w:ascii="Arial" w:hAnsi="Arial" w:cs="Arial"/>
          <w:i/>
        </w:rPr>
        <w:t>.</w:t>
      </w:r>
    </w:p>
    <w:p w14:paraId="11CBBA5B" w14:textId="77777777" w:rsidR="00F905BB" w:rsidRPr="00B00623" w:rsidRDefault="00F905BB" w:rsidP="00B00623">
      <w:pPr>
        <w:spacing w:line="360" w:lineRule="auto"/>
        <w:rPr>
          <w:rFonts w:ascii="Arial" w:hAnsi="Arial" w:cs="Arial"/>
          <w:i/>
        </w:rPr>
      </w:pPr>
    </w:p>
    <w:p w14:paraId="1E9A78A9" w14:textId="0F0C2F61" w:rsidR="006B2D75" w:rsidRPr="00B00623" w:rsidRDefault="006B2D75" w:rsidP="00B00623">
      <w:pPr>
        <w:spacing w:line="360" w:lineRule="auto"/>
        <w:rPr>
          <w:rFonts w:ascii="Arial" w:hAnsi="Arial" w:cs="Arial"/>
        </w:rPr>
      </w:pPr>
      <w:r w:rsidRPr="00B00623">
        <w:rPr>
          <w:rFonts w:ascii="Arial" w:hAnsi="Arial" w:cs="Arial"/>
        </w:rPr>
        <w:t>When discussing professional values the most emotive responses from caregivers s</w:t>
      </w:r>
      <w:r w:rsidR="00F50521" w:rsidRPr="00B00623">
        <w:rPr>
          <w:rFonts w:ascii="Arial" w:hAnsi="Arial" w:cs="Arial"/>
        </w:rPr>
        <w:t>temmed from experience outside of</w:t>
      </w:r>
      <w:r w:rsidRPr="00B00623">
        <w:rPr>
          <w:rFonts w:ascii="Arial" w:hAnsi="Arial" w:cs="Arial"/>
        </w:rPr>
        <w:t xml:space="preserve"> therapeutic intervention</w:t>
      </w:r>
      <w:r w:rsidR="000A1F36" w:rsidRPr="00B00623">
        <w:rPr>
          <w:rFonts w:ascii="Arial" w:hAnsi="Arial" w:cs="Arial"/>
        </w:rPr>
        <w:t xml:space="preserve"> </w:t>
      </w:r>
      <w:r w:rsidR="000A1F36" w:rsidRPr="00B00623">
        <w:rPr>
          <w:rFonts w:ascii="Arial" w:hAnsi="Arial" w:cs="Arial"/>
        </w:rPr>
        <w:lastRenderedPageBreak/>
        <w:t>instead</w:t>
      </w:r>
      <w:r w:rsidRPr="00B00623">
        <w:rPr>
          <w:rFonts w:ascii="Arial" w:hAnsi="Arial" w:cs="Arial"/>
        </w:rPr>
        <w:t xml:space="preserve">, as highlighted </w:t>
      </w:r>
      <w:r w:rsidR="00EB07FA" w:rsidRPr="00B00623">
        <w:rPr>
          <w:rFonts w:ascii="Arial" w:hAnsi="Arial" w:cs="Arial"/>
        </w:rPr>
        <w:t xml:space="preserve">in the quote </w:t>
      </w:r>
      <w:r w:rsidRPr="00B00623">
        <w:rPr>
          <w:rFonts w:ascii="Arial" w:hAnsi="Arial" w:cs="Arial"/>
        </w:rPr>
        <w:t>above</w:t>
      </w:r>
      <w:r w:rsidR="000A1F36" w:rsidRPr="00B00623">
        <w:rPr>
          <w:rFonts w:ascii="Arial" w:hAnsi="Arial" w:cs="Arial"/>
        </w:rPr>
        <w:t>,</w:t>
      </w:r>
      <w:r w:rsidRPr="00B00623">
        <w:rPr>
          <w:rFonts w:ascii="Arial" w:hAnsi="Arial" w:cs="Arial"/>
        </w:rPr>
        <w:t xml:space="preserve"> when</w:t>
      </w:r>
      <w:r w:rsidR="00EB07FA" w:rsidRPr="00B00623">
        <w:rPr>
          <w:rFonts w:ascii="Arial" w:hAnsi="Arial" w:cs="Arial"/>
        </w:rPr>
        <w:t xml:space="preserve"> Danielle was</w:t>
      </w:r>
      <w:r w:rsidRPr="00B00623">
        <w:rPr>
          <w:rFonts w:ascii="Arial" w:hAnsi="Arial" w:cs="Arial"/>
        </w:rPr>
        <w:t xml:space="preserve"> discussing surgical options</w:t>
      </w:r>
      <w:r w:rsidR="00EB07FA" w:rsidRPr="00B00623">
        <w:rPr>
          <w:rFonts w:ascii="Arial" w:hAnsi="Arial" w:cs="Arial"/>
        </w:rPr>
        <w:t xml:space="preserve"> for her child</w:t>
      </w:r>
      <w:r w:rsidRPr="00B00623">
        <w:rPr>
          <w:rFonts w:ascii="Arial" w:hAnsi="Arial" w:cs="Arial"/>
        </w:rPr>
        <w:t xml:space="preserve">. </w:t>
      </w:r>
      <w:r w:rsidR="00C92F72" w:rsidRPr="00B00623">
        <w:rPr>
          <w:rFonts w:ascii="Arial" w:hAnsi="Arial" w:cs="Arial"/>
        </w:rPr>
        <w:t>Although 24-hour postural management can be used to reduce the need for surgery in some cases (Public Health England, 2018),</w:t>
      </w:r>
      <w:r w:rsidR="002943E1" w:rsidRPr="00B00623">
        <w:rPr>
          <w:rFonts w:ascii="Arial" w:hAnsi="Arial" w:cs="Arial"/>
        </w:rPr>
        <w:t xml:space="preserve"> this remains pertinent as adults with PMLD may </w:t>
      </w:r>
      <w:r w:rsidR="00C92F72" w:rsidRPr="00B00623">
        <w:rPr>
          <w:rFonts w:ascii="Arial" w:hAnsi="Arial" w:cs="Arial"/>
        </w:rPr>
        <w:t xml:space="preserve">continue to </w:t>
      </w:r>
      <w:r w:rsidR="00163EFF" w:rsidRPr="00B00623">
        <w:rPr>
          <w:rFonts w:ascii="Arial" w:hAnsi="Arial" w:cs="Arial"/>
        </w:rPr>
        <w:t xml:space="preserve">undergo </w:t>
      </w:r>
      <w:r w:rsidR="002943E1" w:rsidRPr="00B00623">
        <w:rPr>
          <w:rFonts w:ascii="Arial" w:hAnsi="Arial" w:cs="Arial"/>
        </w:rPr>
        <w:t>surgery as part of their wider manage</w:t>
      </w:r>
      <w:r w:rsidR="009E4628" w:rsidRPr="00B00623">
        <w:rPr>
          <w:rFonts w:ascii="Arial" w:hAnsi="Arial" w:cs="Arial"/>
        </w:rPr>
        <w:t xml:space="preserve">ment programme (Mansell, 2010). There is limited </w:t>
      </w:r>
      <w:r w:rsidR="006411F3" w:rsidRPr="00B00623">
        <w:rPr>
          <w:rFonts w:ascii="Arial" w:hAnsi="Arial" w:cs="Arial"/>
        </w:rPr>
        <w:t xml:space="preserve">research regarding clinician attitudes towards adults with </w:t>
      </w:r>
      <w:r w:rsidR="00F50521" w:rsidRPr="00B00623">
        <w:rPr>
          <w:rFonts w:ascii="Arial" w:hAnsi="Arial" w:cs="Arial"/>
        </w:rPr>
        <w:t>PMLD,</w:t>
      </w:r>
      <w:r w:rsidR="006411F3" w:rsidRPr="00B00623">
        <w:rPr>
          <w:rFonts w:ascii="Arial" w:hAnsi="Arial" w:cs="Arial"/>
        </w:rPr>
        <w:t xml:space="preserve"> however, a study exploring </w:t>
      </w:r>
      <w:r w:rsidR="00F50521" w:rsidRPr="00B00623">
        <w:rPr>
          <w:rFonts w:ascii="Arial" w:hAnsi="Arial" w:cs="Arial"/>
        </w:rPr>
        <w:t>General P</w:t>
      </w:r>
      <w:r w:rsidR="008A188B" w:rsidRPr="00B00623">
        <w:rPr>
          <w:rFonts w:ascii="Arial" w:hAnsi="Arial" w:cs="Arial"/>
        </w:rPr>
        <w:t>ractitioner’s</w:t>
      </w:r>
      <w:r w:rsidR="006411F3" w:rsidRPr="00B00623">
        <w:rPr>
          <w:rFonts w:ascii="Arial" w:hAnsi="Arial" w:cs="Arial"/>
        </w:rPr>
        <w:t xml:space="preserve"> </w:t>
      </w:r>
      <w:r w:rsidR="00F50521" w:rsidRPr="00B00623">
        <w:rPr>
          <w:rFonts w:ascii="Arial" w:hAnsi="Arial" w:cs="Arial"/>
        </w:rPr>
        <w:t xml:space="preserve">(GP) </w:t>
      </w:r>
      <w:r w:rsidR="006411F3" w:rsidRPr="00B00623">
        <w:rPr>
          <w:rFonts w:ascii="Arial" w:hAnsi="Arial" w:cs="Arial"/>
        </w:rPr>
        <w:t xml:space="preserve">attitudes to patients </w:t>
      </w:r>
      <w:r w:rsidR="00F50521" w:rsidRPr="00B00623">
        <w:rPr>
          <w:rFonts w:ascii="Arial" w:hAnsi="Arial" w:cs="Arial"/>
        </w:rPr>
        <w:t xml:space="preserve">with </w:t>
      </w:r>
      <w:r w:rsidR="006411F3" w:rsidRPr="00B00623">
        <w:rPr>
          <w:rFonts w:ascii="Arial" w:hAnsi="Arial" w:cs="Arial"/>
        </w:rPr>
        <w:t xml:space="preserve">learning disabilities (Gill, </w:t>
      </w:r>
      <w:r w:rsidR="00B43F86" w:rsidRPr="00B00623">
        <w:rPr>
          <w:rFonts w:ascii="Arial" w:hAnsi="Arial" w:cs="Arial"/>
        </w:rPr>
        <w:t xml:space="preserve">Sternfert- Kroese and Rose, 2002) </w:t>
      </w:r>
      <w:r w:rsidR="00F50521" w:rsidRPr="00B00623">
        <w:rPr>
          <w:rFonts w:ascii="Arial" w:hAnsi="Arial" w:cs="Arial"/>
        </w:rPr>
        <w:t>reported</w:t>
      </w:r>
      <w:r w:rsidR="00B43F86" w:rsidRPr="00B00623">
        <w:rPr>
          <w:rFonts w:ascii="Arial" w:hAnsi="Arial" w:cs="Arial"/>
        </w:rPr>
        <w:t xml:space="preserve"> that despite overall holding positive attitudes, </w:t>
      </w:r>
      <w:r w:rsidR="00F50521" w:rsidRPr="00B00623">
        <w:rPr>
          <w:rFonts w:ascii="Arial" w:hAnsi="Arial" w:cs="Arial"/>
        </w:rPr>
        <w:t>GP’s</w:t>
      </w:r>
      <w:r w:rsidR="00B43F86" w:rsidRPr="00B00623">
        <w:rPr>
          <w:rFonts w:ascii="Arial" w:hAnsi="Arial" w:cs="Arial"/>
        </w:rPr>
        <w:t xml:space="preserve"> were less positive about adapting their practice or behaviours. This study also suggested that the </w:t>
      </w:r>
      <w:r w:rsidR="00F50521" w:rsidRPr="00B00623">
        <w:rPr>
          <w:rFonts w:ascii="Arial" w:hAnsi="Arial" w:cs="Arial"/>
        </w:rPr>
        <w:t>interface between GP and caregiver</w:t>
      </w:r>
      <w:r w:rsidR="00B43F86" w:rsidRPr="00B00623">
        <w:rPr>
          <w:rFonts w:ascii="Arial" w:hAnsi="Arial" w:cs="Arial"/>
        </w:rPr>
        <w:t xml:space="preserve"> has </w:t>
      </w:r>
      <w:r w:rsidR="00F50521" w:rsidRPr="00B00623">
        <w:rPr>
          <w:rFonts w:ascii="Arial" w:hAnsi="Arial" w:cs="Arial"/>
        </w:rPr>
        <w:t xml:space="preserve">an impact on the quality of </w:t>
      </w:r>
      <w:r w:rsidR="00B43F86" w:rsidRPr="00B00623">
        <w:rPr>
          <w:rFonts w:ascii="Arial" w:hAnsi="Arial" w:cs="Arial"/>
        </w:rPr>
        <w:t>care received by the client. This</w:t>
      </w:r>
      <w:r w:rsidR="00CC3913" w:rsidRPr="00B00623">
        <w:rPr>
          <w:rFonts w:ascii="Arial" w:hAnsi="Arial" w:cs="Arial"/>
        </w:rPr>
        <w:t xml:space="preserve"> supports the</w:t>
      </w:r>
      <w:r w:rsidR="00F50521" w:rsidRPr="00B00623">
        <w:rPr>
          <w:rFonts w:ascii="Arial" w:hAnsi="Arial" w:cs="Arial"/>
        </w:rPr>
        <w:t xml:space="preserve"> statement made by Danielle, indicating</w:t>
      </w:r>
      <w:r w:rsidR="00CC3913" w:rsidRPr="00B00623">
        <w:rPr>
          <w:rFonts w:ascii="Arial" w:hAnsi="Arial" w:cs="Arial"/>
        </w:rPr>
        <w:t xml:space="preserve"> that the way a professional addresses a concern, communicates with the carer and client influences outcomes and acts as a barrier to intervention. </w:t>
      </w:r>
    </w:p>
    <w:p w14:paraId="34F86367" w14:textId="77777777" w:rsidR="00CC3913" w:rsidRPr="00B00623" w:rsidRDefault="00CC3913" w:rsidP="00B00623">
      <w:pPr>
        <w:spacing w:line="360" w:lineRule="auto"/>
        <w:rPr>
          <w:rFonts w:ascii="Arial" w:hAnsi="Arial" w:cs="Arial"/>
        </w:rPr>
      </w:pPr>
    </w:p>
    <w:p w14:paraId="380A3BD6" w14:textId="07079CD9" w:rsidR="00CC3913" w:rsidRPr="00B00623" w:rsidRDefault="00604480" w:rsidP="00B00623">
      <w:pPr>
        <w:spacing w:line="360" w:lineRule="auto"/>
        <w:rPr>
          <w:rFonts w:ascii="Arial" w:hAnsi="Arial" w:cs="Arial"/>
          <w:b/>
          <w:u w:val="single"/>
        </w:rPr>
      </w:pPr>
      <w:r w:rsidRPr="00B00623">
        <w:rPr>
          <w:rFonts w:ascii="Arial" w:hAnsi="Arial" w:cs="Arial"/>
          <w:b/>
          <w:u w:val="single"/>
        </w:rPr>
        <w:t xml:space="preserve">3.3.3 </w:t>
      </w:r>
      <w:r w:rsidR="00CC3913" w:rsidRPr="00B00623">
        <w:rPr>
          <w:rFonts w:ascii="Arial" w:hAnsi="Arial" w:cs="Arial"/>
          <w:b/>
          <w:u w:val="single"/>
        </w:rPr>
        <w:t>Communication:</w:t>
      </w:r>
    </w:p>
    <w:p w14:paraId="56EFAC43" w14:textId="77777777" w:rsidR="006312DA" w:rsidRPr="00B00623" w:rsidRDefault="006312DA" w:rsidP="00B00623">
      <w:pPr>
        <w:spacing w:line="360" w:lineRule="auto"/>
        <w:rPr>
          <w:rFonts w:ascii="Arial" w:hAnsi="Arial" w:cs="Arial"/>
          <w:i/>
        </w:rPr>
      </w:pPr>
    </w:p>
    <w:p w14:paraId="61EEB380" w14:textId="463E0EB3" w:rsidR="00632E28" w:rsidRPr="00B00623" w:rsidRDefault="00632E28" w:rsidP="00B00623">
      <w:pPr>
        <w:spacing w:line="360" w:lineRule="auto"/>
        <w:rPr>
          <w:rFonts w:ascii="Arial" w:eastAsia="Times New Roman" w:hAnsi="Arial" w:cs="Arial"/>
        </w:rPr>
      </w:pPr>
      <w:r w:rsidRPr="00B00623">
        <w:rPr>
          <w:rFonts w:ascii="Arial" w:hAnsi="Arial" w:cs="Arial"/>
        </w:rPr>
        <w:t>A number of</w:t>
      </w:r>
      <w:r w:rsidR="00DA055A" w:rsidRPr="00B00623">
        <w:rPr>
          <w:rFonts w:ascii="Arial" w:eastAsia="Times New Roman" w:hAnsi="Arial" w:cs="Arial"/>
        </w:rPr>
        <w:t xml:space="preserve"> communication forms</w:t>
      </w:r>
      <w:r w:rsidRPr="00B00623">
        <w:rPr>
          <w:rFonts w:ascii="Arial" w:eastAsia="Times New Roman" w:hAnsi="Arial" w:cs="Arial"/>
        </w:rPr>
        <w:t xml:space="preserve"> are discussed within existing literature</w:t>
      </w:r>
      <w:r w:rsidR="00DA055A" w:rsidRPr="00B00623">
        <w:rPr>
          <w:rFonts w:ascii="Arial" w:eastAsia="Times New Roman" w:hAnsi="Arial" w:cs="Arial"/>
        </w:rPr>
        <w:t xml:space="preserve"> as influencing delivery of postural management </w:t>
      </w:r>
      <w:r w:rsidR="006312DA" w:rsidRPr="00B00623">
        <w:rPr>
          <w:rFonts w:ascii="Arial" w:eastAsia="Times New Roman" w:hAnsi="Arial" w:cs="Arial"/>
        </w:rPr>
        <w:t xml:space="preserve">including verbal communication (Humphreys, 2010; Maher </w:t>
      </w:r>
      <w:r w:rsidR="006312DA" w:rsidRPr="00B00623">
        <w:rPr>
          <w:rFonts w:ascii="Arial" w:eastAsia="Times New Roman" w:hAnsi="Arial" w:cs="Arial"/>
          <w:i/>
        </w:rPr>
        <w:t>et al</w:t>
      </w:r>
      <w:r w:rsidR="006312DA" w:rsidRPr="00B00623">
        <w:rPr>
          <w:rFonts w:ascii="Arial" w:eastAsia="Times New Roman" w:hAnsi="Arial" w:cs="Arial"/>
        </w:rPr>
        <w:t xml:space="preserve">., 2011), the development of written programmes (Maher </w:t>
      </w:r>
      <w:r w:rsidR="006312DA" w:rsidRPr="00B00623">
        <w:rPr>
          <w:rFonts w:ascii="Arial" w:eastAsia="Times New Roman" w:hAnsi="Arial" w:cs="Arial"/>
          <w:i/>
        </w:rPr>
        <w:t>et al</w:t>
      </w:r>
      <w:r w:rsidR="006312DA" w:rsidRPr="00B00623">
        <w:rPr>
          <w:rFonts w:ascii="Arial" w:eastAsia="Times New Roman" w:hAnsi="Arial" w:cs="Arial"/>
        </w:rPr>
        <w:t xml:space="preserve">., 2011) and </w:t>
      </w:r>
      <w:r w:rsidR="00F50521" w:rsidRPr="00B00623">
        <w:rPr>
          <w:rFonts w:ascii="Arial" w:eastAsia="Times New Roman" w:hAnsi="Arial" w:cs="Arial"/>
        </w:rPr>
        <w:t xml:space="preserve">effectiveness of </w:t>
      </w:r>
      <w:r w:rsidR="006312DA" w:rsidRPr="00B00623">
        <w:rPr>
          <w:rFonts w:ascii="Arial" w:eastAsia="Times New Roman" w:hAnsi="Arial" w:cs="Arial"/>
        </w:rPr>
        <w:t>clinical frameworks for communication betwee</w:t>
      </w:r>
      <w:r w:rsidR="00F50521" w:rsidRPr="00B00623">
        <w:rPr>
          <w:rFonts w:ascii="Arial" w:eastAsia="Times New Roman" w:hAnsi="Arial" w:cs="Arial"/>
        </w:rPr>
        <w:t>n professionals (Hutton, 2008; Castle, Soundy and Stubbs, 2014</w:t>
      </w:r>
      <w:r w:rsidR="006312DA" w:rsidRPr="00B00623">
        <w:rPr>
          <w:rFonts w:ascii="Arial" w:eastAsia="Times New Roman" w:hAnsi="Arial" w:cs="Arial"/>
        </w:rPr>
        <w:t xml:space="preserve">). </w:t>
      </w:r>
      <w:r w:rsidR="00F50521" w:rsidRPr="00B00623">
        <w:rPr>
          <w:rFonts w:ascii="Arial" w:hAnsi="Arial" w:cs="Arial"/>
        </w:rPr>
        <w:t xml:space="preserve">The theme of communication frequently emerged from numerous statements in all interviews with </w:t>
      </w:r>
      <w:r w:rsidR="00F50521" w:rsidRPr="00B00623">
        <w:rPr>
          <w:rFonts w:ascii="Arial" w:eastAsia="Times New Roman" w:hAnsi="Arial" w:cs="Arial"/>
        </w:rPr>
        <w:t>p</w:t>
      </w:r>
      <w:r w:rsidR="006312DA" w:rsidRPr="00B00623">
        <w:rPr>
          <w:rFonts w:ascii="Arial" w:eastAsia="Times New Roman" w:hAnsi="Arial" w:cs="Arial"/>
        </w:rPr>
        <w:t xml:space="preserve">articipants </w:t>
      </w:r>
      <w:r w:rsidR="00F50521" w:rsidRPr="00B00623">
        <w:rPr>
          <w:rFonts w:ascii="Arial" w:eastAsia="Times New Roman" w:hAnsi="Arial" w:cs="Arial"/>
        </w:rPr>
        <w:t>highlighting this as both a significant barrier and enabler to</w:t>
      </w:r>
      <w:r w:rsidR="00DA055A" w:rsidRPr="00B00623">
        <w:rPr>
          <w:rFonts w:ascii="Arial" w:eastAsia="Times New Roman" w:hAnsi="Arial" w:cs="Arial"/>
        </w:rPr>
        <w:t xml:space="preserve"> delivery of postural management. Paid caregivers </w:t>
      </w:r>
      <w:r w:rsidRPr="00B00623">
        <w:rPr>
          <w:rFonts w:ascii="Arial" w:eastAsia="Times New Roman" w:hAnsi="Arial" w:cs="Arial"/>
        </w:rPr>
        <w:t>more frequently highlighted</w:t>
      </w:r>
      <w:r w:rsidR="00DA055A" w:rsidRPr="00B00623">
        <w:rPr>
          <w:rFonts w:ascii="Arial" w:eastAsia="Times New Roman" w:hAnsi="Arial" w:cs="Arial"/>
        </w:rPr>
        <w:t xml:space="preserve"> the importance of the quality of communication provided by clinicians</w:t>
      </w:r>
      <w:r w:rsidR="00F50521" w:rsidRPr="00B00623">
        <w:rPr>
          <w:rFonts w:ascii="Arial" w:eastAsia="Times New Roman" w:hAnsi="Arial" w:cs="Arial"/>
        </w:rPr>
        <w:t>,</w:t>
      </w:r>
      <w:r w:rsidR="005555B5" w:rsidRPr="00B00623">
        <w:rPr>
          <w:rFonts w:ascii="Arial" w:eastAsia="Times New Roman" w:hAnsi="Arial" w:cs="Arial"/>
        </w:rPr>
        <w:t xml:space="preserve"> </w:t>
      </w:r>
      <w:r w:rsidR="00DA055A" w:rsidRPr="00B00623">
        <w:rPr>
          <w:rFonts w:ascii="Arial" w:eastAsia="Times New Roman" w:hAnsi="Arial" w:cs="Arial"/>
        </w:rPr>
        <w:t xml:space="preserve">whereas, informal caregivers tended towards highlighting the importance of communication between clinicians. </w:t>
      </w:r>
      <w:r w:rsidR="00F50521" w:rsidRPr="00B00623">
        <w:rPr>
          <w:rFonts w:ascii="Arial" w:eastAsia="Times New Roman" w:hAnsi="Arial" w:cs="Arial"/>
        </w:rPr>
        <w:t>This seemed</w:t>
      </w:r>
      <w:r w:rsidR="005555B5" w:rsidRPr="00B00623">
        <w:rPr>
          <w:rFonts w:ascii="Arial" w:eastAsia="Times New Roman" w:hAnsi="Arial" w:cs="Arial"/>
        </w:rPr>
        <w:t xml:space="preserve"> especially pertinent when discussing </w:t>
      </w:r>
      <w:r w:rsidR="00F50521" w:rsidRPr="00B00623">
        <w:rPr>
          <w:rFonts w:ascii="Arial" w:eastAsia="Times New Roman" w:hAnsi="Arial" w:cs="Arial"/>
        </w:rPr>
        <w:t>the standing frame element</w:t>
      </w:r>
      <w:r w:rsidR="005555B5" w:rsidRPr="00B00623">
        <w:rPr>
          <w:rFonts w:ascii="Arial" w:eastAsia="Times New Roman" w:hAnsi="Arial" w:cs="Arial"/>
        </w:rPr>
        <w:t xml:space="preserve"> of the fictional programme. Caregivers identified this as </w:t>
      </w:r>
      <w:r w:rsidR="00293498" w:rsidRPr="00B00623">
        <w:rPr>
          <w:rFonts w:ascii="Arial" w:eastAsia="Times New Roman" w:hAnsi="Arial" w:cs="Arial"/>
        </w:rPr>
        <w:t>an area where changes could occur quickly and the need to make repe</w:t>
      </w:r>
      <w:r w:rsidR="00A61444" w:rsidRPr="00B00623">
        <w:rPr>
          <w:rFonts w:ascii="Arial" w:eastAsia="Times New Roman" w:hAnsi="Arial" w:cs="Arial"/>
        </w:rPr>
        <w:t xml:space="preserve">ated referrals </w:t>
      </w:r>
      <w:r w:rsidR="00F50521" w:rsidRPr="00B00623">
        <w:rPr>
          <w:rFonts w:ascii="Arial" w:eastAsia="Times New Roman" w:hAnsi="Arial" w:cs="Arial"/>
        </w:rPr>
        <w:t>can act</w:t>
      </w:r>
      <w:r w:rsidR="00A61444" w:rsidRPr="00B00623">
        <w:rPr>
          <w:rFonts w:ascii="Arial" w:eastAsia="Times New Roman" w:hAnsi="Arial" w:cs="Arial"/>
        </w:rPr>
        <w:t xml:space="preserve"> as a delay. </w:t>
      </w:r>
      <w:r w:rsidR="00F50521" w:rsidRPr="00B00623">
        <w:rPr>
          <w:rFonts w:ascii="Arial" w:eastAsia="Times New Roman" w:hAnsi="Arial" w:cs="Arial"/>
        </w:rPr>
        <w:t>To address this, as advised by Danielle below, caregivers highlight</w:t>
      </w:r>
      <w:r w:rsidR="00DA055A" w:rsidRPr="00B00623">
        <w:rPr>
          <w:rFonts w:ascii="Arial" w:eastAsia="Times New Roman" w:hAnsi="Arial" w:cs="Arial"/>
        </w:rPr>
        <w:t xml:space="preserve"> </w:t>
      </w:r>
      <w:r w:rsidR="00DA055A" w:rsidRPr="00B00623">
        <w:rPr>
          <w:rFonts w:ascii="Arial" w:eastAsia="Times New Roman" w:hAnsi="Arial" w:cs="Arial"/>
        </w:rPr>
        <w:lastRenderedPageBreak/>
        <w:t>that having a single professional contact would be preferable</w:t>
      </w:r>
      <w:r w:rsidR="00A61444" w:rsidRPr="00B00623">
        <w:rPr>
          <w:rFonts w:ascii="Arial" w:eastAsia="Times New Roman" w:hAnsi="Arial" w:cs="Arial"/>
        </w:rPr>
        <w:t xml:space="preserve"> and improve processes</w:t>
      </w:r>
      <w:r w:rsidR="001D18E1" w:rsidRPr="00B00623">
        <w:rPr>
          <w:rFonts w:ascii="Arial" w:eastAsia="Times New Roman" w:hAnsi="Arial" w:cs="Arial"/>
        </w:rPr>
        <w:t xml:space="preserve">. </w:t>
      </w:r>
    </w:p>
    <w:p w14:paraId="695F0AD1" w14:textId="77777777" w:rsidR="00632E28" w:rsidRPr="00B00623" w:rsidRDefault="00632E28" w:rsidP="00B00623">
      <w:pPr>
        <w:spacing w:line="360" w:lineRule="auto"/>
        <w:rPr>
          <w:rFonts w:ascii="Arial" w:eastAsia="Times New Roman" w:hAnsi="Arial" w:cs="Arial"/>
        </w:rPr>
      </w:pPr>
    </w:p>
    <w:p w14:paraId="1630CE17" w14:textId="77777777" w:rsidR="00632E28" w:rsidRPr="00B00623" w:rsidRDefault="00632E28" w:rsidP="00B00623">
      <w:pPr>
        <w:spacing w:line="360" w:lineRule="auto"/>
        <w:rPr>
          <w:rFonts w:ascii="Arial" w:hAnsi="Arial" w:cs="Arial"/>
          <w:i/>
        </w:rPr>
      </w:pPr>
      <w:r w:rsidRPr="00B00623">
        <w:rPr>
          <w:rFonts w:ascii="Arial" w:hAnsi="Arial" w:cs="Arial"/>
          <w:i/>
        </w:rPr>
        <w:t>“It would be nice to have a single therapist. But there is also a thing about not having referrals before there is a problem…Communication seems to have been lost unless it is through a letter or a referral.” Danielle</w:t>
      </w:r>
    </w:p>
    <w:p w14:paraId="6341C57B" w14:textId="77777777" w:rsidR="00632E28" w:rsidRPr="00B00623" w:rsidRDefault="00632E28" w:rsidP="00B00623">
      <w:pPr>
        <w:spacing w:line="360" w:lineRule="auto"/>
        <w:rPr>
          <w:rFonts w:ascii="Arial" w:eastAsia="Times New Roman" w:hAnsi="Arial" w:cs="Arial"/>
        </w:rPr>
      </w:pPr>
    </w:p>
    <w:p w14:paraId="49B36FBB" w14:textId="43D59FD7" w:rsidR="001D18E1" w:rsidRPr="00B00623" w:rsidRDefault="001D18E1" w:rsidP="00B00623">
      <w:pPr>
        <w:spacing w:line="360" w:lineRule="auto"/>
        <w:rPr>
          <w:rFonts w:ascii="Arial" w:eastAsia="Times New Roman" w:hAnsi="Arial" w:cs="Arial"/>
        </w:rPr>
      </w:pPr>
      <w:r w:rsidRPr="00B00623">
        <w:rPr>
          <w:rFonts w:ascii="Arial" w:eastAsia="Times New Roman" w:hAnsi="Arial" w:cs="Arial"/>
        </w:rPr>
        <w:t xml:space="preserve">This </w:t>
      </w:r>
      <w:r w:rsidR="00711A10" w:rsidRPr="00B00623">
        <w:rPr>
          <w:rFonts w:ascii="Arial" w:eastAsia="Times New Roman" w:hAnsi="Arial" w:cs="Arial"/>
        </w:rPr>
        <w:t xml:space="preserve">view </w:t>
      </w:r>
      <w:r w:rsidR="00F50521" w:rsidRPr="00B00623">
        <w:rPr>
          <w:rFonts w:ascii="Arial" w:eastAsia="Times New Roman" w:hAnsi="Arial" w:cs="Arial"/>
        </w:rPr>
        <w:t xml:space="preserve">is supported </w:t>
      </w:r>
      <w:r w:rsidRPr="00B00623">
        <w:rPr>
          <w:rFonts w:ascii="Arial" w:eastAsia="Times New Roman" w:hAnsi="Arial" w:cs="Arial"/>
        </w:rPr>
        <w:t>by Humphrey and Poultney (2006) who highlight the need for dedicated, specialist professionals working within a postural management service</w:t>
      </w:r>
      <w:r w:rsidR="00711A10" w:rsidRPr="00B00623">
        <w:rPr>
          <w:rFonts w:ascii="Arial" w:eastAsia="Times New Roman" w:hAnsi="Arial" w:cs="Arial"/>
        </w:rPr>
        <w:t xml:space="preserve"> to reduce risk and increases effectiveness.</w:t>
      </w:r>
    </w:p>
    <w:p w14:paraId="3B7306E9" w14:textId="77777777" w:rsidR="001D18E1" w:rsidRPr="00B00623" w:rsidRDefault="001D18E1" w:rsidP="00B00623">
      <w:pPr>
        <w:spacing w:line="360" w:lineRule="auto"/>
        <w:rPr>
          <w:rFonts w:ascii="Arial" w:eastAsia="Times New Roman" w:hAnsi="Arial" w:cs="Arial"/>
          <w:b/>
        </w:rPr>
      </w:pPr>
    </w:p>
    <w:p w14:paraId="43B061FA" w14:textId="4A18EA4D" w:rsidR="006312DA" w:rsidRPr="00B00623" w:rsidRDefault="00604480" w:rsidP="00B00623">
      <w:pPr>
        <w:spacing w:line="360" w:lineRule="auto"/>
        <w:rPr>
          <w:rFonts w:ascii="Arial" w:eastAsia="Times New Roman" w:hAnsi="Arial" w:cs="Arial"/>
          <w:b/>
          <w:u w:val="single"/>
        </w:rPr>
      </w:pPr>
      <w:r w:rsidRPr="00B00623">
        <w:rPr>
          <w:rFonts w:ascii="Arial" w:eastAsia="Times New Roman" w:hAnsi="Arial" w:cs="Arial"/>
          <w:b/>
          <w:u w:val="single"/>
        </w:rPr>
        <w:t xml:space="preserve">3.3.4 </w:t>
      </w:r>
      <w:r w:rsidR="001D18E1" w:rsidRPr="00B00623">
        <w:rPr>
          <w:rFonts w:ascii="Arial" w:eastAsia="Times New Roman" w:hAnsi="Arial" w:cs="Arial"/>
          <w:b/>
          <w:u w:val="single"/>
        </w:rPr>
        <w:t>Advancing Practice:</w:t>
      </w:r>
      <w:r w:rsidR="00DA055A" w:rsidRPr="00B00623">
        <w:rPr>
          <w:rFonts w:ascii="Arial" w:eastAsia="Times New Roman" w:hAnsi="Arial" w:cs="Arial"/>
          <w:b/>
          <w:u w:val="single"/>
        </w:rPr>
        <w:t xml:space="preserve"> </w:t>
      </w:r>
    </w:p>
    <w:p w14:paraId="22DCACEA" w14:textId="77777777" w:rsidR="001D18E1" w:rsidRPr="00B00623" w:rsidRDefault="001D18E1" w:rsidP="00B00623">
      <w:pPr>
        <w:spacing w:line="360" w:lineRule="auto"/>
        <w:rPr>
          <w:rFonts w:ascii="Arial" w:eastAsia="Times New Roman" w:hAnsi="Arial" w:cs="Arial"/>
          <w:u w:val="single"/>
        </w:rPr>
      </w:pPr>
    </w:p>
    <w:p w14:paraId="06E25013" w14:textId="4E25C9B7" w:rsidR="001D18E1" w:rsidRPr="00B00623" w:rsidRDefault="001D18E1" w:rsidP="00B00623">
      <w:pPr>
        <w:spacing w:line="360" w:lineRule="auto"/>
        <w:rPr>
          <w:rFonts w:ascii="Arial" w:hAnsi="Arial" w:cs="Arial"/>
        </w:rPr>
      </w:pPr>
      <w:r w:rsidRPr="00B00623">
        <w:rPr>
          <w:rFonts w:ascii="Arial" w:eastAsia="Times New Roman" w:hAnsi="Arial" w:cs="Arial"/>
        </w:rPr>
        <w:t xml:space="preserve">Strongly linked with communication, participants highlighted the need for clinician’s to advance </w:t>
      </w:r>
      <w:r w:rsidR="00604480" w:rsidRPr="00B00623">
        <w:rPr>
          <w:rFonts w:ascii="Arial" w:eastAsia="Times New Roman" w:hAnsi="Arial" w:cs="Arial"/>
        </w:rPr>
        <w:t xml:space="preserve">their </w:t>
      </w:r>
      <w:r w:rsidR="0012116A" w:rsidRPr="00B00623">
        <w:rPr>
          <w:rFonts w:ascii="Arial" w:eastAsia="Times New Roman" w:hAnsi="Arial" w:cs="Arial"/>
        </w:rPr>
        <w:t>use of technology to impart information and communicate with caregivers</w:t>
      </w:r>
      <w:r w:rsidR="00711A10" w:rsidRPr="00B00623">
        <w:rPr>
          <w:rFonts w:ascii="Arial" w:eastAsia="Times New Roman" w:hAnsi="Arial" w:cs="Arial"/>
        </w:rPr>
        <w:t>. Florence, provides an in</w:t>
      </w:r>
      <w:r w:rsidR="00604480" w:rsidRPr="00B00623">
        <w:rPr>
          <w:rFonts w:ascii="Arial" w:eastAsia="Times New Roman" w:hAnsi="Arial" w:cs="Arial"/>
        </w:rPr>
        <w:t>novative idea in the quote below,</w:t>
      </w:r>
      <w:r w:rsidR="00711A10" w:rsidRPr="00B00623">
        <w:rPr>
          <w:rFonts w:ascii="Arial" w:eastAsia="Times New Roman" w:hAnsi="Arial" w:cs="Arial"/>
        </w:rPr>
        <w:t xml:space="preserve"> underpinning this theme. </w:t>
      </w:r>
    </w:p>
    <w:p w14:paraId="60AB9347" w14:textId="77777777" w:rsidR="006312DA" w:rsidRPr="00B00623" w:rsidRDefault="006312DA" w:rsidP="00B00623">
      <w:pPr>
        <w:spacing w:line="360" w:lineRule="auto"/>
        <w:rPr>
          <w:rFonts w:ascii="Arial" w:hAnsi="Arial" w:cs="Arial"/>
        </w:rPr>
      </w:pPr>
    </w:p>
    <w:p w14:paraId="6786A756" w14:textId="76E7E5E2" w:rsidR="006312DA" w:rsidRPr="00B00623" w:rsidRDefault="006312DA" w:rsidP="00B00623">
      <w:pPr>
        <w:spacing w:line="360" w:lineRule="auto"/>
        <w:rPr>
          <w:rFonts w:ascii="Arial" w:hAnsi="Arial" w:cs="Arial"/>
          <w:i/>
        </w:rPr>
      </w:pPr>
      <w:r w:rsidRPr="00B00623">
        <w:rPr>
          <w:rFonts w:ascii="Arial" w:hAnsi="Arial" w:cs="Arial"/>
          <w:i/>
        </w:rPr>
        <w:t>“There may be something in providing video care plans as that belongs to the person and can show all aspects of the implementation.” Florence</w:t>
      </w:r>
    </w:p>
    <w:p w14:paraId="437803B3" w14:textId="77777777" w:rsidR="009774CD" w:rsidRPr="00B00623" w:rsidRDefault="009774CD" w:rsidP="00B00623">
      <w:pPr>
        <w:spacing w:line="360" w:lineRule="auto"/>
        <w:rPr>
          <w:rFonts w:ascii="Arial" w:hAnsi="Arial" w:cs="Arial"/>
          <w:i/>
        </w:rPr>
      </w:pPr>
    </w:p>
    <w:p w14:paraId="53A8E8CE" w14:textId="0D493B1B" w:rsidR="00FC46A8" w:rsidRPr="00B00623" w:rsidRDefault="00A65B58" w:rsidP="00B00623">
      <w:pPr>
        <w:spacing w:line="360" w:lineRule="auto"/>
        <w:rPr>
          <w:rFonts w:ascii="Arial" w:hAnsi="Arial" w:cs="Arial"/>
        </w:rPr>
      </w:pPr>
      <w:r w:rsidRPr="00B00623">
        <w:rPr>
          <w:rFonts w:ascii="Arial" w:hAnsi="Arial" w:cs="Arial"/>
        </w:rPr>
        <w:t xml:space="preserve">Advancing practice </w:t>
      </w:r>
      <w:r w:rsidR="00711A10" w:rsidRPr="00B00623">
        <w:rPr>
          <w:rFonts w:ascii="Arial" w:hAnsi="Arial" w:cs="Arial"/>
        </w:rPr>
        <w:t>through communication</w:t>
      </w:r>
      <w:r w:rsidRPr="00B00623">
        <w:rPr>
          <w:rFonts w:ascii="Arial" w:hAnsi="Arial" w:cs="Arial"/>
        </w:rPr>
        <w:t xml:space="preserve"> was </w:t>
      </w:r>
      <w:r w:rsidR="00604480" w:rsidRPr="00B00623">
        <w:rPr>
          <w:rFonts w:ascii="Arial" w:hAnsi="Arial" w:cs="Arial"/>
        </w:rPr>
        <w:t>suggested</w:t>
      </w:r>
      <w:r w:rsidR="00711A10" w:rsidRPr="00B00623">
        <w:rPr>
          <w:rFonts w:ascii="Arial" w:hAnsi="Arial" w:cs="Arial"/>
        </w:rPr>
        <w:t xml:space="preserve"> to </w:t>
      </w:r>
      <w:r w:rsidRPr="00B00623">
        <w:rPr>
          <w:rFonts w:ascii="Arial" w:hAnsi="Arial" w:cs="Arial"/>
        </w:rPr>
        <w:t>improve the quality of intervention by clearly demonstra</w:t>
      </w:r>
      <w:r w:rsidR="00711A10" w:rsidRPr="00B00623">
        <w:rPr>
          <w:rFonts w:ascii="Arial" w:hAnsi="Arial" w:cs="Arial"/>
        </w:rPr>
        <w:t>ting handling techniques and in turn adherence to postural management plans</w:t>
      </w:r>
      <w:r w:rsidRPr="00B00623">
        <w:rPr>
          <w:rFonts w:ascii="Arial" w:hAnsi="Arial" w:cs="Arial"/>
        </w:rPr>
        <w:t>. This is not considered within existing literature, which may be due to the</w:t>
      </w:r>
      <w:r w:rsidR="00711A10" w:rsidRPr="00B00623">
        <w:rPr>
          <w:rFonts w:ascii="Arial" w:hAnsi="Arial" w:cs="Arial"/>
        </w:rPr>
        <w:t xml:space="preserve"> relative age of these studies. In real world practice, </w:t>
      </w:r>
      <w:r w:rsidRPr="00B00623">
        <w:rPr>
          <w:rFonts w:ascii="Arial" w:hAnsi="Arial" w:cs="Arial"/>
        </w:rPr>
        <w:t xml:space="preserve">many </w:t>
      </w:r>
      <w:r w:rsidR="00A61444" w:rsidRPr="00B00623">
        <w:rPr>
          <w:rFonts w:ascii="Arial" w:hAnsi="Arial" w:cs="Arial"/>
        </w:rPr>
        <w:t xml:space="preserve">clients and caregivers are used to using technology on a daily basis. </w:t>
      </w:r>
      <w:r w:rsidR="00711A10" w:rsidRPr="00B00623">
        <w:rPr>
          <w:rFonts w:ascii="Arial" w:hAnsi="Arial" w:cs="Arial"/>
        </w:rPr>
        <w:t xml:space="preserve">Interestingly, </w:t>
      </w:r>
      <w:r w:rsidR="00AB1959" w:rsidRPr="00B00623">
        <w:rPr>
          <w:rFonts w:ascii="Arial" w:hAnsi="Arial" w:cs="Arial"/>
        </w:rPr>
        <w:t xml:space="preserve">Dallimore </w:t>
      </w:r>
      <w:r w:rsidR="00AB1959" w:rsidRPr="00B00623">
        <w:rPr>
          <w:rFonts w:ascii="Arial" w:hAnsi="Arial" w:cs="Arial"/>
          <w:i/>
        </w:rPr>
        <w:t>et al</w:t>
      </w:r>
      <w:r w:rsidR="00AB1959" w:rsidRPr="00B00623">
        <w:rPr>
          <w:rFonts w:ascii="Arial" w:hAnsi="Arial" w:cs="Arial"/>
        </w:rPr>
        <w:t xml:space="preserve">. (2017) </w:t>
      </w:r>
      <w:r w:rsidR="00604480" w:rsidRPr="00B00623">
        <w:rPr>
          <w:rFonts w:ascii="Arial" w:hAnsi="Arial" w:cs="Arial"/>
        </w:rPr>
        <w:t>used a randomised control trial to study</w:t>
      </w:r>
      <w:r w:rsidR="00AB1959" w:rsidRPr="00B00623">
        <w:rPr>
          <w:rFonts w:ascii="Arial" w:hAnsi="Arial" w:cs="Arial"/>
        </w:rPr>
        <w:t xml:space="preserve"> the impact </w:t>
      </w:r>
      <w:r w:rsidR="00604480" w:rsidRPr="00B00623">
        <w:rPr>
          <w:rFonts w:ascii="Arial" w:hAnsi="Arial" w:cs="Arial"/>
        </w:rPr>
        <w:t xml:space="preserve">on patient education when </w:t>
      </w:r>
      <w:r w:rsidR="00AB1959" w:rsidRPr="00B00623">
        <w:rPr>
          <w:rFonts w:ascii="Arial" w:hAnsi="Arial" w:cs="Arial"/>
        </w:rPr>
        <w:t>using an iPad compared with a pa</w:t>
      </w:r>
      <w:r w:rsidR="00604480" w:rsidRPr="00B00623">
        <w:rPr>
          <w:rFonts w:ascii="Arial" w:hAnsi="Arial" w:cs="Arial"/>
        </w:rPr>
        <w:t>per booklet.  Arguably, the</w:t>
      </w:r>
      <w:r w:rsidR="00AB1959" w:rsidRPr="00B00623">
        <w:rPr>
          <w:rFonts w:ascii="Arial" w:hAnsi="Arial" w:cs="Arial"/>
        </w:rPr>
        <w:t xml:space="preserve"> sub</w:t>
      </w:r>
      <w:r w:rsidR="00604480" w:rsidRPr="00B00623">
        <w:rPr>
          <w:rFonts w:ascii="Arial" w:hAnsi="Arial" w:cs="Arial"/>
        </w:rPr>
        <w:t>ject group within this study were</w:t>
      </w:r>
      <w:r w:rsidR="00AB1959" w:rsidRPr="00B00623">
        <w:rPr>
          <w:rFonts w:ascii="Arial" w:hAnsi="Arial" w:cs="Arial"/>
        </w:rPr>
        <w:t xml:space="preserve"> patients post hip operation rather than a group of caregivers. </w:t>
      </w:r>
      <w:r w:rsidR="00604480" w:rsidRPr="00B00623">
        <w:rPr>
          <w:rFonts w:ascii="Arial" w:hAnsi="Arial" w:cs="Arial"/>
        </w:rPr>
        <w:t>The information presented on the iPad included videos and multimedia programmes imparting the same information as that presented in the paper leaflets.</w:t>
      </w:r>
      <w:r w:rsidR="00AB1959" w:rsidRPr="00B00623">
        <w:rPr>
          <w:rFonts w:ascii="Arial" w:hAnsi="Arial" w:cs="Arial"/>
        </w:rPr>
        <w:t xml:space="preserve"> </w:t>
      </w:r>
      <w:r w:rsidR="00604480" w:rsidRPr="00B00623">
        <w:rPr>
          <w:rFonts w:ascii="Arial" w:hAnsi="Arial" w:cs="Arial"/>
        </w:rPr>
        <w:t>D</w:t>
      </w:r>
      <w:r w:rsidR="00AB1959" w:rsidRPr="00B00623">
        <w:rPr>
          <w:rFonts w:ascii="Arial" w:hAnsi="Arial" w:cs="Arial"/>
        </w:rPr>
        <w:t>espite both pa</w:t>
      </w:r>
      <w:r w:rsidR="00604480" w:rsidRPr="00B00623">
        <w:rPr>
          <w:rFonts w:ascii="Arial" w:hAnsi="Arial" w:cs="Arial"/>
        </w:rPr>
        <w:t>per instruction and the iPad having</w:t>
      </w:r>
      <w:r w:rsidR="00AB1959" w:rsidRPr="00B00623">
        <w:rPr>
          <w:rFonts w:ascii="Arial" w:hAnsi="Arial" w:cs="Arial"/>
        </w:rPr>
        <w:t xml:space="preserve"> positive outcomes</w:t>
      </w:r>
      <w:r w:rsidR="00604480" w:rsidRPr="00B00623">
        <w:rPr>
          <w:rFonts w:ascii="Arial" w:hAnsi="Arial" w:cs="Arial"/>
        </w:rPr>
        <w:t>,</w:t>
      </w:r>
      <w:r w:rsidR="00AB1959" w:rsidRPr="00B00623">
        <w:rPr>
          <w:rFonts w:ascii="Arial" w:hAnsi="Arial" w:cs="Arial"/>
        </w:rPr>
        <w:t xml:space="preserve"> </w:t>
      </w:r>
      <w:r w:rsidR="00604480" w:rsidRPr="00B00623">
        <w:rPr>
          <w:rFonts w:ascii="Arial" w:hAnsi="Arial" w:cs="Arial"/>
        </w:rPr>
        <w:t xml:space="preserve">they concluded that </w:t>
      </w:r>
      <w:r w:rsidR="00AB1959" w:rsidRPr="00B00623">
        <w:rPr>
          <w:rFonts w:ascii="Arial" w:hAnsi="Arial" w:cs="Arial"/>
        </w:rPr>
        <w:t xml:space="preserve">the iPad improved recall of information. This </w:t>
      </w:r>
      <w:r w:rsidR="00AB1959" w:rsidRPr="00B00623">
        <w:rPr>
          <w:rFonts w:ascii="Arial" w:hAnsi="Arial" w:cs="Arial"/>
        </w:rPr>
        <w:lastRenderedPageBreak/>
        <w:t>finding, although with a very different subject gro</w:t>
      </w:r>
      <w:r w:rsidR="00604480" w:rsidRPr="00B00623">
        <w:rPr>
          <w:rFonts w:ascii="Arial" w:hAnsi="Arial" w:cs="Arial"/>
        </w:rPr>
        <w:t>up, reiterates the point raised</w:t>
      </w:r>
      <w:r w:rsidR="00711A10" w:rsidRPr="00B00623">
        <w:rPr>
          <w:rFonts w:ascii="Arial" w:hAnsi="Arial" w:cs="Arial"/>
        </w:rPr>
        <w:t xml:space="preserve"> </w:t>
      </w:r>
      <w:r w:rsidR="00AB1959" w:rsidRPr="00B00623">
        <w:rPr>
          <w:rFonts w:ascii="Arial" w:hAnsi="Arial" w:cs="Arial"/>
        </w:rPr>
        <w:t>by Florence within this study</w:t>
      </w:r>
      <w:r w:rsidR="00604480" w:rsidRPr="00B00623">
        <w:rPr>
          <w:rFonts w:ascii="Arial" w:hAnsi="Arial" w:cs="Arial"/>
        </w:rPr>
        <w:t>. This</w:t>
      </w:r>
      <w:r w:rsidR="00711A10" w:rsidRPr="00B00623">
        <w:rPr>
          <w:rFonts w:ascii="Arial" w:hAnsi="Arial" w:cs="Arial"/>
        </w:rPr>
        <w:t xml:space="preserve"> could help to influence pract</w:t>
      </w:r>
      <w:r w:rsidR="00604480" w:rsidRPr="00B00623">
        <w:rPr>
          <w:rFonts w:ascii="Arial" w:hAnsi="Arial" w:cs="Arial"/>
        </w:rPr>
        <w:t xml:space="preserve">ice and research in the future, </w:t>
      </w:r>
      <w:r w:rsidR="00711A10" w:rsidRPr="00B00623">
        <w:rPr>
          <w:rFonts w:ascii="Arial" w:hAnsi="Arial" w:cs="Arial"/>
        </w:rPr>
        <w:t xml:space="preserve">however, </w:t>
      </w:r>
      <w:r w:rsidR="00604480" w:rsidRPr="00B00623">
        <w:rPr>
          <w:rFonts w:ascii="Arial" w:hAnsi="Arial" w:cs="Arial"/>
        </w:rPr>
        <w:t>there remain many other significant considerations</w:t>
      </w:r>
      <w:r w:rsidR="00711A10" w:rsidRPr="00B00623">
        <w:rPr>
          <w:rFonts w:ascii="Arial" w:hAnsi="Arial" w:cs="Arial"/>
        </w:rPr>
        <w:t xml:space="preserve"> in relation to use of iPads for communication</w:t>
      </w:r>
      <w:r w:rsidR="00604480" w:rsidRPr="00B00623">
        <w:rPr>
          <w:rFonts w:ascii="Arial" w:hAnsi="Arial" w:cs="Arial"/>
        </w:rPr>
        <w:t>. These include</w:t>
      </w:r>
      <w:r w:rsidR="00711A10" w:rsidRPr="00B00623">
        <w:rPr>
          <w:rFonts w:ascii="Arial" w:hAnsi="Arial" w:cs="Arial"/>
        </w:rPr>
        <w:t xml:space="preserve"> data protection, information stora</w:t>
      </w:r>
      <w:r w:rsidR="00604480" w:rsidRPr="00B00623">
        <w:rPr>
          <w:rFonts w:ascii="Arial" w:hAnsi="Arial" w:cs="Arial"/>
        </w:rPr>
        <w:t xml:space="preserve">ge and clinical record keeping which may need greater consideration when </w:t>
      </w:r>
      <w:r w:rsidR="00711A10" w:rsidRPr="00B00623">
        <w:rPr>
          <w:rFonts w:ascii="Arial" w:hAnsi="Arial" w:cs="Arial"/>
        </w:rPr>
        <w:t>working with a adults who lack mental capacity associated with decision making</w:t>
      </w:r>
      <w:r w:rsidR="003624BD" w:rsidRPr="00B00623">
        <w:rPr>
          <w:rFonts w:ascii="Arial" w:hAnsi="Arial" w:cs="Arial"/>
        </w:rPr>
        <w:t xml:space="preserve"> (Mansell, 2010)</w:t>
      </w:r>
      <w:r w:rsidR="00711A10" w:rsidRPr="00B00623">
        <w:rPr>
          <w:rFonts w:ascii="Arial" w:hAnsi="Arial" w:cs="Arial"/>
        </w:rPr>
        <w:t xml:space="preserve">. </w:t>
      </w:r>
    </w:p>
    <w:p w14:paraId="543EC091" w14:textId="77777777" w:rsidR="003624BD" w:rsidRPr="00B00623" w:rsidRDefault="003624BD" w:rsidP="00B00623">
      <w:pPr>
        <w:spacing w:line="360" w:lineRule="auto"/>
        <w:rPr>
          <w:rFonts w:ascii="Arial" w:hAnsi="Arial" w:cs="Arial"/>
        </w:rPr>
      </w:pPr>
    </w:p>
    <w:p w14:paraId="578564B3" w14:textId="77777777" w:rsidR="00933B2F" w:rsidRDefault="00933B2F" w:rsidP="00B00623">
      <w:pPr>
        <w:spacing w:line="360" w:lineRule="auto"/>
        <w:rPr>
          <w:rFonts w:ascii="Arial" w:hAnsi="Arial" w:cs="Arial"/>
          <w:b/>
          <w:sz w:val="28"/>
          <w:szCs w:val="28"/>
          <w:u w:val="single"/>
        </w:rPr>
      </w:pPr>
    </w:p>
    <w:p w14:paraId="66EDE0EB" w14:textId="6CCC31F3" w:rsidR="00AB1F71" w:rsidRPr="00B00623" w:rsidRDefault="00604480" w:rsidP="00B00623">
      <w:pPr>
        <w:spacing w:line="360" w:lineRule="auto"/>
        <w:rPr>
          <w:rFonts w:ascii="Arial" w:hAnsi="Arial" w:cs="Arial"/>
          <w:b/>
          <w:sz w:val="28"/>
          <w:szCs w:val="28"/>
          <w:u w:val="single"/>
        </w:rPr>
      </w:pPr>
      <w:r w:rsidRPr="00B00623">
        <w:rPr>
          <w:rFonts w:ascii="Arial" w:hAnsi="Arial" w:cs="Arial"/>
          <w:b/>
          <w:sz w:val="28"/>
          <w:szCs w:val="28"/>
          <w:u w:val="single"/>
        </w:rPr>
        <w:t xml:space="preserve">3.4 </w:t>
      </w:r>
      <w:r w:rsidR="00AB1F71" w:rsidRPr="00B00623">
        <w:rPr>
          <w:rFonts w:ascii="Arial" w:hAnsi="Arial" w:cs="Arial"/>
          <w:b/>
          <w:sz w:val="28"/>
          <w:szCs w:val="28"/>
          <w:u w:val="single"/>
        </w:rPr>
        <w:t>Commissioning factors:</w:t>
      </w:r>
    </w:p>
    <w:p w14:paraId="3B9D17EE" w14:textId="77777777" w:rsidR="00AB1959" w:rsidRPr="00B00623" w:rsidRDefault="00AB1959" w:rsidP="00B00623">
      <w:pPr>
        <w:spacing w:line="360" w:lineRule="auto"/>
        <w:rPr>
          <w:rFonts w:ascii="Arial" w:hAnsi="Arial" w:cs="Arial"/>
        </w:rPr>
      </w:pPr>
    </w:p>
    <w:p w14:paraId="68961A00" w14:textId="299538F0" w:rsidR="00146781" w:rsidRPr="00B00623" w:rsidRDefault="00AB1F71" w:rsidP="00B00623">
      <w:pPr>
        <w:spacing w:line="360" w:lineRule="auto"/>
        <w:rPr>
          <w:rFonts w:ascii="Arial" w:hAnsi="Arial" w:cs="Arial"/>
        </w:rPr>
      </w:pPr>
      <w:r w:rsidRPr="00B00623">
        <w:rPr>
          <w:rFonts w:ascii="Arial" w:hAnsi="Arial" w:cs="Arial"/>
        </w:rPr>
        <w:t xml:space="preserve">The final group of factors reported by caregivers within this study as influencing delivery of 24-hour postural management </w:t>
      </w:r>
      <w:r w:rsidR="003624BD" w:rsidRPr="00B00623">
        <w:rPr>
          <w:rFonts w:ascii="Arial" w:hAnsi="Arial" w:cs="Arial"/>
        </w:rPr>
        <w:t>relate to</w:t>
      </w:r>
      <w:r w:rsidRPr="00B00623">
        <w:rPr>
          <w:rFonts w:ascii="Arial" w:hAnsi="Arial" w:cs="Arial"/>
        </w:rPr>
        <w:t xml:space="preserve"> commissioning</w:t>
      </w:r>
      <w:r w:rsidR="00146781" w:rsidRPr="00B00623">
        <w:rPr>
          <w:rFonts w:ascii="Arial" w:hAnsi="Arial" w:cs="Arial"/>
        </w:rPr>
        <w:t>, which</w:t>
      </w:r>
      <w:r w:rsidRPr="00B00623">
        <w:rPr>
          <w:rFonts w:ascii="Arial" w:hAnsi="Arial" w:cs="Arial"/>
        </w:rPr>
        <w:t xml:space="preserve"> predominantly focussed on availability of funding a</w:t>
      </w:r>
      <w:r w:rsidR="00146781" w:rsidRPr="00B00623">
        <w:rPr>
          <w:rFonts w:ascii="Arial" w:hAnsi="Arial" w:cs="Arial"/>
        </w:rPr>
        <w:t>nd care-coordination.</w:t>
      </w:r>
    </w:p>
    <w:p w14:paraId="2264A3E6" w14:textId="77777777" w:rsidR="00146781" w:rsidRPr="00B00623" w:rsidRDefault="00146781" w:rsidP="00B00623">
      <w:pPr>
        <w:spacing w:line="360" w:lineRule="auto"/>
        <w:rPr>
          <w:rFonts w:ascii="Arial" w:hAnsi="Arial" w:cs="Arial"/>
          <w:i/>
        </w:rPr>
      </w:pPr>
    </w:p>
    <w:p w14:paraId="098E9DEC" w14:textId="1A9302AA" w:rsidR="00146781" w:rsidRPr="00B00623" w:rsidRDefault="003624BD" w:rsidP="00B00623">
      <w:pPr>
        <w:spacing w:line="360" w:lineRule="auto"/>
        <w:rPr>
          <w:rFonts w:ascii="Arial" w:hAnsi="Arial" w:cs="Arial"/>
        </w:rPr>
      </w:pPr>
      <w:r w:rsidRPr="00B00623">
        <w:rPr>
          <w:rFonts w:ascii="Arial" w:hAnsi="Arial" w:cs="Arial"/>
        </w:rPr>
        <w:t>D</w:t>
      </w:r>
      <w:r w:rsidR="00146781" w:rsidRPr="00B00623">
        <w:rPr>
          <w:rFonts w:ascii="Arial" w:hAnsi="Arial" w:cs="Arial"/>
        </w:rPr>
        <w:t xml:space="preserve">espite all participants highlighting funding and staffing as influential in delivery of 24-hour postural management this was not discussed in as much detail as initially anticipated. </w:t>
      </w:r>
      <w:r w:rsidRPr="00B00623">
        <w:rPr>
          <w:rFonts w:ascii="Arial" w:hAnsi="Arial" w:cs="Arial"/>
        </w:rPr>
        <w:t>Florence, see quote below, highlighted that</w:t>
      </w:r>
      <w:r w:rsidR="00146781" w:rsidRPr="00B00623">
        <w:rPr>
          <w:rFonts w:ascii="Arial" w:hAnsi="Arial" w:cs="Arial"/>
        </w:rPr>
        <w:t xml:space="preserve"> reduced staffing </w:t>
      </w:r>
      <w:r w:rsidRPr="00B00623">
        <w:rPr>
          <w:rFonts w:ascii="Arial" w:hAnsi="Arial" w:cs="Arial"/>
        </w:rPr>
        <w:t>does act as a</w:t>
      </w:r>
      <w:r w:rsidR="00146781" w:rsidRPr="00B00623">
        <w:rPr>
          <w:rFonts w:ascii="Arial" w:hAnsi="Arial" w:cs="Arial"/>
        </w:rPr>
        <w:t xml:space="preserve"> sign</w:t>
      </w:r>
      <w:r w:rsidRPr="00B00623">
        <w:rPr>
          <w:rFonts w:ascii="Arial" w:hAnsi="Arial" w:cs="Arial"/>
        </w:rPr>
        <w:t>ificant barrier to delivery of postural management</w:t>
      </w:r>
      <w:r w:rsidR="00E00C53" w:rsidRPr="00B00623">
        <w:rPr>
          <w:rFonts w:ascii="Arial" w:hAnsi="Arial" w:cs="Arial"/>
        </w:rPr>
        <w:t>,</w:t>
      </w:r>
      <w:r w:rsidRPr="00B00623">
        <w:rPr>
          <w:rFonts w:ascii="Arial" w:hAnsi="Arial" w:cs="Arial"/>
        </w:rPr>
        <w:t xml:space="preserve"> however, if caregiver’s understand</w:t>
      </w:r>
      <w:r w:rsidR="00E00C53" w:rsidRPr="00B00623">
        <w:rPr>
          <w:rFonts w:ascii="Arial" w:hAnsi="Arial" w:cs="Arial"/>
        </w:rPr>
        <w:t xml:space="preserve"> </w:t>
      </w:r>
      <w:r w:rsidRPr="00B00623">
        <w:rPr>
          <w:rFonts w:ascii="Arial" w:hAnsi="Arial" w:cs="Arial"/>
        </w:rPr>
        <w:t xml:space="preserve">the benefits of intervention they will </w:t>
      </w:r>
      <w:r w:rsidR="00604480" w:rsidRPr="00B00623">
        <w:rPr>
          <w:rFonts w:ascii="Arial" w:hAnsi="Arial" w:cs="Arial"/>
        </w:rPr>
        <w:t>continue to prioritise 24-hour postural management</w:t>
      </w:r>
    </w:p>
    <w:p w14:paraId="32ACFFA0" w14:textId="77777777" w:rsidR="003624BD" w:rsidRPr="00B00623" w:rsidRDefault="003624BD" w:rsidP="00B00623">
      <w:pPr>
        <w:spacing w:line="360" w:lineRule="auto"/>
        <w:rPr>
          <w:rFonts w:ascii="Arial" w:hAnsi="Arial" w:cs="Arial"/>
        </w:rPr>
      </w:pPr>
    </w:p>
    <w:p w14:paraId="31E4B470" w14:textId="5CF306D3" w:rsidR="003624BD" w:rsidRPr="00B00623" w:rsidRDefault="003624BD" w:rsidP="00B00623">
      <w:pPr>
        <w:spacing w:line="360" w:lineRule="auto"/>
        <w:rPr>
          <w:rFonts w:ascii="Arial" w:hAnsi="Arial" w:cs="Arial"/>
          <w:i/>
        </w:rPr>
      </w:pPr>
      <w:r w:rsidRPr="00B00623">
        <w:rPr>
          <w:rFonts w:ascii="Arial" w:hAnsi="Arial" w:cs="Arial"/>
          <w:i/>
        </w:rPr>
        <w:t>“There was a staffing issue as this needed two people but she got so much out of it that we would make the time and staff it regardless.” Florence</w:t>
      </w:r>
      <w:r w:rsidR="00604480" w:rsidRPr="00B00623">
        <w:rPr>
          <w:rFonts w:ascii="Arial" w:hAnsi="Arial" w:cs="Arial"/>
          <w:i/>
        </w:rPr>
        <w:t>.</w:t>
      </w:r>
    </w:p>
    <w:p w14:paraId="7470ECB0" w14:textId="77777777" w:rsidR="00E00C53" w:rsidRPr="00B00623" w:rsidRDefault="00E00C53" w:rsidP="00B00623">
      <w:pPr>
        <w:spacing w:line="360" w:lineRule="auto"/>
        <w:rPr>
          <w:rFonts w:ascii="Arial" w:hAnsi="Arial" w:cs="Arial"/>
        </w:rPr>
      </w:pPr>
    </w:p>
    <w:p w14:paraId="64335521" w14:textId="201F449B" w:rsidR="003624BD" w:rsidRPr="00B00623" w:rsidRDefault="00E00C53" w:rsidP="00B00623">
      <w:pPr>
        <w:spacing w:line="360" w:lineRule="auto"/>
        <w:rPr>
          <w:rFonts w:ascii="Arial" w:hAnsi="Arial" w:cs="Arial"/>
        </w:rPr>
      </w:pPr>
      <w:r w:rsidRPr="00B00623">
        <w:rPr>
          <w:rFonts w:ascii="Arial" w:hAnsi="Arial" w:cs="Arial"/>
        </w:rPr>
        <w:t xml:space="preserve">Commissioning matters extend beyond staffing issues and are more extensive </w:t>
      </w:r>
      <w:r w:rsidR="0040558B" w:rsidRPr="00B00623">
        <w:rPr>
          <w:rFonts w:ascii="Arial" w:hAnsi="Arial" w:cs="Arial"/>
        </w:rPr>
        <w:t>when considering provision of equipment, wheelcha</w:t>
      </w:r>
      <w:r w:rsidR="00604480" w:rsidRPr="00B00623">
        <w:rPr>
          <w:rFonts w:ascii="Arial" w:hAnsi="Arial" w:cs="Arial"/>
        </w:rPr>
        <w:t>irs and specialist</w:t>
      </w:r>
      <w:r w:rsidR="0040558B" w:rsidRPr="00B00623">
        <w:rPr>
          <w:rFonts w:ascii="Arial" w:hAnsi="Arial" w:cs="Arial"/>
        </w:rPr>
        <w:t xml:space="preserve"> services </w:t>
      </w:r>
      <w:r w:rsidR="003624BD" w:rsidRPr="00B00623">
        <w:rPr>
          <w:rFonts w:ascii="Arial" w:hAnsi="Arial" w:cs="Arial"/>
        </w:rPr>
        <w:t>indicating the need for a care coordinator role</w:t>
      </w:r>
      <w:r w:rsidR="00604480" w:rsidRPr="00B00623">
        <w:rPr>
          <w:rFonts w:ascii="Arial" w:hAnsi="Arial" w:cs="Arial"/>
        </w:rPr>
        <w:t xml:space="preserve"> to negotiate this</w:t>
      </w:r>
      <w:r w:rsidR="0040558B" w:rsidRPr="00B00623">
        <w:rPr>
          <w:rFonts w:ascii="Arial" w:hAnsi="Arial" w:cs="Arial"/>
        </w:rPr>
        <w:t xml:space="preserve">. </w:t>
      </w:r>
      <w:r w:rsidR="00604480" w:rsidRPr="00B00623">
        <w:rPr>
          <w:rFonts w:ascii="Arial" w:hAnsi="Arial" w:cs="Arial"/>
        </w:rPr>
        <w:t>Danielle, below, identified this</w:t>
      </w:r>
      <w:r w:rsidR="003624BD" w:rsidRPr="00B00623">
        <w:rPr>
          <w:rFonts w:ascii="Arial" w:hAnsi="Arial" w:cs="Arial"/>
        </w:rPr>
        <w:t>.</w:t>
      </w:r>
    </w:p>
    <w:p w14:paraId="28F4AF7B" w14:textId="77777777" w:rsidR="003624BD" w:rsidRPr="00B00623" w:rsidRDefault="003624BD" w:rsidP="00B00623">
      <w:pPr>
        <w:spacing w:line="360" w:lineRule="auto"/>
        <w:rPr>
          <w:rFonts w:ascii="Arial" w:hAnsi="Arial" w:cs="Arial"/>
        </w:rPr>
      </w:pPr>
    </w:p>
    <w:p w14:paraId="74D55F82" w14:textId="7259A571" w:rsidR="003624BD" w:rsidRPr="00B00623" w:rsidRDefault="003624BD" w:rsidP="00B00623">
      <w:pPr>
        <w:spacing w:line="360" w:lineRule="auto"/>
        <w:rPr>
          <w:rFonts w:ascii="Arial" w:hAnsi="Arial" w:cs="Arial"/>
          <w:i/>
        </w:rPr>
      </w:pPr>
      <w:r w:rsidRPr="00B00623">
        <w:rPr>
          <w:rFonts w:ascii="Arial" w:hAnsi="Arial" w:cs="Arial"/>
          <w:i/>
        </w:rPr>
        <w:t>“That person then follows things through…one thing I hate is chasing OT’s, physios and people. So maybe that key person could do that.” Danielle</w:t>
      </w:r>
      <w:r w:rsidR="00604480" w:rsidRPr="00B00623">
        <w:rPr>
          <w:rFonts w:ascii="Arial" w:hAnsi="Arial" w:cs="Arial"/>
          <w:i/>
        </w:rPr>
        <w:t>.</w:t>
      </w:r>
    </w:p>
    <w:p w14:paraId="14E4CF62" w14:textId="77777777" w:rsidR="003624BD" w:rsidRPr="00B00623" w:rsidRDefault="003624BD" w:rsidP="00B00623">
      <w:pPr>
        <w:spacing w:line="360" w:lineRule="auto"/>
        <w:rPr>
          <w:rFonts w:ascii="Arial" w:hAnsi="Arial" w:cs="Arial"/>
        </w:rPr>
      </w:pPr>
    </w:p>
    <w:p w14:paraId="2B3522E3" w14:textId="42273DF9" w:rsidR="00E00C53" w:rsidRPr="00B00623" w:rsidRDefault="003624BD" w:rsidP="00B00623">
      <w:pPr>
        <w:spacing w:line="360" w:lineRule="auto"/>
        <w:rPr>
          <w:rFonts w:ascii="Arial" w:hAnsi="Arial" w:cs="Arial"/>
        </w:rPr>
      </w:pPr>
      <w:r w:rsidRPr="00B00623">
        <w:rPr>
          <w:rFonts w:ascii="Arial" w:hAnsi="Arial" w:cs="Arial"/>
        </w:rPr>
        <w:lastRenderedPageBreak/>
        <w:t xml:space="preserve">Furthermore, CIPOLD (Heslop </w:t>
      </w:r>
      <w:r w:rsidRPr="00B00623">
        <w:rPr>
          <w:rFonts w:ascii="Arial" w:hAnsi="Arial" w:cs="Arial"/>
          <w:i/>
        </w:rPr>
        <w:t>et al</w:t>
      </w:r>
      <w:r w:rsidR="00604480" w:rsidRPr="00B00623">
        <w:rPr>
          <w:rFonts w:ascii="Arial" w:hAnsi="Arial" w:cs="Arial"/>
          <w:i/>
        </w:rPr>
        <w:t>.</w:t>
      </w:r>
      <w:r w:rsidRPr="00B00623">
        <w:rPr>
          <w:rFonts w:ascii="Arial" w:hAnsi="Arial" w:cs="Arial"/>
        </w:rPr>
        <w:t>, 2013) recommends that commissioners understand and value the need for expert services focussing on 24-hour postural management. Despite CIPOLD recommendations,</w:t>
      </w:r>
      <w:r w:rsidR="0040558B" w:rsidRPr="00B00623">
        <w:rPr>
          <w:rFonts w:ascii="Arial" w:hAnsi="Arial" w:cs="Arial"/>
        </w:rPr>
        <w:t xml:space="preserve"> there remain a number of </w:t>
      </w:r>
      <w:r w:rsidRPr="00B00623">
        <w:rPr>
          <w:rFonts w:ascii="Arial" w:hAnsi="Arial" w:cs="Arial"/>
        </w:rPr>
        <w:t xml:space="preserve">acknowledged </w:t>
      </w:r>
      <w:r w:rsidR="0040558B" w:rsidRPr="00B00623">
        <w:rPr>
          <w:rFonts w:ascii="Arial" w:hAnsi="Arial" w:cs="Arial"/>
        </w:rPr>
        <w:t xml:space="preserve">commissioning barriers affecting quality provision (Public Health England, 2018) including </w:t>
      </w:r>
      <w:r w:rsidRPr="00B00623">
        <w:rPr>
          <w:rFonts w:ascii="Arial" w:hAnsi="Arial" w:cs="Arial"/>
        </w:rPr>
        <w:t xml:space="preserve">stringent </w:t>
      </w:r>
      <w:r w:rsidR="0040558B" w:rsidRPr="00B00623">
        <w:rPr>
          <w:rFonts w:ascii="Arial" w:hAnsi="Arial" w:cs="Arial"/>
        </w:rPr>
        <w:t xml:space="preserve">eligibility criteria, access to equipment and lack of integration between organisations e.g. health and social care (Public Health England, 2018). </w:t>
      </w:r>
      <w:r w:rsidRPr="00B00623">
        <w:rPr>
          <w:rFonts w:ascii="Arial" w:hAnsi="Arial" w:cs="Arial"/>
        </w:rPr>
        <w:t>Despite acknowledgement in the press and policy that commissioning can present as a barrier to quality provision, this</w:t>
      </w:r>
      <w:r w:rsidR="0040558B" w:rsidRPr="00B00623">
        <w:rPr>
          <w:rFonts w:ascii="Arial" w:hAnsi="Arial" w:cs="Arial"/>
        </w:rPr>
        <w:t xml:space="preserve"> is rarely discussed within existing 24-hour postural management literature. As highlighted previously this literature predominantly focuses on children for whom funding will vary compared with adult services. </w:t>
      </w:r>
      <w:r w:rsidR="00A574DB" w:rsidRPr="00B00623">
        <w:rPr>
          <w:rFonts w:ascii="Arial" w:hAnsi="Arial" w:cs="Arial"/>
        </w:rPr>
        <w:t>Interestingly,</w:t>
      </w:r>
      <w:r w:rsidR="00D92A4F" w:rsidRPr="00B00623">
        <w:rPr>
          <w:rFonts w:ascii="Arial" w:hAnsi="Arial" w:cs="Arial"/>
        </w:rPr>
        <w:t xml:space="preserve"> two of the participants within this study</w:t>
      </w:r>
      <w:r w:rsidR="0040558B" w:rsidRPr="00B00623">
        <w:rPr>
          <w:rFonts w:ascii="Arial" w:hAnsi="Arial" w:cs="Arial"/>
        </w:rPr>
        <w:t xml:space="preserve"> </w:t>
      </w:r>
      <w:r w:rsidR="00D92A4F" w:rsidRPr="00B00623">
        <w:rPr>
          <w:rFonts w:ascii="Arial" w:hAnsi="Arial" w:cs="Arial"/>
        </w:rPr>
        <w:t xml:space="preserve">work within residential settings, </w:t>
      </w:r>
      <w:r w:rsidR="00A574DB" w:rsidRPr="00B00623">
        <w:rPr>
          <w:rFonts w:ascii="Arial" w:hAnsi="Arial" w:cs="Arial"/>
        </w:rPr>
        <w:t>thus experiencing</w:t>
      </w:r>
      <w:r w:rsidR="00D92A4F" w:rsidRPr="00B00623">
        <w:rPr>
          <w:rFonts w:ascii="Arial" w:hAnsi="Arial" w:cs="Arial"/>
        </w:rPr>
        <w:t xml:space="preserve"> different criteria</w:t>
      </w:r>
      <w:r w:rsidR="00A574DB" w:rsidRPr="00B00623">
        <w:rPr>
          <w:rFonts w:ascii="Arial" w:hAnsi="Arial" w:cs="Arial"/>
        </w:rPr>
        <w:t>,</w:t>
      </w:r>
      <w:r w:rsidR="00D92A4F" w:rsidRPr="00B00623">
        <w:rPr>
          <w:rFonts w:ascii="Arial" w:hAnsi="Arial" w:cs="Arial"/>
        </w:rPr>
        <w:t xml:space="preserve"> in respects to funding for equipment</w:t>
      </w:r>
      <w:r w:rsidR="00A574DB" w:rsidRPr="00B00623">
        <w:rPr>
          <w:rFonts w:ascii="Arial" w:hAnsi="Arial" w:cs="Arial"/>
        </w:rPr>
        <w:t xml:space="preserve"> within a family home setting</w:t>
      </w:r>
      <w:r w:rsidR="00D92A4F" w:rsidRPr="00B00623">
        <w:rPr>
          <w:rFonts w:ascii="Arial" w:hAnsi="Arial" w:cs="Arial"/>
        </w:rPr>
        <w:t xml:space="preserve">. </w:t>
      </w:r>
      <w:r w:rsidR="00A574DB" w:rsidRPr="00B00623">
        <w:rPr>
          <w:rFonts w:ascii="Arial" w:hAnsi="Arial" w:cs="Arial"/>
        </w:rPr>
        <w:t xml:space="preserve">Despite the potential for variation, this did not appear to change </w:t>
      </w:r>
      <w:r w:rsidR="00D92A4F" w:rsidRPr="00B00623">
        <w:rPr>
          <w:rFonts w:ascii="Arial" w:hAnsi="Arial" w:cs="Arial"/>
        </w:rPr>
        <w:t xml:space="preserve">the attitudes of participants within this study and was not reported as a </w:t>
      </w:r>
      <w:r w:rsidR="00A574DB" w:rsidRPr="00B00623">
        <w:rPr>
          <w:rFonts w:ascii="Arial" w:hAnsi="Arial" w:cs="Arial"/>
        </w:rPr>
        <w:t>key-influencing</w:t>
      </w:r>
      <w:r w:rsidR="00D92A4F" w:rsidRPr="00B00623">
        <w:rPr>
          <w:rFonts w:ascii="Arial" w:hAnsi="Arial" w:cs="Arial"/>
        </w:rPr>
        <w:t xml:space="preserve"> factor in delivery of 24-hour postural management.</w:t>
      </w:r>
    </w:p>
    <w:p w14:paraId="0AD1F051" w14:textId="77777777" w:rsidR="00D92A4F" w:rsidRPr="00B00623" w:rsidRDefault="00D92A4F" w:rsidP="00B00623">
      <w:pPr>
        <w:spacing w:line="360" w:lineRule="auto"/>
        <w:rPr>
          <w:rFonts w:ascii="Arial" w:hAnsi="Arial" w:cs="Arial"/>
        </w:rPr>
      </w:pPr>
    </w:p>
    <w:p w14:paraId="2EE4EA44" w14:textId="7007ECDE" w:rsidR="00D92A4F" w:rsidRPr="00B00623" w:rsidRDefault="00D92A4F" w:rsidP="00B00623">
      <w:pPr>
        <w:spacing w:line="360" w:lineRule="auto"/>
        <w:rPr>
          <w:rFonts w:ascii="Arial" w:hAnsi="Arial" w:cs="Arial"/>
        </w:rPr>
      </w:pPr>
      <w:r w:rsidRPr="00B00623">
        <w:rPr>
          <w:rFonts w:ascii="Arial" w:hAnsi="Arial" w:cs="Arial"/>
        </w:rPr>
        <w:t>Making significant changes to commissioning is perhaps out</w:t>
      </w:r>
      <w:r w:rsidR="008A112E" w:rsidRPr="00B00623">
        <w:rPr>
          <w:rFonts w:ascii="Arial" w:hAnsi="Arial" w:cs="Arial"/>
        </w:rPr>
        <w:t>side</w:t>
      </w:r>
      <w:r w:rsidRPr="00B00623">
        <w:rPr>
          <w:rFonts w:ascii="Arial" w:hAnsi="Arial" w:cs="Arial"/>
        </w:rPr>
        <w:t xml:space="preserve"> the remit of a caregiver or clinician. Despite this, there are a number of themes and factors discussed above that can be influenced by clinicians working in collaboration with caregivers to have positive outcomes for adults with PMLD.</w:t>
      </w:r>
      <w:r w:rsidR="00A574DB" w:rsidRPr="00B00623">
        <w:rPr>
          <w:rFonts w:ascii="Arial" w:hAnsi="Arial" w:cs="Arial"/>
        </w:rPr>
        <w:t xml:space="preserve"> Potential clinical actions are outlined, with consideration of the arising themes, in the discussion below. </w:t>
      </w:r>
    </w:p>
    <w:p w14:paraId="67CA2F13" w14:textId="77777777" w:rsidR="00D92A4F" w:rsidRPr="00B00623" w:rsidRDefault="00D92A4F" w:rsidP="00B00623">
      <w:pPr>
        <w:spacing w:line="360" w:lineRule="auto"/>
        <w:rPr>
          <w:rFonts w:ascii="Arial" w:hAnsi="Arial" w:cs="Arial"/>
        </w:rPr>
      </w:pPr>
    </w:p>
    <w:p w14:paraId="1D7D795B" w14:textId="76815CA9" w:rsidR="00D92A4F" w:rsidRPr="00B00623" w:rsidRDefault="004906C5" w:rsidP="00B00623">
      <w:pPr>
        <w:spacing w:line="360" w:lineRule="auto"/>
        <w:rPr>
          <w:rFonts w:ascii="Arial" w:hAnsi="Arial" w:cs="Arial"/>
          <w:b/>
          <w:sz w:val="28"/>
          <w:szCs w:val="28"/>
          <w:u w:val="single"/>
        </w:rPr>
      </w:pPr>
      <w:r w:rsidRPr="00B00623">
        <w:rPr>
          <w:rFonts w:ascii="Arial" w:hAnsi="Arial" w:cs="Arial"/>
          <w:b/>
          <w:sz w:val="28"/>
          <w:szCs w:val="28"/>
          <w:u w:val="single"/>
        </w:rPr>
        <w:t xml:space="preserve">4.0 </w:t>
      </w:r>
      <w:r w:rsidR="00D92A4F" w:rsidRPr="00B00623">
        <w:rPr>
          <w:rFonts w:ascii="Arial" w:hAnsi="Arial" w:cs="Arial"/>
          <w:b/>
          <w:sz w:val="28"/>
          <w:szCs w:val="28"/>
          <w:u w:val="single"/>
        </w:rPr>
        <w:t>Discussion:</w:t>
      </w:r>
    </w:p>
    <w:p w14:paraId="6CA04054" w14:textId="77777777" w:rsidR="00D92A4F" w:rsidRPr="00B00623" w:rsidRDefault="00D92A4F" w:rsidP="00B00623">
      <w:pPr>
        <w:spacing w:line="360" w:lineRule="auto"/>
        <w:rPr>
          <w:rFonts w:ascii="Arial" w:hAnsi="Arial" w:cs="Arial"/>
          <w:u w:val="single"/>
        </w:rPr>
      </w:pPr>
    </w:p>
    <w:p w14:paraId="6F1B2193" w14:textId="5BCCAC1D" w:rsidR="008A112E" w:rsidRPr="00B00623" w:rsidRDefault="008A112E" w:rsidP="00B00623">
      <w:pPr>
        <w:spacing w:line="360" w:lineRule="auto"/>
        <w:rPr>
          <w:rFonts w:ascii="Arial" w:hAnsi="Arial" w:cs="Arial"/>
        </w:rPr>
      </w:pPr>
      <w:r w:rsidRPr="00B00623">
        <w:rPr>
          <w:rFonts w:ascii="Arial" w:hAnsi="Arial" w:cs="Arial"/>
        </w:rPr>
        <w:t xml:space="preserve">This study uncovered a variety of themes acting as both enablers and barriers to the delivery of 24-hour postural management. Some of these are discussed </w:t>
      </w:r>
      <w:r w:rsidR="00653DBC" w:rsidRPr="00B00623">
        <w:rPr>
          <w:rFonts w:ascii="Arial" w:hAnsi="Arial" w:cs="Arial"/>
        </w:rPr>
        <w:t>within existing literature, but a</w:t>
      </w:r>
      <w:r w:rsidRPr="00B00623">
        <w:rPr>
          <w:rFonts w:ascii="Arial" w:hAnsi="Arial" w:cs="Arial"/>
        </w:rPr>
        <w:t xml:space="preserve"> number </w:t>
      </w:r>
      <w:r w:rsidR="00653DBC" w:rsidRPr="00B00623">
        <w:rPr>
          <w:rFonts w:ascii="Arial" w:hAnsi="Arial" w:cs="Arial"/>
        </w:rPr>
        <w:t xml:space="preserve">remain </w:t>
      </w:r>
      <w:r w:rsidR="002F1062" w:rsidRPr="00B00623">
        <w:rPr>
          <w:rFonts w:ascii="Arial" w:hAnsi="Arial" w:cs="Arial"/>
        </w:rPr>
        <w:t>exclusive to this study</w:t>
      </w:r>
      <w:r w:rsidR="00653DBC" w:rsidRPr="00B00623">
        <w:rPr>
          <w:rFonts w:ascii="Arial" w:hAnsi="Arial" w:cs="Arial"/>
        </w:rPr>
        <w:t xml:space="preserve"> such as commissioning, professional values, mental capacity and choice</w:t>
      </w:r>
      <w:r w:rsidR="002F1062" w:rsidRPr="00B00623">
        <w:rPr>
          <w:rFonts w:ascii="Arial" w:hAnsi="Arial" w:cs="Arial"/>
        </w:rPr>
        <w:t>. The findin</w:t>
      </w:r>
      <w:r w:rsidR="00A046ED" w:rsidRPr="00B00623">
        <w:rPr>
          <w:rFonts w:ascii="Arial" w:hAnsi="Arial" w:cs="Arial"/>
        </w:rPr>
        <w:t xml:space="preserve">gs of this study clearly portray the experiences of collaboration between </w:t>
      </w:r>
      <w:r w:rsidR="00A046ED" w:rsidRPr="00B00623">
        <w:rPr>
          <w:rFonts w:ascii="Arial" w:hAnsi="Arial" w:cs="Arial"/>
        </w:rPr>
        <w:lastRenderedPageBreak/>
        <w:t>caregivers a</w:t>
      </w:r>
      <w:r w:rsidR="00064EEF" w:rsidRPr="00B00623">
        <w:rPr>
          <w:rFonts w:ascii="Arial" w:hAnsi="Arial" w:cs="Arial"/>
        </w:rPr>
        <w:t xml:space="preserve">nd clinicians, whilst describing how these relationships influence the enablers and barrier outlined. </w:t>
      </w:r>
    </w:p>
    <w:p w14:paraId="7574B2F9" w14:textId="77777777" w:rsidR="00E72FC3" w:rsidRPr="00B00623" w:rsidRDefault="00E72FC3" w:rsidP="00B00623">
      <w:pPr>
        <w:spacing w:line="360" w:lineRule="auto"/>
        <w:rPr>
          <w:rFonts w:ascii="Arial" w:hAnsi="Arial" w:cs="Arial"/>
        </w:rPr>
      </w:pPr>
    </w:p>
    <w:p w14:paraId="6A09AF3E" w14:textId="57994EDB" w:rsidR="00146781" w:rsidRDefault="00E72FC3" w:rsidP="00B00623">
      <w:pPr>
        <w:spacing w:line="360" w:lineRule="auto"/>
        <w:rPr>
          <w:rFonts w:ascii="Arial" w:hAnsi="Arial" w:cs="Arial"/>
        </w:rPr>
      </w:pPr>
      <w:r w:rsidRPr="00B00623">
        <w:rPr>
          <w:rFonts w:ascii="Arial" w:hAnsi="Arial" w:cs="Arial"/>
        </w:rPr>
        <w:t>The barriers and enablers extracted from the emerging themes, can be</w:t>
      </w:r>
      <w:r w:rsidR="00AF0260" w:rsidRPr="00B00623">
        <w:rPr>
          <w:rFonts w:ascii="Arial" w:hAnsi="Arial" w:cs="Arial"/>
        </w:rPr>
        <w:t xml:space="preserve"> </w:t>
      </w:r>
      <w:r w:rsidRPr="00B00623">
        <w:rPr>
          <w:rFonts w:ascii="Arial" w:hAnsi="Arial" w:cs="Arial"/>
          <w:lang w:val="en-US"/>
        </w:rPr>
        <w:t>categorised into four main groups client, carer, professional and commissioning factors.</w:t>
      </w:r>
      <w:r w:rsidR="00527440" w:rsidRPr="00B00623">
        <w:rPr>
          <w:rFonts w:ascii="Arial" w:hAnsi="Arial" w:cs="Arial"/>
          <w:lang w:val="en-US"/>
        </w:rPr>
        <w:t xml:space="preserve"> By examining the frequency of the statements made relative to themes, it is possible to </w:t>
      </w:r>
      <w:r w:rsidR="00A60818" w:rsidRPr="00B00623">
        <w:rPr>
          <w:rFonts w:ascii="Arial" w:hAnsi="Arial" w:cs="Arial"/>
          <w:lang w:val="en-US"/>
        </w:rPr>
        <w:t>prioritise</w:t>
      </w:r>
      <w:r w:rsidRPr="00B00623">
        <w:rPr>
          <w:rFonts w:ascii="Arial" w:hAnsi="Arial" w:cs="Arial"/>
          <w:lang w:val="en-US"/>
        </w:rPr>
        <w:t xml:space="preserve"> </w:t>
      </w:r>
      <w:r w:rsidR="00527440" w:rsidRPr="00B00623">
        <w:rPr>
          <w:rFonts w:ascii="Arial" w:hAnsi="Arial" w:cs="Arial"/>
          <w:lang w:val="en-US"/>
        </w:rPr>
        <w:t xml:space="preserve">the factors presented </w:t>
      </w:r>
      <w:r w:rsidRPr="00B00623">
        <w:rPr>
          <w:rFonts w:ascii="Arial" w:hAnsi="Arial" w:cs="Arial"/>
          <w:lang w:val="en-US"/>
        </w:rPr>
        <w:t>by caregivers</w:t>
      </w:r>
      <w:r w:rsidR="00A60818" w:rsidRPr="00B00623">
        <w:rPr>
          <w:rFonts w:ascii="Arial" w:hAnsi="Arial" w:cs="Arial"/>
          <w:lang w:val="en-US"/>
        </w:rPr>
        <w:t>. C</w:t>
      </w:r>
      <w:r w:rsidRPr="00B00623">
        <w:rPr>
          <w:rFonts w:ascii="Arial" w:hAnsi="Arial" w:cs="Arial"/>
          <w:lang w:val="en-US"/>
        </w:rPr>
        <w:t>li</w:t>
      </w:r>
      <w:r w:rsidR="00A60818" w:rsidRPr="00B00623">
        <w:rPr>
          <w:rFonts w:ascii="Arial" w:hAnsi="Arial" w:cs="Arial"/>
          <w:lang w:val="en-US"/>
        </w:rPr>
        <w:t>ent factors were discussed</w:t>
      </w:r>
      <w:r w:rsidRPr="00B00623">
        <w:rPr>
          <w:rFonts w:ascii="Arial" w:hAnsi="Arial" w:cs="Arial"/>
          <w:lang w:val="en-US"/>
        </w:rPr>
        <w:t xml:space="preserve"> </w:t>
      </w:r>
      <w:r w:rsidR="00A60818" w:rsidRPr="00B00623">
        <w:rPr>
          <w:rFonts w:ascii="Arial" w:hAnsi="Arial" w:cs="Arial"/>
          <w:lang w:val="en-US"/>
        </w:rPr>
        <w:t xml:space="preserve">primarily, </w:t>
      </w:r>
      <w:r w:rsidRPr="00B00623">
        <w:rPr>
          <w:rFonts w:ascii="Arial" w:hAnsi="Arial" w:cs="Arial"/>
          <w:lang w:val="en-US"/>
        </w:rPr>
        <w:t>most frequently and with most emotion</w:t>
      </w:r>
      <w:r w:rsidR="00A60818" w:rsidRPr="00B00623">
        <w:rPr>
          <w:rFonts w:ascii="Arial" w:hAnsi="Arial" w:cs="Arial"/>
          <w:lang w:val="en-US"/>
        </w:rPr>
        <w:t>,</w:t>
      </w:r>
      <w:r w:rsidRPr="00B00623">
        <w:rPr>
          <w:rFonts w:ascii="Arial" w:hAnsi="Arial" w:cs="Arial"/>
          <w:lang w:val="en-US"/>
        </w:rPr>
        <w:t xml:space="preserve"> whereas commissioning fa</w:t>
      </w:r>
      <w:r w:rsidR="00DC24A8" w:rsidRPr="00B00623">
        <w:rPr>
          <w:rFonts w:ascii="Arial" w:hAnsi="Arial" w:cs="Arial"/>
          <w:lang w:val="en-US"/>
        </w:rPr>
        <w:t xml:space="preserve">ctors are considered less of a direct influencing factor. </w:t>
      </w:r>
      <w:r w:rsidR="00A60818" w:rsidRPr="00B00623">
        <w:rPr>
          <w:rFonts w:ascii="Arial" w:hAnsi="Arial" w:cs="Arial"/>
        </w:rPr>
        <w:t>Upon synthesising</w:t>
      </w:r>
      <w:r w:rsidR="00527440" w:rsidRPr="00B00623">
        <w:rPr>
          <w:rFonts w:ascii="Arial" w:hAnsi="Arial" w:cs="Arial"/>
        </w:rPr>
        <w:t xml:space="preserve"> themes according to the weighting, interaction and early interpretation, F</w:t>
      </w:r>
      <w:r w:rsidR="009A0DDA" w:rsidRPr="00B00623">
        <w:rPr>
          <w:rFonts w:ascii="Arial" w:hAnsi="Arial" w:cs="Arial"/>
        </w:rPr>
        <w:t>igure</w:t>
      </w:r>
      <w:r w:rsidR="00527440" w:rsidRPr="00B00623">
        <w:rPr>
          <w:rFonts w:ascii="Arial" w:hAnsi="Arial" w:cs="Arial"/>
        </w:rPr>
        <w:t xml:space="preserve"> 2</w:t>
      </w:r>
      <w:r w:rsidR="009A0DDA" w:rsidRPr="00B00623">
        <w:rPr>
          <w:rFonts w:ascii="Arial" w:hAnsi="Arial" w:cs="Arial"/>
        </w:rPr>
        <w:t xml:space="preserve"> below</w:t>
      </w:r>
      <w:r w:rsidRPr="00B00623">
        <w:rPr>
          <w:rFonts w:ascii="Arial" w:hAnsi="Arial" w:cs="Arial"/>
        </w:rPr>
        <w:t xml:space="preserve"> uses a tree diagram to illustrate the </w:t>
      </w:r>
      <w:r w:rsidR="004033D7" w:rsidRPr="00B00623">
        <w:rPr>
          <w:rFonts w:ascii="Arial" w:hAnsi="Arial" w:cs="Arial"/>
        </w:rPr>
        <w:t xml:space="preserve">barriers and enablers of delivery of postural management from the perspective of caregivers supporting adults with PMLD. This places key clients factors </w:t>
      </w:r>
      <w:r w:rsidR="00AF0260" w:rsidRPr="00B00623">
        <w:rPr>
          <w:rFonts w:ascii="Arial" w:hAnsi="Arial" w:cs="Arial"/>
        </w:rPr>
        <w:t xml:space="preserve">at the </w:t>
      </w:r>
      <w:r w:rsidR="00A60818" w:rsidRPr="00B00623">
        <w:rPr>
          <w:rFonts w:ascii="Arial" w:hAnsi="Arial" w:cs="Arial"/>
        </w:rPr>
        <w:t xml:space="preserve">root and </w:t>
      </w:r>
      <w:r w:rsidR="00AF0260" w:rsidRPr="00B00623">
        <w:rPr>
          <w:rFonts w:ascii="Arial" w:hAnsi="Arial" w:cs="Arial"/>
        </w:rPr>
        <w:t>trunk</w:t>
      </w:r>
      <w:r w:rsidR="004033D7" w:rsidRPr="00B00623">
        <w:rPr>
          <w:rFonts w:ascii="Arial" w:hAnsi="Arial" w:cs="Arial"/>
        </w:rPr>
        <w:t xml:space="preserve"> of the tree</w:t>
      </w:r>
      <w:r w:rsidR="00A60818" w:rsidRPr="00B00623">
        <w:rPr>
          <w:rFonts w:ascii="Arial" w:hAnsi="Arial" w:cs="Arial"/>
        </w:rPr>
        <w:t>, where addressing any barriers could yield more effective far-reaching positive impact</w:t>
      </w:r>
      <w:r w:rsidR="004033D7" w:rsidRPr="00B00623">
        <w:rPr>
          <w:rFonts w:ascii="Arial" w:hAnsi="Arial" w:cs="Arial"/>
        </w:rPr>
        <w:t>. Carer, professional and commissioning factors are illustrated within the remaining branches as these</w:t>
      </w:r>
      <w:r w:rsidR="00AF0260" w:rsidRPr="00B00623">
        <w:rPr>
          <w:rFonts w:ascii="Arial" w:hAnsi="Arial" w:cs="Arial"/>
        </w:rPr>
        <w:t xml:space="preserve"> could be considered the most accessible </w:t>
      </w:r>
      <w:r w:rsidR="004033D7" w:rsidRPr="00B00623">
        <w:rPr>
          <w:rFonts w:ascii="Arial" w:hAnsi="Arial" w:cs="Arial"/>
        </w:rPr>
        <w:t xml:space="preserve">for professionals to </w:t>
      </w:r>
      <w:r w:rsidR="00AF0260" w:rsidRPr="00B00623">
        <w:rPr>
          <w:rFonts w:ascii="Arial" w:hAnsi="Arial" w:cs="Arial"/>
        </w:rPr>
        <w:t>utilise, impact or address</w:t>
      </w:r>
      <w:r w:rsidR="004033D7" w:rsidRPr="00B00623">
        <w:rPr>
          <w:rFonts w:ascii="Arial" w:hAnsi="Arial" w:cs="Arial"/>
        </w:rPr>
        <w:t xml:space="preserve">. </w:t>
      </w:r>
      <w:r w:rsidR="00DF1F3D" w:rsidRPr="00B00623">
        <w:rPr>
          <w:rFonts w:ascii="Arial" w:hAnsi="Arial" w:cs="Arial"/>
        </w:rPr>
        <w:t xml:space="preserve">Although environment was considered a client factor </w:t>
      </w:r>
      <w:r w:rsidR="00AF0260" w:rsidRPr="00B00623">
        <w:rPr>
          <w:rFonts w:ascii="Arial" w:hAnsi="Arial" w:cs="Arial"/>
        </w:rPr>
        <w:t xml:space="preserve">within the results, </w:t>
      </w:r>
      <w:r w:rsidR="00DF1F3D" w:rsidRPr="00B00623">
        <w:rPr>
          <w:rFonts w:ascii="Arial" w:hAnsi="Arial" w:cs="Arial"/>
        </w:rPr>
        <w:t>this arguably affects the client, carer, professional and</w:t>
      </w:r>
      <w:r w:rsidR="00A60818" w:rsidRPr="00B00623">
        <w:rPr>
          <w:rFonts w:ascii="Arial" w:hAnsi="Arial" w:cs="Arial"/>
        </w:rPr>
        <w:t xml:space="preserve"> is influenced by commissioning,</w:t>
      </w:r>
      <w:r w:rsidR="00DF1F3D" w:rsidRPr="00B00623">
        <w:rPr>
          <w:rFonts w:ascii="Arial" w:hAnsi="Arial" w:cs="Arial"/>
        </w:rPr>
        <w:t xml:space="preserve"> therefore</w:t>
      </w:r>
      <w:r w:rsidR="00A60818" w:rsidRPr="00B00623">
        <w:rPr>
          <w:rFonts w:ascii="Arial" w:hAnsi="Arial" w:cs="Arial"/>
        </w:rPr>
        <w:t>,</w:t>
      </w:r>
      <w:r w:rsidR="00DF1F3D" w:rsidRPr="00B00623">
        <w:rPr>
          <w:rFonts w:ascii="Arial" w:hAnsi="Arial" w:cs="Arial"/>
        </w:rPr>
        <w:t xml:space="preserve"> illustrates the environment around the body of the tree. </w:t>
      </w:r>
    </w:p>
    <w:p w14:paraId="306E6E3D" w14:textId="77777777" w:rsidR="00C63924" w:rsidRDefault="00C63924" w:rsidP="00B00623">
      <w:pPr>
        <w:spacing w:line="360" w:lineRule="auto"/>
        <w:rPr>
          <w:rFonts w:ascii="Arial" w:hAnsi="Arial" w:cs="Arial"/>
        </w:rPr>
      </w:pPr>
    </w:p>
    <w:p w14:paraId="1787D907" w14:textId="77777777" w:rsidR="00C63924" w:rsidRDefault="00C63924" w:rsidP="00B00623">
      <w:pPr>
        <w:spacing w:line="360" w:lineRule="auto"/>
        <w:rPr>
          <w:rFonts w:ascii="Arial" w:hAnsi="Arial" w:cs="Arial"/>
        </w:rPr>
      </w:pPr>
    </w:p>
    <w:p w14:paraId="519DA43A" w14:textId="77777777" w:rsidR="00C63924" w:rsidRDefault="00C63924" w:rsidP="00B00623">
      <w:pPr>
        <w:spacing w:line="360" w:lineRule="auto"/>
        <w:rPr>
          <w:rFonts w:ascii="Arial" w:hAnsi="Arial" w:cs="Arial"/>
        </w:rPr>
      </w:pPr>
    </w:p>
    <w:p w14:paraId="27B2383D" w14:textId="77777777" w:rsidR="00C63924" w:rsidRDefault="00C63924" w:rsidP="00B00623">
      <w:pPr>
        <w:spacing w:line="360" w:lineRule="auto"/>
        <w:rPr>
          <w:rFonts w:ascii="Arial" w:hAnsi="Arial" w:cs="Arial"/>
        </w:rPr>
      </w:pPr>
    </w:p>
    <w:p w14:paraId="7B24369A" w14:textId="77777777" w:rsidR="00C63924" w:rsidRDefault="00C63924" w:rsidP="00B00623">
      <w:pPr>
        <w:spacing w:line="360" w:lineRule="auto"/>
        <w:rPr>
          <w:rFonts w:ascii="Arial" w:hAnsi="Arial" w:cs="Arial"/>
        </w:rPr>
      </w:pPr>
    </w:p>
    <w:p w14:paraId="374FA5DC" w14:textId="77777777" w:rsidR="00C63924" w:rsidRDefault="00C63924" w:rsidP="00B00623">
      <w:pPr>
        <w:spacing w:line="360" w:lineRule="auto"/>
        <w:rPr>
          <w:rFonts w:ascii="Arial" w:hAnsi="Arial" w:cs="Arial"/>
        </w:rPr>
      </w:pPr>
    </w:p>
    <w:p w14:paraId="059AC2C4" w14:textId="77777777" w:rsidR="00C63924" w:rsidRDefault="00C63924" w:rsidP="00B00623">
      <w:pPr>
        <w:spacing w:line="360" w:lineRule="auto"/>
        <w:rPr>
          <w:rFonts w:ascii="Arial" w:hAnsi="Arial" w:cs="Arial"/>
        </w:rPr>
      </w:pPr>
    </w:p>
    <w:p w14:paraId="1D2E8484" w14:textId="77777777" w:rsidR="00C63924" w:rsidRDefault="00C63924" w:rsidP="00B00623">
      <w:pPr>
        <w:spacing w:line="360" w:lineRule="auto"/>
        <w:rPr>
          <w:rFonts w:ascii="Arial" w:hAnsi="Arial" w:cs="Arial"/>
        </w:rPr>
      </w:pPr>
    </w:p>
    <w:p w14:paraId="1C9E6EFB" w14:textId="77777777" w:rsidR="00C63924" w:rsidRDefault="00C63924" w:rsidP="00B00623">
      <w:pPr>
        <w:spacing w:line="360" w:lineRule="auto"/>
        <w:rPr>
          <w:rFonts w:ascii="Arial" w:hAnsi="Arial" w:cs="Arial"/>
        </w:rPr>
      </w:pPr>
    </w:p>
    <w:p w14:paraId="0514616A" w14:textId="77777777" w:rsidR="00C63924" w:rsidRDefault="00C63924" w:rsidP="00B00623">
      <w:pPr>
        <w:spacing w:line="360" w:lineRule="auto"/>
        <w:rPr>
          <w:rFonts w:ascii="Arial" w:hAnsi="Arial" w:cs="Arial"/>
        </w:rPr>
      </w:pPr>
    </w:p>
    <w:p w14:paraId="79E9C4E5" w14:textId="77777777" w:rsidR="00C63924" w:rsidRPr="00B00623" w:rsidRDefault="00C63924" w:rsidP="00B00623">
      <w:pPr>
        <w:spacing w:line="360" w:lineRule="auto"/>
        <w:rPr>
          <w:rFonts w:ascii="Arial" w:hAnsi="Arial" w:cs="Arial"/>
        </w:rPr>
      </w:pPr>
    </w:p>
    <w:p w14:paraId="20DBF119" w14:textId="24B08D04" w:rsidR="009A0DDA" w:rsidRPr="00B00623" w:rsidRDefault="009A0DDA" w:rsidP="00B00623">
      <w:pPr>
        <w:spacing w:line="360" w:lineRule="auto"/>
        <w:rPr>
          <w:rFonts w:ascii="Arial" w:hAnsi="Arial" w:cs="Arial"/>
          <w:i/>
        </w:rPr>
      </w:pPr>
    </w:p>
    <w:p w14:paraId="1896A90E" w14:textId="55663521" w:rsidR="009A0DDA" w:rsidRPr="00B00623" w:rsidRDefault="009A0DDA" w:rsidP="00B00623">
      <w:pPr>
        <w:spacing w:line="360" w:lineRule="auto"/>
        <w:rPr>
          <w:rFonts w:ascii="Arial" w:hAnsi="Arial" w:cs="Arial"/>
        </w:rPr>
      </w:pPr>
      <w:r w:rsidRPr="00B00623">
        <w:rPr>
          <w:rFonts w:ascii="Arial" w:hAnsi="Arial" w:cs="Arial"/>
          <w:i/>
        </w:rPr>
        <w:lastRenderedPageBreak/>
        <w:t>Figure 2: Illustration of the barriers and enablers of delivery of 24- hour postural management.</w:t>
      </w:r>
    </w:p>
    <w:p w14:paraId="62B03CAB" w14:textId="4D1124A7" w:rsidR="004033D7" w:rsidRDefault="002F7D93" w:rsidP="00146781">
      <w:pPr>
        <w:spacing w:line="360" w:lineRule="auto"/>
        <w:rPr>
          <w:rFonts w:ascii="Arial" w:hAnsi="Arial"/>
        </w:rPr>
      </w:pPr>
      <w:r>
        <w:rPr>
          <w:noProof/>
          <w:lang w:eastAsia="en-GB"/>
        </w:rPr>
        <mc:AlternateContent>
          <mc:Choice Requires="wpg">
            <w:drawing>
              <wp:anchor distT="0" distB="0" distL="114300" distR="114300" simplePos="0" relativeHeight="251697152" behindDoc="0" locked="0" layoutInCell="1" allowOverlap="1" wp14:anchorId="41E7F076" wp14:editId="450FBC38">
                <wp:simplePos x="0" y="0"/>
                <wp:positionH relativeFrom="column">
                  <wp:posOffset>-114300</wp:posOffset>
                </wp:positionH>
                <wp:positionV relativeFrom="paragraph">
                  <wp:posOffset>388620</wp:posOffset>
                </wp:positionV>
                <wp:extent cx="5829300" cy="5109210"/>
                <wp:effectExtent l="25400" t="25400" r="38100" b="21590"/>
                <wp:wrapThrough wrapText="bothSides">
                  <wp:wrapPolygon edited="0">
                    <wp:start x="-94" y="-107"/>
                    <wp:lineTo x="-94" y="21584"/>
                    <wp:lineTo x="21647" y="21584"/>
                    <wp:lineTo x="21647" y="-107"/>
                    <wp:lineTo x="-94" y="-107"/>
                  </wp:wrapPolygon>
                </wp:wrapThrough>
                <wp:docPr id="2" name="Group 2"/>
                <wp:cNvGraphicFramePr/>
                <a:graphic xmlns:a="http://schemas.openxmlformats.org/drawingml/2006/main">
                  <a:graphicData uri="http://schemas.microsoft.com/office/word/2010/wordprocessingGroup">
                    <wpg:wgp>
                      <wpg:cNvGrpSpPr/>
                      <wpg:grpSpPr>
                        <a:xfrm>
                          <a:off x="0" y="0"/>
                          <a:ext cx="5829300" cy="5109210"/>
                          <a:chOff x="0" y="0"/>
                          <a:chExt cx="6073140" cy="5257800"/>
                        </a:xfrm>
                      </wpg:grpSpPr>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073140" cy="5257800"/>
                          </a:xfrm>
                          <a:prstGeom prst="rect">
                            <a:avLst/>
                          </a:prstGeom>
                          <a:ln>
                            <a:solidFill>
                              <a:schemeClr val="tx2"/>
                            </a:solidFill>
                          </a:ln>
                        </pic:spPr>
                      </pic:pic>
                      <wpg:grpSp>
                        <wpg:cNvPr id="13" name="Group 13"/>
                        <wpg:cNvGrpSpPr/>
                        <wpg:grpSpPr>
                          <a:xfrm>
                            <a:off x="342900" y="914400"/>
                            <a:ext cx="5486400" cy="3771900"/>
                            <a:chOff x="0" y="0"/>
                            <a:chExt cx="5486400" cy="3771900"/>
                          </a:xfrm>
                        </wpg:grpSpPr>
                        <wps:wsp>
                          <wps:cNvPr id="14" name="Text Box 14"/>
                          <wps:cNvSpPr txBox="1"/>
                          <wps:spPr>
                            <a:xfrm>
                              <a:off x="2857500" y="1257300"/>
                              <a:ext cx="11430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8AEF7F" w14:textId="77777777" w:rsidR="00F60891" w:rsidRDefault="00F60891" w:rsidP="00AF0260">
                                <w:pPr>
                                  <w:jc w:val="center"/>
                                </w:pPr>
                                <w:r>
                                  <w:t xml:space="preserve">Professional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628900" y="0"/>
                              <a:ext cx="18288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F1303A" w14:textId="77777777" w:rsidR="00F60891" w:rsidRPr="002A7231" w:rsidRDefault="00F60891" w:rsidP="00AF0260">
                                <w:pPr>
                                  <w:jc w:val="center"/>
                                  <w:rPr>
                                    <w:i/>
                                  </w:rPr>
                                </w:pPr>
                                <w:r w:rsidRPr="002A7231">
                                  <w:rPr>
                                    <w:i/>
                                  </w:rPr>
                                  <w:t>Specialist Assessment</w:t>
                                </w:r>
                              </w:p>
                              <w:p w14:paraId="75D3F835" w14:textId="77777777" w:rsidR="00F60891" w:rsidRPr="002A7231" w:rsidRDefault="00F60891" w:rsidP="00AF0260">
                                <w:pPr>
                                  <w:jc w:val="center"/>
                                  <w:rPr>
                                    <w:i/>
                                  </w:rPr>
                                </w:pPr>
                                <w:r w:rsidRPr="002A7231">
                                  <w:rPr>
                                    <w:i/>
                                  </w:rPr>
                                  <w:t>Communication</w:t>
                                </w:r>
                              </w:p>
                              <w:p w14:paraId="5FE612F8" w14:textId="77777777" w:rsidR="00F60891" w:rsidRPr="002A7231" w:rsidRDefault="00F60891" w:rsidP="00AF0260">
                                <w:pPr>
                                  <w:jc w:val="center"/>
                                  <w:rPr>
                                    <w:i/>
                                  </w:rPr>
                                </w:pPr>
                                <w:r w:rsidRPr="002A7231">
                                  <w:rPr>
                                    <w:i/>
                                  </w:rPr>
                                  <w:t>Values</w:t>
                                </w:r>
                              </w:p>
                              <w:p w14:paraId="1872AEE7" w14:textId="77777777" w:rsidR="00F60891" w:rsidRPr="002A7231" w:rsidRDefault="00F60891" w:rsidP="00AF0260">
                                <w:pPr>
                                  <w:jc w:val="center"/>
                                  <w:rPr>
                                    <w:i/>
                                  </w:rPr>
                                </w:pPr>
                                <w:r w:rsidRPr="002A7231">
                                  <w:rPr>
                                    <w:i/>
                                  </w:rPr>
                                  <w:t>Advancing Practice</w:t>
                                </w:r>
                              </w:p>
                              <w:p w14:paraId="02ACA299" w14:textId="77777777" w:rsidR="00F60891" w:rsidRDefault="00F60891" w:rsidP="00AF026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485900" y="1143000"/>
                              <a:ext cx="1257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73927D" w14:textId="77777777" w:rsidR="00F60891" w:rsidRPr="002A7231" w:rsidRDefault="00F60891" w:rsidP="00AF0260">
                                <w:r w:rsidRPr="002A7231">
                                  <w:t>Commissioning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371600" y="1371600"/>
                              <a:ext cx="685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4C5666" w14:textId="77777777" w:rsidR="00F60891" w:rsidRPr="002A7231" w:rsidRDefault="00F60891" w:rsidP="00AF0260">
                                <w:r w:rsidRPr="002A7231">
                                  <w:t>Carer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057400" y="2057400"/>
                              <a:ext cx="800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17F76C" w14:textId="77777777" w:rsidR="00F60891" w:rsidRDefault="00F60891" w:rsidP="00AF0260">
                                <w:r>
                                  <w:t>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086074" y="379466"/>
                              <a:ext cx="1371601" cy="68912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4237FB" w14:textId="77777777" w:rsidR="00F60891" w:rsidRPr="002A7231" w:rsidRDefault="00F60891" w:rsidP="00AF0260">
                                <w:pPr>
                                  <w:jc w:val="center"/>
                                  <w:rPr>
                                    <w:i/>
                                  </w:rPr>
                                </w:pPr>
                                <w:r w:rsidRPr="002A7231">
                                  <w:rPr>
                                    <w:i/>
                                  </w:rPr>
                                  <w:t>Care Coordination</w:t>
                                </w:r>
                              </w:p>
                              <w:p w14:paraId="396A88BA" w14:textId="77777777" w:rsidR="00F60891" w:rsidRPr="002A7231" w:rsidRDefault="00F60891" w:rsidP="00AF0260">
                                <w:pPr>
                                  <w:jc w:val="center"/>
                                  <w:rPr>
                                    <w:i/>
                                  </w:rPr>
                                </w:pPr>
                                <w:r w:rsidRPr="002A7231">
                                  <w:rPr>
                                    <w:i/>
                                  </w:rPr>
                                  <w:t>Funding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914400"/>
                              <a:ext cx="12573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67D675" w14:textId="77777777" w:rsidR="00F60891" w:rsidRPr="002A7231" w:rsidRDefault="00F60891" w:rsidP="00AF0260">
                                <w:pPr>
                                  <w:jc w:val="center"/>
                                  <w:rPr>
                                    <w:i/>
                                  </w:rPr>
                                </w:pPr>
                                <w:r w:rsidRPr="002A7231">
                                  <w:rPr>
                                    <w:i/>
                                  </w:rPr>
                                  <w:t>Carer’s needs</w:t>
                                </w:r>
                              </w:p>
                              <w:p w14:paraId="489B1328" w14:textId="77777777" w:rsidR="00F60891" w:rsidRPr="002A7231" w:rsidRDefault="00F60891" w:rsidP="00AF0260">
                                <w:pPr>
                                  <w:jc w:val="center"/>
                                  <w:rPr>
                                    <w:i/>
                                  </w:rPr>
                                </w:pPr>
                                <w:r w:rsidRPr="002A7231">
                                  <w:rPr>
                                    <w:i/>
                                  </w:rPr>
                                  <w:t>Knowledge and skills</w:t>
                                </w:r>
                              </w:p>
                              <w:p w14:paraId="003AB868" w14:textId="77777777" w:rsidR="00F60891" w:rsidRPr="002A7231" w:rsidRDefault="00F60891" w:rsidP="00AF0260">
                                <w:pPr>
                                  <w:jc w:val="center"/>
                                  <w:rPr>
                                    <w:i/>
                                  </w:rPr>
                                </w:pPr>
                                <w:r w:rsidRPr="002A7231">
                                  <w:rPr>
                                    <w:i/>
                                  </w:rPr>
                                  <w:t>Expert carer</w:t>
                                </w:r>
                              </w:p>
                              <w:p w14:paraId="67C11D35" w14:textId="77777777" w:rsidR="00F60891" w:rsidRPr="002A7231" w:rsidRDefault="00F60891" w:rsidP="00AF0260">
                                <w:pPr>
                                  <w:jc w:val="center"/>
                                  <w:rPr>
                                    <w:i/>
                                  </w:rPr>
                                </w:pPr>
                                <w:r w:rsidRPr="002A7231">
                                  <w:rPr>
                                    <w:i/>
                                  </w:rPr>
                                  <w:t>Accessibility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371600" y="2743200"/>
                              <a:ext cx="800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691BFC" w14:textId="77777777" w:rsidR="00F60891" w:rsidRPr="002A7231" w:rsidRDefault="00F60891" w:rsidP="00AF0260">
                                <w:pPr>
                                  <w:rPr>
                                    <w:i/>
                                  </w:rPr>
                                </w:pPr>
                                <w:r w:rsidRPr="002A7231">
                                  <w:rPr>
                                    <w:i/>
                                  </w:rPr>
                                  <w:t>Mental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943100" y="3314700"/>
                              <a:ext cx="914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86E088" w14:textId="77777777" w:rsidR="00F60891" w:rsidRPr="002A7231" w:rsidRDefault="00F60891" w:rsidP="00AF0260">
                                <w:pPr>
                                  <w:rPr>
                                    <w:i/>
                                  </w:rPr>
                                </w:pPr>
                                <w:r w:rsidRPr="002A7231">
                                  <w:rPr>
                                    <w:i/>
                                  </w:rPr>
                                  <w:t>Person centred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628900" y="2971800"/>
                              <a:ext cx="1143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8C3667" w14:textId="77777777" w:rsidR="00F60891" w:rsidRPr="002A7231" w:rsidRDefault="00F60891" w:rsidP="00AF0260">
                                <w:pPr>
                                  <w:rPr>
                                    <w:i/>
                                  </w:rPr>
                                </w:pPr>
                                <w:r w:rsidRPr="002A7231">
                                  <w:rPr>
                                    <w:i/>
                                  </w:rPr>
                                  <w:t>Participation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14500" y="2514600"/>
                              <a:ext cx="13716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E0466A" w14:textId="77777777" w:rsidR="00F60891" w:rsidRPr="002A7231" w:rsidRDefault="00F60891" w:rsidP="00AF0260">
                                <w:pPr>
                                  <w:jc w:val="center"/>
                                  <w:rPr>
                                    <w:i/>
                                  </w:rPr>
                                </w:pPr>
                                <w:r w:rsidRPr="002A7231">
                                  <w:rPr>
                                    <w:i/>
                                  </w:rPr>
                                  <w:t>Complex physical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771900" y="2057400"/>
                              <a:ext cx="1714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82D4AE" w14:textId="77777777" w:rsidR="00F60891" w:rsidRDefault="00F60891" w:rsidP="00AF0260">
                                <w:r>
                                  <w:t>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1E7F076" id="Group 2" o:spid="_x0000_s1038" style="position:absolute;margin-left:-9pt;margin-top:30.6pt;width:459pt;height:402.3pt;z-index:251697152;mso-width-relative:margin;mso-height-relative:margin" coordsize="60731,52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&#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9" type="#_x0000_t75" style="position:absolute;width:60731;height:52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hov/DAAAA2wAAAA8AAABkcnMvZG93bnJldi54bWxET01rwkAQvQv+h2WE3ppNai2aZiOl0FI8&#10;KKZevA3ZaZI2Oxuyq4n/3hUK3ubxPidbj6YVZ+pdY1lBEsUgiEurG64UHL4/HpcgnEfW2FomBRdy&#10;sM6nkwxTbQfe07nwlQgh7FJUUHvfpVK6siaDLrIdceB+bG/QB9hXUvc4hHDTyqc4fpEGGw4NNXb0&#10;XlP5V5yMguNp97v5HIeiS4r4eTG/bOcr2ir1MBvfXkF4Gv1d/O/+0mF+ArdfwgEy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GGi/8MAAADbAAAADwAAAAAAAAAAAAAAAACf&#10;AgAAZHJzL2Rvd25yZXYueG1sUEsFBgAAAAAEAAQA9wAAAI8DAAAAAA==&#10;" stroked="t" strokecolor="#1f497d [3215]">
                  <v:imagedata r:id="rId10" o:title=""/>
                  <v:path arrowok="t"/>
                </v:shape>
                <v:group id="Group 13" o:spid="_x0000_s1040" style="position:absolute;left:3429;top:9144;width:54864;height:37719" coordsize="54864,37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202" coordsize="21600,21600" o:spt="202" path="m,l,21600r21600,l21600,xe">
                    <v:stroke joinstyle="miter"/>
                    <v:path gradientshapeok="t" o:connecttype="rect"/>
                  </v:shapetype>
                  <v:shape id="Text Box 14" o:spid="_x0000_s1041" type="#_x0000_t202" style="position:absolute;left:28575;top:12573;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688AEF7F" w14:textId="77777777" w:rsidR="00F60891" w:rsidRDefault="00F60891" w:rsidP="00AF0260">
                          <w:pPr>
                            <w:jc w:val="center"/>
                          </w:pPr>
                          <w:r>
                            <w:t xml:space="preserve">Professional </w:t>
                          </w:r>
                        </w:p>
                      </w:txbxContent>
                    </v:textbox>
                  </v:shape>
                  <v:shape id="Text Box 15" o:spid="_x0000_s1042" type="#_x0000_t202" style="position:absolute;left:26289;width:1828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2EF1303A" w14:textId="77777777" w:rsidR="00F60891" w:rsidRPr="002A7231" w:rsidRDefault="00F60891" w:rsidP="00AF0260">
                          <w:pPr>
                            <w:jc w:val="center"/>
                            <w:rPr>
                              <w:i/>
                            </w:rPr>
                          </w:pPr>
                          <w:r w:rsidRPr="002A7231">
                            <w:rPr>
                              <w:i/>
                            </w:rPr>
                            <w:t>Specialist Assessment</w:t>
                          </w:r>
                        </w:p>
                        <w:p w14:paraId="75D3F835" w14:textId="77777777" w:rsidR="00F60891" w:rsidRPr="002A7231" w:rsidRDefault="00F60891" w:rsidP="00AF0260">
                          <w:pPr>
                            <w:jc w:val="center"/>
                            <w:rPr>
                              <w:i/>
                            </w:rPr>
                          </w:pPr>
                          <w:r w:rsidRPr="002A7231">
                            <w:rPr>
                              <w:i/>
                            </w:rPr>
                            <w:t>Communication</w:t>
                          </w:r>
                        </w:p>
                        <w:p w14:paraId="5FE612F8" w14:textId="77777777" w:rsidR="00F60891" w:rsidRPr="002A7231" w:rsidRDefault="00F60891" w:rsidP="00AF0260">
                          <w:pPr>
                            <w:jc w:val="center"/>
                            <w:rPr>
                              <w:i/>
                            </w:rPr>
                          </w:pPr>
                          <w:r w:rsidRPr="002A7231">
                            <w:rPr>
                              <w:i/>
                            </w:rPr>
                            <w:t>Values</w:t>
                          </w:r>
                        </w:p>
                        <w:p w14:paraId="1872AEE7" w14:textId="77777777" w:rsidR="00F60891" w:rsidRPr="002A7231" w:rsidRDefault="00F60891" w:rsidP="00AF0260">
                          <w:pPr>
                            <w:jc w:val="center"/>
                            <w:rPr>
                              <w:i/>
                            </w:rPr>
                          </w:pPr>
                          <w:r w:rsidRPr="002A7231">
                            <w:rPr>
                              <w:i/>
                            </w:rPr>
                            <w:t>Advancing Practice</w:t>
                          </w:r>
                        </w:p>
                        <w:p w14:paraId="02ACA299" w14:textId="77777777" w:rsidR="00F60891" w:rsidRDefault="00F60891" w:rsidP="00AF0260">
                          <w:r>
                            <w:t xml:space="preserve">               </w:t>
                          </w:r>
                        </w:p>
                      </w:txbxContent>
                    </v:textbox>
                  </v:shape>
                  <v:shape id="Text Box 16" o:spid="_x0000_s1043" type="#_x0000_t202" style="position:absolute;left:14859;top:11430;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2A73927D" w14:textId="77777777" w:rsidR="00F60891" w:rsidRPr="002A7231" w:rsidRDefault="00F60891" w:rsidP="00AF0260">
                          <w:r w:rsidRPr="002A7231">
                            <w:t>Commissioning</w:t>
                          </w:r>
                        </w:p>
                      </w:txbxContent>
                    </v:textbox>
                  </v:shape>
                  <v:shape id="Text Box 17" o:spid="_x0000_s1044" type="#_x0000_t202" style="position:absolute;left:13716;top:13716;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3A4C5666" w14:textId="77777777" w:rsidR="00F60891" w:rsidRPr="002A7231" w:rsidRDefault="00F60891" w:rsidP="00AF0260">
                          <w:r w:rsidRPr="002A7231">
                            <w:t>Carer</w:t>
                          </w:r>
                        </w:p>
                      </w:txbxContent>
                    </v:textbox>
                  </v:shape>
                  <v:shape id="Text Box 18" o:spid="_x0000_s1045" type="#_x0000_t202" style="position:absolute;left:20574;top:20574;width:8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B17F76C" w14:textId="77777777" w:rsidR="00F60891" w:rsidRDefault="00F60891" w:rsidP="00AF0260">
                          <w:r>
                            <w:t>Client</w:t>
                          </w:r>
                        </w:p>
                      </w:txbxContent>
                    </v:textbox>
                  </v:shape>
                  <v:shape id="Text Box 19" o:spid="_x0000_s1046" type="#_x0000_t202" style="position:absolute;left:10860;top:3794;width:13716;height:6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5A4237FB" w14:textId="77777777" w:rsidR="00F60891" w:rsidRPr="002A7231" w:rsidRDefault="00F60891" w:rsidP="00AF0260">
                          <w:pPr>
                            <w:jc w:val="center"/>
                            <w:rPr>
                              <w:i/>
                            </w:rPr>
                          </w:pPr>
                          <w:r w:rsidRPr="002A7231">
                            <w:rPr>
                              <w:i/>
                            </w:rPr>
                            <w:t>Care Coordination</w:t>
                          </w:r>
                        </w:p>
                        <w:p w14:paraId="396A88BA" w14:textId="77777777" w:rsidR="00F60891" w:rsidRPr="002A7231" w:rsidRDefault="00F60891" w:rsidP="00AF0260">
                          <w:pPr>
                            <w:jc w:val="center"/>
                            <w:rPr>
                              <w:i/>
                            </w:rPr>
                          </w:pPr>
                          <w:r w:rsidRPr="002A7231">
                            <w:rPr>
                              <w:i/>
                            </w:rPr>
                            <w:t>Funding</w:t>
                          </w:r>
                        </w:p>
                      </w:txbxContent>
                    </v:textbox>
                  </v:shape>
                  <v:shape id="Text Box 20" o:spid="_x0000_s1047" type="#_x0000_t202" style="position:absolute;top:9144;width:12573;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3667D675" w14:textId="77777777" w:rsidR="00F60891" w:rsidRPr="002A7231" w:rsidRDefault="00F60891" w:rsidP="00AF0260">
                          <w:pPr>
                            <w:jc w:val="center"/>
                            <w:rPr>
                              <w:i/>
                            </w:rPr>
                          </w:pPr>
                          <w:r w:rsidRPr="002A7231">
                            <w:rPr>
                              <w:i/>
                            </w:rPr>
                            <w:t>Carer’s needs</w:t>
                          </w:r>
                        </w:p>
                        <w:p w14:paraId="489B1328" w14:textId="77777777" w:rsidR="00F60891" w:rsidRPr="002A7231" w:rsidRDefault="00F60891" w:rsidP="00AF0260">
                          <w:pPr>
                            <w:jc w:val="center"/>
                            <w:rPr>
                              <w:i/>
                            </w:rPr>
                          </w:pPr>
                          <w:r w:rsidRPr="002A7231">
                            <w:rPr>
                              <w:i/>
                            </w:rPr>
                            <w:t>Knowledge and skills</w:t>
                          </w:r>
                        </w:p>
                        <w:p w14:paraId="003AB868" w14:textId="77777777" w:rsidR="00F60891" w:rsidRPr="002A7231" w:rsidRDefault="00F60891" w:rsidP="00AF0260">
                          <w:pPr>
                            <w:jc w:val="center"/>
                            <w:rPr>
                              <w:i/>
                            </w:rPr>
                          </w:pPr>
                          <w:r w:rsidRPr="002A7231">
                            <w:rPr>
                              <w:i/>
                            </w:rPr>
                            <w:t>Expert carer</w:t>
                          </w:r>
                        </w:p>
                        <w:p w14:paraId="67C11D35" w14:textId="77777777" w:rsidR="00F60891" w:rsidRPr="002A7231" w:rsidRDefault="00F60891" w:rsidP="00AF0260">
                          <w:pPr>
                            <w:jc w:val="center"/>
                            <w:rPr>
                              <w:i/>
                            </w:rPr>
                          </w:pPr>
                          <w:r w:rsidRPr="002A7231">
                            <w:rPr>
                              <w:i/>
                            </w:rPr>
                            <w:t>Accessibility</w:t>
                          </w:r>
                        </w:p>
                      </w:txbxContent>
                    </v:textbox>
                  </v:shape>
                  <v:shape id="Text Box 21" o:spid="_x0000_s1048" type="#_x0000_t202" style="position:absolute;left:13716;top:27432;width:8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39691BFC" w14:textId="77777777" w:rsidR="00F60891" w:rsidRPr="002A7231" w:rsidRDefault="00F60891" w:rsidP="00AF0260">
                          <w:pPr>
                            <w:rPr>
                              <w:i/>
                            </w:rPr>
                          </w:pPr>
                          <w:r w:rsidRPr="002A7231">
                            <w:rPr>
                              <w:i/>
                            </w:rPr>
                            <w:t>Mental Capacity</w:t>
                          </w:r>
                        </w:p>
                      </w:txbxContent>
                    </v:textbox>
                  </v:shape>
                  <v:shape id="Text Box 22" o:spid="_x0000_s1049" type="#_x0000_t202" style="position:absolute;left:19431;top:33147;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5186E088" w14:textId="77777777" w:rsidR="00F60891" w:rsidRPr="002A7231" w:rsidRDefault="00F60891" w:rsidP="00AF0260">
                          <w:pPr>
                            <w:rPr>
                              <w:i/>
                            </w:rPr>
                          </w:pPr>
                          <w:r w:rsidRPr="002A7231">
                            <w:rPr>
                              <w:i/>
                            </w:rPr>
                            <w:t>Person centred</w:t>
                          </w:r>
                        </w:p>
                      </w:txbxContent>
                    </v:textbox>
                  </v:shape>
                  <v:shape id="Text Box 23" o:spid="_x0000_s1050" type="#_x0000_t202" style="position:absolute;left:26289;top:29718;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1D8C3667" w14:textId="77777777" w:rsidR="00F60891" w:rsidRPr="002A7231" w:rsidRDefault="00F60891" w:rsidP="00AF0260">
                          <w:pPr>
                            <w:rPr>
                              <w:i/>
                            </w:rPr>
                          </w:pPr>
                          <w:r w:rsidRPr="002A7231">
                            <w:rPr>
                              <w:i/>
                            </w:rPr>
                            <w:t>Participation</w:t>
                          </w:r>
                        </w:p>
                      </w:txbxContent>
                    </v:textbox>
                  </v:shape>
                  <v:shape id="Text Box 24" o:spid="_x0000_s1051" type="#_x0000_t202" style="position:absolute;left:17145;top:2514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24E0466A" w14:textId="77777777" w:rsidR="00F60891" w:rsidRPr="002A7231" w:rsidRDefault="00F60891" w:rsidP="00AF0260">
                          <w:pPr>
                            <w:jc w:val="center"/>
                            <w:rPr>
                              <w:i/>
                            </w:rPr>
                          </w:pPr>
                          <w:r w:rsidRPr="002A7231">
                            <w:rPr>
                              <w:i/>
                            </w:rPr>
                            <w:t>Complex physical health</w:t>
                          </w:r>
                        </w:p>
                      </w:txbxContent>
                    </v:textbox>
                  </v:shape>
                  <v:shape id="Text Box 25" o:spid="_x0000_s1052" type="#_x0000_t202" style="position:absolute;left:37719;top:20574;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7682D4AE" w14:textId="77777777" w:rsidR="00F60891" w:rsidRDefault="00F60891" w:rsidP="00AF0260">
                          <w:r>
                            <w:t>Environment</w:t>
                          </w:r>
                        </w:p>
                      </w:txbxContent>
                    </v:textbox>
                  </v:shape>
                </v:group>
                <w10:wrap type="through"/>
              </v:group>
            </w:pict>
          </mc:Fallback>
        </mc:AlternateContent>
      </w:r>
    </w:p>
    <w:p w14:paraId="45655E5B" w14:textId="6F2B91AF" w:rsidR="00DF1F3D" w:rsidRDefault="00DF1F3D" w:rsidP="00146781">
      <w:pPr>
        <w:spacing w:line="360" w:lineRule="auto"/>
        <w:rPr>
          <w:rFonts w:ascii="Arial" w:hAnsi="Arial"/>
        </w:rPr>
      </w:pPr>
    </w:p>
    <w:p w14:paraId="1E144BA8" w14:textId="77777777" w:rsidR="004033D7" w:rsidRPr="008A112E" w:rsidRDefault="004033D7" w:rsidP="00146781">
      <w:pPr>
        <w:spacing w:line="360" w:lineRule="auto"/>
        <w:rPr>
          <w:rFonts w:ascii="Arial" w:hAnsi="Arial"/>
          <w:b/>
        </w:rPr>
      </w:pPr>
    </w:p>
    <w:p w14:paraId="2A3CE50F" w14:textId="7800F96E" w:rsidR="009A0DDA" w:rsidRPr="004C3A4B" w:rsidRDefault="009A0DDA" w:rsidP="004C3A4B">
      <w:pPr>
        <w:pStyle w:val="paragraph"/>
        <w:spacing w:before="0" w:beforeAutospacing="0" w:after="0" w:afterAutospacing="0" w:line="360" w:lineRule="auto"/>
        <w:textAlignment w:val="baseline"/>
        <w:rPr>
          <w:rFonts w:ascii="Arial" w:hAnsi="Arial" w:cs="Arial"/>
          <w:sz w:val="24"/>
          <w:szCs w:val="24"/>
          <w:lang w:val="en-US"/>
        </w:rPr>
      </w:pPr>
      <w:r w:rsidRPr="004C3A4B">
        <w:rPr>
          <w:rFonts w:ascii="Arial" w:eastAsia="Times New Roman" w:hAnsi="Arial" w:cs="Arial"/>
          <w:sz w:val="24"/>
          <w:szCs w:val="24"/>
        </w:rPr>
        <w:t>The</w:t>
      </w:r>
      <w:r w:rsidR="00DC24A8" w:rsidRPr="004C3A4B">
        <w:rPr>
          <w:rFonts w:ascii="Arial" w:eastAsia="Times New Roman" w:hAnsi="Arial" w:cs="Arial"/>
          <w:sz w:val="24"/>
          <w:szCs w:val="24"/>
        </w:rPr>
        <w:t xml:space="preserve"> overall</w:t>
      </w:r>
      <w:r w:rsidRPr="004C3A4B">
        <w:rPr>
          <w:rFonts w:ascii="Arial" w:eastAsia="Times New Roman" w:hAnsi="Arial" w:cs="Arial"/>
          <w:sz w:val="24"/>
          <w:szCs w:val="24"/>
        </w:rPr>
        <w:t xml:space="preserve"> aim of this study was to </w:t>
      </w:r>
      <w:r w:rsidRPr="004C3A4B">
        <w:rPr>
          <w:rFonts w:ascii="Arial" w:hAnsi="Arial" w:cs="Arial"/>
          <w:sz w:val="24"/>
          <w:szCs w:val="24"/>
          <w:lang w:val="en-US"/>
        </w:rPr>
        <w:t>explore the factors impacting on delivery of 24-hour postural management, from the perspective of caregivers supporti</w:t>
      </w:r>
      <w:r w:rsidR="00EC3D97" w:rsidRPr="004C3A4B">
        <w:rPr>
          <w:rFonts w:ascii="Arial" w:hAnsi="Arial" w:cs="Arial"/>
          <w:sz w:val="24"/>
          <w:szCs w:val="24"/>
          <w:lang w:val="en-US"/>
        </w:rPr>
        <w:t>ng adults with PMLD. Un</w:t>
      </w:r>
      <w:r w:rsidR="00EC3D97" w:rsidRPr="004C3A4B">
        <w:rPr>
          <w:rFonts w:ascii="Arial" w:eastAsia="Times New Roman" w:hAnsi="Arial" w:cs="Arial"/>
          <w:sz w:val="24"/>
          <w:szCs w:val="24"/>
        </w:rPr>
        <w:t>derstanding</w:t>
      </w:r>
      <w:r w:rsidR="00DC24A8" w:rsidRPr="004C3A4B">
        <w:rPr>
          <w:rFonts w:ascii="Arial" w:eastAsia="Times New Roman" w:hAnsi="Arial" w:cs="Arial"/>
          <w:sz w:val="24"/>
          <w:szCs w:val="24"/>
        </w:rPr>
        <w:t xml:space="preserve"> the relationships between complex physical health needs, lifestyle, support network, social environment and how this influences 24-hour postural management ensures a holistic approach (Hardy, 2004). Identifying potential enablers and barriers whilst finding means to enhance or utilise these</w:t>
      </w:r>
      <w:r w:rsidRPr="004C3A4B">
        <w:rPr>
          <w:rFonts w:ascii="Arial" w:hAnsi="Arial" w:cs="Arial"/>
          <w:sz w:val="24"/>
          <w:szCs w:val="24"/>
          <w:lang w:val="en-US"/>
        </w:rPr>
        <w:t xml:space="preserve"> could in turn reduce costs associated with secondary complications, ensure equipment and therapy input is used to its best effect</w:t>
      </w:r>
      <w:r w:rsidR="00A60818" w:rsidRPr="004C3A4B">
        <w:rPr>
          <w:rFonts w:ascii="Arial" w:hAnsi="Arial" w:cs="Arial"/>
          <w:sz w:val="24"/>
          <w:szCs w:val="24"/>
          <w:lang w:val="en-US"/>
        </w:rPr>
        <w:t xml:space="preserve"> and improve quality of life</w:t>
      </w:r>
      <w:r w:rsidRPr="004C3A4B">
        <w:rPr>
          <w:rFonts w:ascii="Arial" w:hAnsi="Arial" w:cs="Arial"/>
          <w:sz w:val="24"/>
          <w:szCs w:val="24"/>
          <w:lang w:val="en-US"/>
        </w:rPr>
        <w:t>.</w:t>
      </w:r>
      <w:r w:rsidR="00EF0685" w:rsidRPr="004C3A4B">
        <w:rPr>
          <w:rFonts w:ascii="Arial" w:hAnsi="Arial" w:cs="Arial"/>
          <w:sz w:val="24"/>
          <w:szCs w:val="24"/>
          <w:lang w:val="en-US"/>
        </w:rPr>
        <w:t xml:space="preserve"> Arguably </w:t>
      </w:r>
      <w:r w:rsidR="00D70CC1" w:rsidRPr="004C3A4B">
        <w:rPr>
          <w:rFonts w:ascii="Arial" w:hAnsi="Arial" w:cs="Arial"/>
          <w:sz w:val="24"/>
          <w:szCs w:val="24"/>
          <w:lang w:val="en-US"/>
        </w:rPr>
        <w:t xml:space="preserve">many of </w:t>
      </w:r>
      <w:r w:rsidR="00EF0685" w:rsidRPr="004C3A4B">
        <w:rPr>
          <w:rFonts w:ascii="Arial" w:hAnsi="Arial" w:cs="Arial"/>
          <w:sz w:val="24"/>
          <w:szCs w:val="24"/>
          <w:lang w:val="en-US"/>
        </w:rPr>
        <w:t xml:space="preserve">the </w:t>
      </w:r>
      <w:r w:rsidR="00EF0685" w:rsidRPr="004C3A4B">
        <w:rPr>
          <w:rFonts w:ascii="Arial" w:hAnsi="Arial" w:cs="Arial"/>
          <w:sz w:val="24"/>
          <w:szCs w:val="24"/>
          <w:lang w:val="en-US"/>
        </w:rPr>
        <w:lastRenderedPageBreak/>
        <w:t>themes extracted from interviews with caregivers have significant o</w:t>
      </w:r>
      <w:r w:rsidR="00F905BB" w:rsidRPr="004C3A4B">
        <w:rPr>
          <w:rFonts w:ascii="Arial" w:hAnsi="Arial" w:cs="Arial"/>
          <w:sz w:val="24"/>
          <w:szCs w:val="24"/>
          <w:lang w:val="en-US"/>
        </w:rPr>
        <w:t>verlap</w:t>
      </w:r>
      <w:r w:rsidR="00A60818" w:rsidRPr="004C3A4B">
        <w:rPr>
          <w:rFonts w:ascii="Arial" w:hAnsi="Arial" w:cs="Arial"/>
          <w:sz w:val="24"/>
          <w:szCs w:val="24"/>
          <w:lang w:val="en-US"/>
        </w:rPr>
        <w:t>.</w:t>
      </w:r>
      <w:r w:rsidR="00F905BB" w:rsidRPr="004C3A4B">
        <w:rPr>
          <w:rFonts w:ascii="Arial" w:hAnsi="Arial" w:cs="Arial"/>
          <w:sz w:val="24"/>
          <w:szCs w:val="24"/>
          <w:lang w:val="en-US"/>
        </w:rPr>
        <w:t xml:space="preserve"> </w:t>
      </w:r>
      <w:r w:rsidR="00A60818" w:rsidRPr="004C3A4B">
        <w:rPr>
          <w:rFonts w:ascii="Arial" w:hAnsi="Arial" w:cs="Arial"/>
          <w:sz w:val="24"/>
          <w:szCs w:val="24"/>
          <w:lang w:val="en-US"/>
        </w:rPr>
        <w:t>A</w:t>
      </w:r>
      <w:r w:rsidR="00F905BB" w:rsidRPr="004C3A4B">
        <w:rPr>
          <w:rFonts w:ascii="Arial" w:hAnsi="Arial" w:cs="Arial"/>
          <w:sz w:val="24"/>
          <w:szCs w:val="24"/>
          <w:lang w:val="en-US"/>
        </w:rPr>
        <w:t xml:space="preserve"> number of local</w:t>
      </w:r>
      <w:r w:rsidR="00EF0685" w:rsidRPr="004C3A4B">
        <w:rPr>
          <w:rFonts w:ascii="Arial" w:hAnsi="Arial" w:cs="Arial"/>
          <w:sz w:val="24"/>
          <w:szCs w:val="24"/>
          <w:lang w:val="en-US"/>
        </w:rPr>
        <w:t xml:space="preserve"> clinical actions</w:t>
      </w:r>
      <w:r w:rsidR="00F905BB" w:rsidRPr="004C3A4B">
        <w:rPr>
          <w:rFonts w:ascii="Arial" w:hAnsi="Arial" w:cs="Arial"/>
          <w:sz w:val="24"/>
          <w:szCs w:val="24"/>
          <w:lang w:val="en-US"/>
        </w:rPr>
        <w:t>, as discussed below,</w:t>
      </w:r>
      <w:r w:rsidR="00EF0685" w:rsidRPr="004C3A4B">
        <w:rPr>
          <w:rFonts w:ascii="Arial" w:hAnsi="Arial" w:cs="Arial"/>
          <w:sz w:val="24"/>
          <w:szCs w:val="24"/>
          <w:lang w:val="en-US"/>
        </w:rPr>
        <w:t xml:space="preserve"> </w:t>
      </w:r>
      <w:r w:rsidR="005140B7" w:rsidRPr="004C3A4B">
        <w:rPr>
          <w:rFonts w:ascii="Arial" w:hAnsi="Arial" w:cs="Arial"/>
          <w:sz w:val="24"/>
          <w:szCs w:val="24"/>
          <w:lang w:val="en-US"/>
        </w:rPr>
        <w:t>could be potentially</w:t>
      </w:r>
      <w:r w:rsidR="00D70CC1" w:rsidRPr="004C3A4B">
        <w:rPr>
          <w:rFonts w:ascii="Arial" w:hAnsi="Arial" w:cs="Arial"/>
          <w:sz w:val="24"/>
          <w:szCs w:val="24"/>
          <w:lang w:val="en-US"/>
        </w:rPr>
        <w:t xml:space="preserve"> implemented</w:t>
      </w:r>
      <w:r w:rsidR="005140B7" w:rsidRPr="004C3A4B">
        <w:rPr>
          <w:rFonts w:ascii="Arial" w:hAnsi="Arial" w:cs="Arial"/>
          <w:sz w:val="24"/>
          <w:szCs w:val="24"/>
          <w:lang w:val="en-US"/>
        </w:rPr>
        <w:t>, where clinically reasoned,</w:t>
      </w:r>
      <w:r w:rsidR="00D70CC1" w:rsidRPr="004C3A4B">
        <w:rPr>
          <w:rFonts w:ascii="Arial" w:hAnsi="Arial" w:cs="Arial"/>
          <w:sz w:val="24"/>
          <w:szCs w:val="24"/>
          <w:lang w:val="en-US"/>
        </w:rPr>
        <w:t xml:space="preserve"> to </w:t>
      </w:r>
      <w:r w:rsidR="00693DC6" w:rsidRPr="004C3A4B">
        <w:rPr>
          <w:rFonts w:ascii="Arial" w:eastAsia="Times New Roman" w:hAnsi="Arial" w:cs="Arial"/>
          <w:sz w:val="24"/>
          <w:szCs w:val="24"/>
        </w:rPr>
        <w:t xml:space="preserve">allow </w:t>
      </w:r>
      <w:r w:rsidR="00693DC6" w:rsidRPr="004C3A4B">
        <w:rPr>
          <w:rFonts w:ascii="Arial" w:hAnsi="Arial" w:cs="Arial"/>
          <w:sz w:val="24"/>
          <w:szCs w:val="24"/>
          <w:lang w:val="en-US"/>
        </w:rPr>
        <w:t xml:space="preserve">clinicians to modify their practice and develop caregiver </w:t>
      </w:r>
      <w:r w:rsidR="00A60818" w:rsidRPr="004C3A4B">
        <w:rPr>
          <w:rFonts w:ascii="Arial" w:hAnsi="Arial" w:cs="Arial"/>
          <w:sz w:val="24"/>
          <w:szCs w:val="24"/>
          <w:lang w:val="en-US"/>
        </w:rPr>
        <w:t>engagement</w:t>
      </w:r>
      <w:r w:rsidR="00693DC6" w:rsidRPr="004C3A4B">
        <w:rPr>
          <w:rFonts w:ascii="Arial" w:hAnsi="Arial" w:cs="Arial"/>
          <w:sz w:val="24"/>
          <w:szCs w:val="24"/>
          <w:lang w:val="en-US"/>
        </w:rPr>
        <w:t>.</w:t>
      </w:r>
    </w:p>
    <w:p w14:paraId="6653870F" w14:textId="77777777" w:rsidR="00693DC6" w:rsidRPr="004C3A4B" w:rsidRDefault="00693DC6" w:rsidP="004C3A4B">
      <w:pPr>
        <w:pStyle w:val="paragraph"/>
        <w:spacing w:before="0" w:beforeAutospacing="0" w:after="0" w:afterAutospacing="0" w:line="360" w:lineRule="auto"/>
        <w:textAlignment w:val="baseline"/>
        <w:rPr>
          <w:rFonts w:ascii="Arial" w:hAnsi="Arial" w:cs="Arial"/>
          <w:b/>
          <w:sz w:val="24"/>
          <w:szCs w:val="24"/>
          <w:u w:val="single"/>
          <w:lang w:val="en-US"/>
        </w:rPr>
      </w:pPr>
    </w:p>
    <w:p w14:paraId="0464B407" w14:textId="34035414" w:rsidR="005140B7" w:rsidRPr="004C3A4B" w:rsidRDefault="00A60818" w:rsidP="004C3A4B">
      <w:pPr>
        <w:pStyle w:val="Heading3"/>
        <w:spacing w:line="360" w:lineRule="auto"/>
        <w:rPr>
          <w:rFonts w:ascii="Arial" w:hAnsi="Arial" w:cs="Arial"/>
          <w:b/>
          <w:color w:val="auto"/>
          <w:u w:val="single"/>
          <w:lang w:val="en-US"/>
        </w:rPr>
      </w:pPr>
      <w:r w:rsidRPr="004C3A4B">
        <w:rPr>
          <w:rFonts w:ascii="Arial" w:hAnsi="Arial" w:cs="Arial"/>
          <w:b/>
          <w:color w:val="auto"/>
          <w:u w:val="single"/>
          <w:lang w:val="en-US"/>
        </w:rPr>
        <w:t xml:space="preserve">4.1 </w:t>
      </w:r>
      <w:r w:rsidR="005140B7" w:rsidRPr="004C3A4B">
        <w:rPr>
          <w:rFonts w:ascii="Arial" w:hAnsi="Arial" w:cs="Arial"/>
          <w:b/>
          <w:color w:val="auto"/>
          <w:u w:val="single"/>
          <w:lang w:val="en-US"/>
        </w:rPr>
        <w:t>Potential action 1: A Dedicated Postural Management Physiotherapist</w:t>
      </w:r>
    </w:p>
    <w:p w14:paraId="265B3302" w14:textId="77777777" w:rsidR="005140B7" w:rsidRPr="004C3A4B" w:rsidRDefault="005140B7" w:rsidP="004C3A4B">
      <w:pPr>
        <w:pStyle w:val="paragraph"/>
        <w:spacing w:before="0" w:beforeAutospacing="0" w:after="0" w:afterAutospacing="0" w:line="360" w:lineRule="auto"/>
        <w:textAlignment w:val="baseline"/>
        <w:rPr>
          <w:rFonts w:ascii="Arial" w:eastAsia="Times New Roman" w:hAnsi="Arial" w:cs="Arial"/>
          <w:sz w:val="24"/>
          <w:szCs w:val="24"/>
        </w:rPr>
      </w:pPr>
    </w:p>
    <w:p w14:paraId="13C08BA0" w14:textId="0FDF75A1" w:rsidR="005140B7" w:rsidRPr="004C3A4B" w:rsidRDefault="005140B7" w:rsidP="004C3A4B">
      <w:pPr>
        <w:spacing w:line="360" w:lineRule="auto"/>
        <w:rPr>
          <w:rFonts w:ascii="Arial" w:hAnsi="Arial"/>
        </w:rPr>
      </w:pPr>
      <w:r w:rsidRPr="004C3A4B">
        <w:rPr>
          <w:rFonts w:ascii="Arial" w:eastAsia="Times New Roman" w:hAnsi="Arial" w:cs="Arial"/>
        </w:rPr>
        <w:t xml:space="preserve">Recruitment of a dedicated postural management physiotherapist is recognised within the existing paediatric literature as a means to enhance delivery of postural management (Humphrey and Poultney, 2006; Humphreys, 2010). Both, Humphreys (2010) and participants within this study, suggest that an experienced, specialist clinicians should have the skills and expertise to assess and impart knowledge to wider care networks (Humphreys, 2010). </w:t>
      </w:r>
      <w:r w:rsidRPr="004C3A4B">
        <w:rPr>
          <w:rFonts w:ascii="Arial" w:hAnsi="Arial"/>
        </w:rPr>
        <w:t xml:space="preserve">An increased level of knowledge and experience </w:t>
      </w:r>
      <w:r w:rsidR="00A60818" w:rsidRPr="004C3A4B">
        <w:rPr>
          <w:rFonts w:ascii="Arial" w:hAnsi="Arial"/>
        </w:rPr>
        <w:t>is</w:t>
      </w:r>
      <w:r w:rsidRPr="004C3A4B">
        <w:rPr>
          <w:rFonts w:ascii="Arial" w:hAnsi="Arial"/>
        </w:rPr>
        <w:t xml:space="preserve"> thought to better inform caregivers, optimise communication, provide greater choice and was deemed of great value. Despite highlighting the need for specialism the existing literature does not identify how this specia</w:t>
      </w:r>
      <w:r w:rsidR="00A60818" w:rsidRPr="004C3A4B">
        <w:rPr>
          <w:rFonts w:ascii="Arial" w:hAnsi="Arial"/>
        </w:rPr>
        <w:t>list status is achieved. Should</w:t>
      </w:r>
      <w:r w:rsidRPr="004C3A4B">
        <w:rPr>
          <w:rFonts w:ascii="Arial" w:hAnsi="Arial"/>
        </w:rPr>
        <w:t xml:space="preserve"> this be considerate of length of experience, variety of experience or academic training? Without guidance this could prove challenging for organisations to introduce and is likely to require a significant commitment in terms of training and development. Bennett and Grant (2004) discuss the need for physiotherapists to specialise in areas of clinical practice and identify that specialist’s should have (1) post-graduate qualifications within their area of interest, (2) a caseload primarily dedicated to their specialist area and (3) </w:t>
      </w:r>
      <w:r w:rsidR="00A60818" w:rsidRPr="004C3A4B">
        <w:rPr>
          <w:rFonts w:ascii="Arial" w:hAnsi="Arial"/>
        </w:rPr>
        <w:t>contributed</w:t>
      </w:r>
      <w:r w:rsidRPr="004C3A4B">
        <w:rPr>
          <w:rFonts w:ascii="Arial" w:hAnsi="Arial"/>
        </w:rPr>
        <w:t xml:space="preserve"> towards teaching and training of others. Despite </w:t>
      </w:r>
      <w:r w:rsidR="00A60818" w:rsidRPr="004C3A4B">
        <w:rPr>
          <w:rFonts w:ascii="Arial" w:hAnsi="Arial"/>
        </w:rPr>
        <w:t>publication</w:t>
      </w:r>
      <w:r w:rsidRPr="004C3A4B">
        <w:rPr>
          <w:rFonts w:ascii="Arial" w:hAnsi="Arial"/>
        </w:rPr>
        <w:t xml:space="preserve"> in 2004 and the likely progression of physiotherapy as a profession since this time, the key points </w:t>
      </w:r>
      <w:r w:rsidR="00A60818" w:rsidRPr="004C3A4B">
        <w:rPr>
          <w:rFonts w:ascii="Arial" w:hAnsi="Arial"/>
        </w:rPr>
        <w:t xml:space="preserve">made </w:t>
      </w:r>
      <w:r w:rsidRPr="004C3A4B">
        <w:rPr>
          <w:rFonts w:ascii="Arial" w:hAnsi="Arial"/>
        </w:rPr>
        <w:t xml:space="preserve">support many of the enablers identified by participants in this study including the need for </w:t>
      </w:r>
      <w:r w:rsidR="00A60818" w:rsidRPr="004C3A4B">
        <w:rPr>
          <w:rFonts w:ascii="Arial" w:hAnsi="Arial"/>
        </w:rPr>
        <w:t xml:space="preserve">caregiver </w:t>
      </w:r>
      <w:r w:rsidRPr="004C3A4B">
        <w:rPr>
          <w:rFonts w:ascii="Arial" w:hAnsi="Arial"/>
        </w:rPr>
        <w:t xml:space="preserve">training, </w:t>
      </w:r>
      <w:r w:rsidR="00A60818" w:rsidRPr="004C3A4B">
        <w:rPr>
          <w:rFonts w:ascii="Arial" w:hAnsi="Arial"/>
        </w:rPr>
        <w:t xml:space="preserve">clinician </w:t>
      </w:r>
      <w:r w:rsidRPr="004C3A4B">
        <w:rPr>
          <w:rFonts w:ascii="Arial" w:hAnsi="Arial"/>
        </w:rPr>
        <w:t xml:space="preserve">experience and knowledge. </w:t>
      </w:r>
    </w:p>
    <w:p w14:paraId="5CB93FEE" w14:textId="77777777" w:rsidR="005140B7" w:rsidRPr="004C3A4B" w:rsidRDefault="005140B7" w:rsidP="004C3A4B">
      <w:pPr>
        <w:spacing w:line="360" w:lineRule="auto"/>
        <w:rPr>
          <w:rFonts w:ascii="Arial" w:hAnsi="Arial"/>
        </w:rPr>
      </w:pPr>
    </w:p>
    <w:p w14:paraId="49D68040" w14:textId="2667A0DA" w:rsidR="005140B7" w:rsidRPr="004C3A4B" w:rsidRDefault="005140B7" w:rsidP="004C3A4B">
      <w:pPr>
        <w:spacing w:line="360" w:lineRule="auto"/>
        <w:rPr>
          <w:rFonts w:ascii="Arial" w:hAnsi="Arial"/>
        </w:rPr>
      </w:pPr>
      <w:r w:rsidRPr="004C3A4B">
        <w:rPr>
          <w:rFonts w:ascii="Arial" w:hAnsi="Arial"/>
        </w:rPr>
        <w:t xml:space="preserve">Participants within this study also identified the benefits of a dedicated postural management physiotherapist to take a care-coordination role. </w:t>
      </w:r>
      <w:r w:rsidRPr="004C3A4B">
        <w:rPr>
          <w:rFonts w:ascii="Arial" w:hAnsi="Arial"/>
        </w:rPr>
        <w:lastRenderedPageBreak/>
        <w:t xml:space="preserve">Although this is not discussed at length within existing </w:t>
      </w:r>
      <w:r w:rsidR="00A60818" w:rsidRPr="004C3A4B">
        <w:rPr>
          <w:rFonts w:ascii="Arial" w:hAnsi="Arial"/>
        </w:rPr>
        <w:t xml:space="preserve">postural management </w:t>
      </w:r>
      <w:r w:rsidRPr="004C3A4B">
        <w:rPr>
          <w:rFonts w:ascii="Arial" w:hAnsi="Arial"/>
        </w:rPr>
        <w:t>literature, the importance of care-coordination is discussed as a means to ensure person-centred care (The King’s Fund, 2010). This publication collected evidence from ten leading voluntary, health and social care organisations</w:t>
      </w:r>
      <w:r w:rsidR="00A60818" w:rsidRPr="004C3A4B">
        <w:rPr>
          <w:rFonts w:ascii="Arial" w:hAnsi="Arial"/>
        </w:rPr>
        <w:t xml:space="preserve"> before being independently reviewed</w:t>
      </w:r>
      <w:r w:rsidRPr="004C3A4B">
        <w:rPr>
          <w:rFonts w:ascii="Arial" w:hAnsi="Arial"/>
        </w:rPr>
        <w:t xml:space="preserve"> and </w:t>
      </w:r>
      <w:r w:rsidR="00A60818" w:rsidRPr="004C3A4B">
        <w:rPr>
          <w:rFonts w:ascii="Arial" w:hAnsi="Arial"/>
        </w:rPr>
        <w:t>analysed</w:t>
      </w:r>
      <w:r w:rsidR="00EC3D97" w:rsidRPr="004C3A4B">
        <w:rPr>
          <w:rFonts w:ascii="Arial" w:hAnsi="Arial"/>
        </w:rPr>
        <w:t xml:space="preserve"> (</w:t>
      </w:r>
      <w:r w:rsidRPr="004C3A4B">
        <w:rPr>
          <w:rFonts w:ascii="Arial" w:hAnsi="Arial"/>
        </w:rPr>
        <w:t>The King’s Fund</w:t>
      </w:r>
      <w:r w:rsidR="00EC3D97" w:rsidRPr="004C3A4B">
        <w:rPr>
          <w:rFonts w:ascii="Arial" w:hAnsi="Arial"/>
        </w:rPr>
        <w:t>, 2010)</w:t>
      </w:r>
      <w:r w:rsidR="00A60818" w:rsidRPr="004C3A4B">
        <w:rPr>
          <w:rFonts w:ascii="Arial" w:hAnsi="Arial"/>
        </w:rPr>
        <w:t>. Following analysis, they advis</w:t>
      </w:r>
      <w:r w:rsidRPr="004C3A4B">
        <w:rPr>
          <w:rFonts w:ascii="Arial" w:hAnsi="Arial"/>
        </w:rPr>
        <w:t xml:space="preserve">e that care-coordination is essential for individuals with long-term conditions and multiple morbidities </w:t>
      </w:r>
      <w:r w:rsidR="00A60818" w:rsidRPr="004C3A4B">
        <w:rPr>
          <w:rFonts w:ascii="Arial" w:hAnsi="Arial"/>
        </w:rPr>
        <w:t xml:space="preserve">to provide information, whilst listening to and communicating with clients and caregivers understanding their needs and concerns </w:t>
      </w:r>
      <w:r w:rsidRPr="004C3A4B">
        <w:rPr>
          <w:rFonts w:ascii="Arial" w:hAnsi="Arial"/>
        </w:rPr>
        <w:t xml:space="preserve">(The King’s Fund, 2010). This is a substantial role for any health professional, however, most importantly this role is described as a single, trusted point of contact for clients, carers and families. The introduction of a dedicated postural management physiotherapist therefore fulfils a number of the enablers and barrier identified by participants within this study.   </w:t>
      </w:r>
    </w:p>
    <w:p w14:paraId="4502FB94" w14:textId="77777777" w:rsidR="005140B7" w:rsidRPr="004C3A4B" w:rsidRDefault="005140B7" w:rsidP="004C3A4B">
      <w:pPr>
        <w:spacing w:line="360" w:lineRule="auto"/>
        <w:rPr>
          <w:rFonts w:ascii="Arial" w:hAnsi="Arial" w:cs="Arial"/>
          <w:b/>
          <w:u w:val="single"/>
        </w:rPr>
      </w:pPr>
    </w:p>
    <w:p w14:paraId="1E7A3EED" w14:textId="7EBD47AC" w:rsidR="005140B7" w:rsidRPr="004C3A4B" w:rsidRDefault="00A60818" w:rsidP="004C3A4B">
      <w:pPr>
        <w:pStyle w:val="Heading3"/>
        <w:spacing w:line="360" w:lineRule="auto"/>
        <w:rPr>
          <w:rFonts w:ascii="Arial" w:hAnsi="Arial" w:cs="Arial"/>
          <w:b/>
          <w:color w:val="auto"/>
          <w:u w:val="single"/>
          <w:lang w:val="en-US"/>
        </w:rPr>
      </w:pPr>
      <w:r w:rsidRPr="004C3A4B">
        <w:rPr>
          <w:rFonts w:ascii="Arial" w:hAnsi="Arial" w:cs="Arial"/>
          <w:b/>
          <w:color w:val="auto"/>
          <w:u w:val="single"/>
          <w:lang w:val="en-US"/>
        </w:rPr>
        <w:t xml:space="preserve">4.2 </w:t>
      </w:r>
      <w:r w:rsidR="005140B7" w:rsidRPr="004C3A4B">
        <w:rPr>
          <w:rFonts w:ascii="Arial" w:hAnsi="Arial" w:cs="Arial"/>
          <w:b/>
          <w:color w:val="auto"/>
          <w:u w:val="single"/>
          <w:lang w:val="en-US"/>
        </w:rPr>
        <w:t>Potential action 2: Integrated working across services</w:t>
      </w:r>
    </w:p>
    <w:p w14:paraId="52CCBBA0" w14:textId="05424672" w:rsidR="005140B7" w:rsidRPr="004C3A4B" w:rsidRDefault="005140B7" w:rsidP="004C3A4B">
      <w:pPr>
        <w:pStyle w:val="paragraph"/>
        <w:spacing w:line="360" w:lineRule="auto"/>
        <w:textAlignment w:val="baseline"/>
        <w:rPr>
          <w:rFonts w:ascii="Arial" w:hAnsi="Arial" w:cs="Arial"/>
          <w:sz w:val="24"/>
          <w:szCs w:val="24"/>
          <w:lang w:val="en-US"/>
        </w:rPr>
      </w:pPr>
      <w:r w:rsidRPr="004C3A4B">
        <w:rPr>
          <w:rFonts w:ascii="Arial" w:hAnsi="Arial" w:cs="Arial"/>
          <w:sz w:val="24"/>
          <w:szCs w:val="24"/>
          <w:lang w:val="en-US"/>
        </w:rPr>
        <w:t>The need to work collaboratively with caregivers and other professional groups was highlighted as an important enabler and barrier by par</w:t>
      </w:r>
      <w:r w:rsidR="00A60818" w:rsidRPr="004C3A4B">
        <w:rPr>
          <w:rFonts w:ascii="Arial" w:hAnsi="Arial" w:cs="Arial"/>
          <w:sz w:val="24"/>
          <w:szCs w:val="24"/>
          <w:lang w:val="en-US"/>
        </w:rPr>
        <w:t>ticipants within this study,</w:t>
      </w:r>
      <w:r w:rsidRPr="004C3A4B">
        <w:rPr>
          <w:rFonts w:ascii="Arial" w:hAnsi="Arial" w:cs="Arial"/>
          <w:sz w:val="24"/>
          <w:szCs w:val="24"/>
          <w:lang w:val="en-US"/>
        </w:rPr>
        <w:t xml:space="preserve"> considering the expert carer, service accessibility and communication. </w:t>
      </w:r>
      <w:r w:rsidR="00A60818" w:rsidRPr="004C3A4B">
        <w:rPr>
          <w:rFonts w:ascii="Arial" w:hAnsi="Arial" w:cs="Arial"/>
          <w:sz w:val="24"/>
          <w:szCs w:val="24"/>
          <w:lang w:val="en-US"/>
        </w:rPr>
        <w:t xml:space="preserve">Similarly, the King’s Fund (2010) identifies a need for professionals to co-ordinate a multidisciplinary team to discuss clients’ needs and plan care. </w:t>
      </w:r>
      <w:r w:rsidRPr="004C3A4B">
        <w:rPr>
          <w:rFonts w:ascii="Arial" w:eastAsia="Times New Roman" w:hAnsi="Arial" w:cs="Arial"/>
          <w:sz w:val="24"/>
          <w:szCs w:val="24"/>
        </w:rPr>
        <w:t xml:space="preserve">This is reiterated by the NICE guidelines for Cerebral Palsy in Adults (2019) which recommends not only that referral is made to multidisciplinary team if an individual deteriorates but also that reassessment by the multidisciplinary team may be needed at different points in their lives to ensure that their needs continue to be met. Arguably, this indicates the need for the continued involvement of other specialist professionals to ensure a holistic approach, however, the role of a dedicated physiotherapist remains pertinent to ensure coordination, integration and organisation of core-group meetings. </w:t>
      </w:r>
    </w:p>
    <w:p w14:paraId="1346C571" w14:textId="4A1C5674" w:rsidR="005140B7" w:rsidRPr="004C3A4B" w:rsidRDefault="005140B7" w:rsidP="004C3A4B">
      <w:pPr>
        <w:pStyle w:val="paragraph"/>
        <w:spacing w:line="360" w:lineRule="auto"/>
        <w:textAlignment w:val="baseline"/>
        <w:rPr>
          <w:rFonts w:ascii="Arial" w:hAnsi="Arial" w:cs="Arial"/>
          <w:sz w:val="24"/>
          <w:szCs w:val="24"/>
          <w:lang w:val="en-US"/>
        </w:rPr>
      </w:pPr>
      <w:r w:rsidRPr="004C3A4B">
        <w:rPr>
          <w:rFonts w:ascii="Arial" w:eastAsia="Times New Roman" w:hAnsi="Arial" w:cs="Arial"/>
          <w:sz w:val="24"/>
          <w:szCs w:val="24"/>
        </w:rPr>
        <w:t>Whilst these NICE guidelines may not directly apply</w:t>
      </w:r>
      <w:r w:rsidR="00A60818" w:rsidRPr="004C3A4B">
        <w:rPr>
          <w:rFonts w:ascii="Arial" w:eastAsia="Times New Roman" w:hAnsi="Arial" w:cs="Arial"/>
          <w:sz w:val="24"/>
          <w:szCs w:val="24"/>
        </w:rPr>
        <w:t xml:space="preserve"> to all adults with PMLD, they remain </w:t>
      </w:r>
      <w:r w:rsidRPr="004C3A4B">
        <w:rPr>
          <w:rFonts w:ascii="Arial" w:eastAsia="Times New Roman" w:hAnsi="Arial" w:cs="Arial"/>
          <w:sz w:val="24"/>
          <w:szCs w:val="24"/>
        </w:rPr>
        <w:t xml:space="preserve">pertinent when considering an individual’s complex health needs </w:t>
      </w:r>
      <w:r w:rsidRPr="004C3A4B">
        <w:rPr>
          <w:rFonts w:ascii="Arial" w:eastAsia="Times New Roman" w:hAnsi="Arial" w:cs="Arial"/>
          <w:sz w:val="24"/>
          <w:szCs w:val="24"/>
        </w:rPr>
        <w:lastRenderedPageBreak/>
        <w:t>and how this affects delivery o</w:t>
      </w:r>
      <w:r w:rsidR="00A60818" w:rsidRPr="004C3A4B">
        <w:rPr>
          <w:rFonts w:ascii="Arial" w:eastAsia="Times New Roman" w:hAnsi="Arial" w:cs="Arial"/>
          <w:sz w:val="24"/>
          <w:szCs w:val="24"/>
        </w:rPr>
        <w:t xml:space="preserve">f 24-hour postural management. </w:t>
      </w:r>
      <w:r w:rsidRPr="004C3A4B">
        <w:rPr>
          <w:rFonts w:ascii="Arial" w:eastAsia="Times New Roman" w:hAnsi="Arial" w:cs="Arial"/>
          <w:sz w:val="24"/>
          <w:szCs w:val="24"/>
        </w:rPr>
        <w:t xml:space="preserve">It is widely recognised that adults with PMLD are more likely to be admitted to hospital and live with a multitude of impairments affecting swallow, movement, vision and other co-morbidities including epilepsy (Mencap, 2001) which will significantly affect the individual and their caregivers (Whiting, 2014). Furthermore, Hotham </w:t>
      </w:r>
      <w:r w:rsidRPr="004C3A4B">
        <w:rPr>
          <w:rFonts w:ascii="Arial" w:eastAsia="Times New Roman" w:hAnsi="Arial" w:cs="Arial"/>
          <w:i/>
          <w:sz w:val="24"/>
          <w:szCs w:val="24"/>
        </w:rPr>
        <w:t>et al</w:t>
      </w:r>
      <w:r w:rsidRPr="004C3A4B">
        <w:rPr>
          <w:rFonts w:ascii="Arial" w:eastAsia="Times New Roman" w:hAnsi="Arial" w:cs="Arial"/>
          <w:sz w:val="24"/>
          <w:szCs w:val="24"/>
        </w:rPr>
        <w:t>. (2017) highlight the importance of providing clinical support alongside infor</w:t>
      </w:r>
      <w:r w:rsidR="00A60818" w:rsidRPr="004C3A4B">
        <w:rPr>
          <w:rFonts w:ascii="Arial" w:eastAsia="Times New Roman" w:hAnsi="Arial" w:cs="Arial"/>
          <w:sz w:val="24"/>
          <w:szCs w:val="24"/>
        </w:rPr>
        <w:t>mation in order to improve caregiver</w:t>
      </w:r>
      <w:r w:rsidRPr="004C3A4B">
        <w:rPr>
          <w:rFonts w:ascii="Arial" w:eastAsia="Times New Roman" w:hAnsi="Arial" w:cs="Arial"/>
          <w:sz w:val="24"/>
          <w:szCs w:val="24"/>
        </w:rPr>
        <w:t xml:space="preserve"> confidence. Therefore, providing the most appropriate clinical support and information regarding the complex health need of concern may improve caregiver confidence and therefore reduce barriers to delivery of postural management. For example, integrated working between the prescribing physiotherapist and a specialist epilepsy nurse when designing a 24-hour postural management programme, whilst delivering training and guidance in collaboration could improve caregiver confidence regarding </w:t>
      </w:r>
      <w:r w:rsidR="00EC3D97" w:rsidRPr="004C3A4B">
        <w:rPr>
          <w:rFonts w:ascii="Arial" w:eastAsia="Times New Roman" w:hAnsi="Arial" w:cs="Arial"/>
          <w:sz w:val="24"/>
          <w:szCs w:val="24"/>
        </w:rPr>
        <w:t>complex</w:t>
      </w:r>
      <w:r w:rsidRPr="004C3A4B">
        <w:rPr>
          <w:rFonts w:ascii="Arial" w:eastAsia="Times New Roman" w:hAnsi="Arial" w:cs="Arial"/>
          <w:sz w:val="24"/>
          <w:szCs w:val="24"/>
        </w:rPr>
        <w:t xml:space="preserve"> health</w:t>
      </w:r>
      <w:r w:rsidR="00EC3D97" w:rsidRPr="004C3A4B">
        <w:rPr>
          <w:rFonts w:ascii="Arial" w:eastAsia="Times New Roman" w:hAnsi="Arial" w:cs="Arial"/>
          <w:sz w:val="24"/>
          <w:szCs w:val="24"/>
        </w:rPr>
        <w:t xml:space="preserve"> needs</w:t>
      </w:r>
      <w:r w:rsidRPr="004C3A4B">
        <w:rPr>
          <w:rFonts w:ascii="Arial" w:eastAsia="Times New Roman" w:hAnsi="Arial" w:cs="Arial"/>
          <w:sz w:val="24"/>
          <w:szCs w:val="24"/>
        </w:rPr>
        <w:t xml:space="preserve">. </w:t>
      </w:r>
    </w:p>
    <w:p w14:paraId="1D112B23" w14:textId="3E738B78" w:rsidR="005140B7" w:rsidRPr="004C3A4B" w:rsidRDefault="00A60818" w:rsidP="004C3A4B">
      <w:pPr>
        <w:pStyle w:val="Heading3"/>
        <w:spacing w:line="360" w:lineRule="auto"/>
        <w:rPr>
          <w:rFonts w:ascii="Arial" w:hAnsi="Arial" w:cs="Arial"/>
          <w:b/>
          <w:color w:val="auto"/>
          <w:u w:val="single"/>
          <w:lang w:val="en-US"/>
        </w:rPr>
      </w:pPr>
      <w:r w:rsidRPr="004C3A4B">
        <w:rPr>
          <w:rFonts w:ascii="Arial" w:hAnsi="Arial" w:cs="Arial"/>
          <w:b/>
          <w:color w:val="auto"/>
          <w:u w:val="single"/>
          <w:lang w:val="en-US"/>
        </w:rPr>
        <w:t xml:space="preserve">4.3 </w:t>
      </w:r>
      <w:r w:rsidR="005140B7" w:rsidRPr="004C3A4B">
        <w:rPr>
          <w:rFonts w:ascii="Arial" w:hAnsi="Arial" w:cs="Arial"/>
          <w:b/>
          <w:color w:val="auto"/>
          <w:u w:val="single"/>
          <w:lang w:val="en-US"/>
        </w:rPr>
        <w:t>Potential action 3: Care Plan design</w:t>
      </w:r>
    </w:p>
    <w:p w14:paraId="36B0A233" w14:textId="77777777" w:rsidR="005140B7" w:rsidRPr="004C3A4B" w:rsidRDefault="005140B7" w:rsidP="004C3A4B">
      <w:pPr>
        <w:pStyle w:val="paragraph"/>
        <w:spacing w:before="0" w:beforeAutospacing="0" w:after="0" w:afterAutospacing="0" w:line="360" w:lineRule="auto"/>
        <w:textAlignment w:val="baseline"/>
        <w:rPr>
          <w:rFonts w:ascii="Arial" w:hAnsi="Arial" w:cs="Arial"/>
          <w:sz w:val="24"/>
          <w:szCs w:val="24"/>
          <w:u w:val="single"/>
          <w:lang w:val="en-US"/>
        </w:rPr>
      </w:pPr>
    </w:p>
    <w:p w14:paraId="314B591E" w14:textId="6B3024DF" w:rsidR="005140B7" w:rsidRPr="004C3A4B" w:rsidRDefault="005140B7" w:rsidP="004C3A4B">
      <w:pPr>
        <w:pStyle w:val="paragraph"/>
        <w:spacing w:before="0" w:beforeAutospacing="0" w:after="0" w:afterAutospacing="0" w:line="360" w:lineRule="auto"/>
        <w:textAlignment w:val="baseline"/>
        <w:rPr>
          <w:rFonts w:ascii="Arial" w:hAnsi="Arial" w:cs="Arial"/>
          <w:b/>
          <w:sz w:val="24"/>
          <w:szCs w:val="24"/>
          <w:lang w:val="en-US"/>
        </w:rPr>
      </w:pPr>
      <w:r w:rsidRPr="004C3A4B">
        <w:rPr>
          <w:rFonts w:ascii="Arial" w:hAnsi="Arial" w:cs="Arial"/>
          <w:sz w:val="24"/>
          <w:szCs w:val="24"/>
          <w:lang w:val="en-US"/>
        </w:rPr>
        <w:t>The primary recommendation from participants in this s</w:t>
      </w:r>
      <w:r w:rsidR="00A60818" w:rsidRPr="004C3A4B">
        <w:rPr>
          <w:rFonts w:ascii="Arial" w:hAnsi="Arial" w:cs="Arial"/>
          <w:sz w:val="24"/>
          <w:szCs w:val="24"/>
          <w:lang w:val="en-US"/>
        </w:rPr>
        <w:t>tudy,</w:t>
      </w:r>
      <w:r w:rsidRPr="004C3A4B">
        <w:rPr>
          <w:rFonts w:ascii="Arial" w:hAnsi="Arial" w:cs="Arial"/>
          <w:sz w:val="24"/>
          <w:szCs w:val="24"/>
          <w:lang w:val="en-US"/>
        </w:rPr>
        <w:t xml:space="preserve"> regarding care plan design, was the need to advance practice with the suggestion made to use iPads or similar to capture guidance, which is supported by Dallimore </w:t>
      </w:r>
      <w:r w:rsidRPr="004C3A4B">
        <w:rPr>
          <w:rFonts w:ascii="Arial" w:hAnsi="Arial" w:cs="Arial"/>
          <w:i/>
          <w:sz w:val="24"/>
          <w:szCs w:val="24"/>
          <w:lang w:val="en-US"/>
        </w:rPr>
        <w:t>et al</w:t>
      </w:r>
      <w:r w:rsidRPr="004C3A4B">
        <w:rPr>
          <w:rFonts w:ascii="Arial" w:hAnsi="Arial" w:cs="Arial"/>
          <w:sz w:val="24"/>
          <w:szCs w:val="24"/>
          <w:lang w:val="en-US"/>
        </w:rPr>
        <w:t>. (2017). Delivery and communication of guidelines is widely discussed within existing literature with a strong focus on how information is provided in writing (</w:t>
      </w:r>
      <w:r w:rsidRPr="004C3A4B">
        <w:rPr>
          <w:rFonts w:ascii="Arial" w:eastAsia="Times New Roman" w:hAnsi="Arial" w:cs="Arial"/>
          <w:sz w:val="24"/>
          <w:szCs w:val="24"/>
        </w:rPr>
        <w:t xml:space="preserve">Maher </w:t>
      </w:r>
      <w:r w:rsidRPr="004C3A4B">
        <w:rPr>
          <w:rFonts w:ascii="Arial" w:eastAsia="Times New Roman" w:hAnsi="Arial" w:cs="Arial"/>
          <w:i/>
          <w:sz w:val="24"/>
          <w:szCs w:val="24"/>
        </w:rPr>
        <w:t>et al</w:t>
      </w:r>
      <w:r w:rsidRPr="004C3A4B">
        <w:rPr>
          <w:rFonts w:ascii="Arial" w:eastAsia="Times New Roman" w:hAnsi="Arial" w:cs="Arial"/>
          <w:sz w:val="24"/>
          <w:szCs w:val="24"/>
        </w:rPr>
        <w:t>., 2011; Crawford and Curran, 2014</w:t>
      </w:r>
      <w:r w:rsidR="00A60818" w:rsidRPr="004C3A4B">
        <w:rPr>
          <w:rFonts w:ascii="Arial" w:eastAsia="Times New Roman" w:hAnsi="Arial" w:cs="Arial"/>
          <w:sz w:val="24"/>
          <w:szCs w:val="24"/>
        </w:rPr>
        <w:t xml:space="preserve">). </w:t>
      </w:r>
      <w:r w:rsidRPr="004C3A4B">
        <w:rPr>
          <w:rFonts w:ascii="Arial" w:eastAsia="Times New Roman" w:hAnsi="Arial" w:cs="Arial"/>
          <w:sz w:val="24"/>
          <w:szCs w:val="24"/>
        </w:rPr>
        <w:t xml:space="preserve">Furthermore, Public Health England (2018) recommends that simplified postural management guidelines should be shared with caregivers, whilst Houts </w:t>
      </w:r>
      <w:r w:rsidRPr="004C3A4B">
        <w:rPr>
          <w:rFonts w:ascii="Arial" w:eastAsia="Times New Roman" w:hAnsi="Arial" w:cs="Arial"/>
          <w:i/>
          <w:sz w:val="24"/>
          <w:szCs w:val="24"/>
        </w:rPr>
        <w:t>et al</w:t>
      </w:r>
      <w:r w:rsidRPr="004C3A4B">
        <w:rPr>
          <w:rFonts w:ascii="Arial" w:eastAsia="Times New Roman" w:hAnsi="Arial" w:cs="Arial"/>
          <w:sz w:val="24"/>
          <w:szCs w:val="24"/>
        </w:rPr>
        <w:t>. (2006) highlight that use of pictures improved adherence to health instruction. Participants within this study highlighted the importance of understanding the benefits and logistics, in addition to how to react when things do not go well. Any care-plans provided to caregivers</w:t>
      </w:r>
      <w:r w:rsidR="00A60818" w:rsidRPr="004C3A4B">
        <w:rPr>
          <w:rFonts w:ascii="Arial" w:eastAsia="Times New Roman" w:hAnsi="Arial" w:cs="Arial"/>
          <w:sz w:val="24"/>
          <w:szCs w:val="24"/>
        </w:rPr>
        <w:t>, however presented,</w:t>
      </w:r>
      <w:r w:rsidRPr="004C3A4B">
        <w:rPr>
          <w:rFonts w:ascii="Arial" w:eastAsia="Times New Roman" w:hAnsi="Arial" w:cs="Arial"/>
          <w:sz w:val="24"/>
          <w:szCs w:val="24"/>
        </w:rPr>
        <w:t xml:space="preserve"> need to i</w:t>
      </w:r>
      <w:r w:rsidR="00A60818" w:rsidRPr="004C3A4B">
        <w:rPr>
          <w:rFonts w:ascii="Arial" w:eastAsia="Times New Roman" w:hAnsi="Arial" w:cs="Arial"/>
          <w:sz w:val="24"/>
          <w:szCs w:val="24"/>
        </w:rPr>
        <w:t>nclude this information with onward</w:t>
      </w:r>
      <w:r w:rsidRPr="004C3A4B">
        <w:rPr>
          <w:rFonts w:ascii="Arial" w:eastAsia="Times New Roman" w:hAnsi="Arial" w:cs="Arial"/>
          <w:sz w:val="24"/>
          <w:szCs w:val="24"/>
        </w:rPr>
        <w:t xml:space="preserve"> signposting provided to improve access to services. </w:t>
      </w:r>
    </w:p>
    <w:p w14:paraId="32A69E87" w14:textId="77777777" w:rsidR="005140B7" w:rsidRPr="004C3A4B" w:rsidRDefault="005140B7" w:rsidP="004C3A4B">
      <w:pPr>
        <w:pStyle w:val="paragraph"/>
        <w:spacing w:before="0" w:beforeAutospacing="0" w:after="0" w:afterAutospacing="0" w:line="360" w:lineRule="auto"/>
        <w:textAlignment w:val="baseline"/>
        <w:rPr>
          <w:rFonts w:ascii="Arial" w:hAnsi="Arial" w:cs="Arial"/>
          <w:sz w:val="24"/>
          <w:szCs w:val="24"/>
          <w:lang w:val="en-US"/>
        </w:rPr>
      </w:pPr>
    </w:p>
    <w:p w14:paraId="3B7B4D95" w14:textId="77777777" w:rsidR="004C3A4B" w:rsidRDefault="005140B7" w:rsidP="004C3A4B">
      <w:pPr>
        <w:pStyle w:val="paragraph"/>
        <w:spacing w:before="0" w:beforeAutospacing="0" w:after="0" w:afterAutospacing="0" w:line="360" w:lineRule="auto"/>
        <w:textAlignment w:val="baseline"/>
        <w:rPr>
          <w:rFonts w:ascii="Arial" w:hAnsi="Arial" w:cs="Arial"/>
          <w:sz w:val="24"/>
          <w:szCs w:val="24"/>
          <w:lang w:val="en-US"/>
        </w:rPr>
      </w:pPr>
      <w:r w:rsidRPr="004C3A4B">
        <w:rPr>
          <w:rFonts w:ascii="Arial" w:hAnsi="Arial" w:cs="Arial"/>
          <w:sz w:val="24"/>
          <w:szCs w:val="24"/>
          <w:lang w:val="en-US"/>
        </w:rPr>
        <w:lastRenderedPageBreak/>
        <w:t xml:space="preserve">Furthermore, a significant influencing factor in the delivery of 24-hour postural management was the ability of the clinician to adopt a participation rather than body structure focus. Effective application of the </w:t>
      </w:r>
      <w:r w:rsidR="00A60818" w:rsidRPr="004C3A4B">
        <w:rPr>
          <w:rFonts w:ascii="Arial" w:hAnsi="Arial" w:cs="Arial"/>
          <w:sz w:val="24"/>
          <w:szCs w:val="24"/>
          <w:lang w:val="en-US"/>
        </w:rPr>
        <w:t>ICF</w:t>
      </w:r>
      <w:r w:rsidRPr="004C3A4B">
        <w:rPr>
          <w:rFonts w:ascii="Arial" w:hAnsi="Arial" w:cs="Arial"/>
          <w:sz w:val="24"/>
          <w:szCs w:val="24"/>
          <w:lang w:val="en-US"/>
        </w:rPr>
        <w:t xml:space="preserve"> (WHO, 2001) is therefore recommended to enhance identification of relationships between complex physical health needs, the support network, environment and participation. Understanding these relationships supports clinical decision-making limiting the impact of potential barriers and reducing risk (Hardy, 2004) however, this also needs to be reflected in the guidance shared</w:t>
      </w:r>
      <w:r w:rsidR="00A60818" w:rsidRPr="004C3A4B">
        <w:rPr>
          <w:rFonts w:ascii="Arial" w:hAnsi="Arial" w:cs="Arial"/>
          <w:sz w:val="24"/>
          <w:szCs w:val="24"/>
          <w:lang w:val="en-US"/>
        </w:rPr>
        <w:t xml:space="preserve"> to focus intervention on participation</w:t>
      </w:r>
      <w:r w:rsidRPr="004C3A4B">
        <w:rPr>
          <w:rFonts w:ascii="Arial" w:hAnsi="Arial" w:cs="Arial"/>
          <w:sz w:val="24"/>
          <w:szCs w:val="24"/>
          <w:lang w:val="en-US"/>
        </w:rPr>
        <w:t xml:space="preserve">. </w:t>
      </w:r>
      <w:r w:rsidR="00A60818" w:rsidRPr="004C3A4B">
        <w:rPr>
          <w:rFonts w:ascii="Arial" w:hAnsi="Arial" w:cs="Arial"/>
          <w:sz w:val="24"/>
          <w:szCs w:val="24"/>
          <w:lang w:val="en-US"/>
        </w:rPr>
        <w:t>Given</w:t>
      </w:r>
      <w:r w:rsidRPr="004C3A4B">
        <w:rPr>
          <w:rFonts w:ascii="Arial" w:hAnsi="Arial" w:cs="Arial"/>
          <w:sz w:val="24"/>
          <w:szCs w:val="24"/>
          <w:lang w:val="en-US"/>
        </w:rPr>
        <w:t xml:space="preserve"> the risk that caregivers may adopt a “life like ours” approach (Dunn, Clare and Holland, 2010) in which caregivers project their own values on decision making, care pl</w:t>
      </w:r>
      <w:r w:rsidR="00A60818" w:rsidRPr="004C3A4B">
        <w:rPr>
          <w:rFonts w:ascii="Arial" w:hAnsi="Arial" w:cs="Arial"/>
          <w:sz w:val="24"/>
          <w:szCs w:val="24"/>
          <w:lang w:val="en-US"/>
        </w:rPr>
        <w:t>ans need to be agreed and clear in respect to individual responsibilities</w:t>
      </w:r>
      <w:r w:rsidRPr="004C3A4B">
        <w:rPr>
          <w:rFonts w:ascii="Arial" w:hAnsi="Arial" w:cs="Arial"/>
          <w:sz w:val="24"/>
          <w:szCs w:val="24"/>
          <w:lang w:val="en-US"/>
        </w:rPr>
        <w:t>.</w:t>
      </w:r>
    </w:p>
    <w:p w14:paraId="5AB51347" w14:textId="77777777" w:rsidR="004C3A4B" w:rsidRDefault="004C3A4B" w:rsidP="004C3A4B">
      <w:pPr>
        <w:pStyle w:val="paragraph"/>
        <w:spacing w:before="0" w:beforeAutospacing="0" w:after="0" w:afterAutospacing="0" w:line="360" w:lineRule="auto"/>
        <w:textAlignment w:val="baseline"/>
        <w:rPr>
          <w:rFonts w:ascii="Arial" w:hAnsi="Arial" w:cs="Arial"/>
          <w:sz w:val="24"/>
          <w:szCs w:val="24"/>
          <w:lang w:val="en-US"/>
        </w:rPr>
      </w:pPr>
    </w:p>
    <w:p w14:paraId="7C6DAF20" w14:textId="045C0EEB" w:rsidR="005140B7" w:rsidRPr="004C3A4B" w:rsidRDefault="005140B7" w:rsidP="004C3A4B">
      <w:pPr>
        <w:pStyle w:val="paragraph"/>
        <w:spacing w:before="0" w:beforeAutospacing="0" w:after="0" w:afterAutospacing="0" w:line="360" w:lineRule="auto"/>
        <w:textAlignment w:val="baseline"/>
        <w:rPr>
          <w:rFonts w:ascii="Arial" w:hAnsi="Arial" w:cs="Arial"/>
          <w:sz w:val="24"/>
          <w:szCs w:val="24"/>
          <w:lang w:val="en-US"/>
        </w:rPr>
      </w:pPr>
      <w:r w:rsidRPr="004C3A4B">
        <w:rPr>
          <w:rFonts w:ascii="Arial" w:hAnsi="Arial"/>
          <w:sz w:val="24"/>
          <w:szCs w:val="24"/>
        </w:rPr>
        <w:t xml:space="preserve">As discussed above, within this study, paid caregivers talked explicitly about application of the </w:t>
      </w:r>
      <w:r w:rsidR="006B3127" w:rsidRPr="004C3A4B">
        <w:rPr>
          <w:rFonts w:ascii="Arial" w:hAnsi="Arial"/>
          <w:sz w:val="24"/>
          <w:szCs w:val="24"/>
        </w:rPr>
        <w:t>MCA</w:t>
      </w:r>
      <w:r w:rsidRPr="004C3A4B">
        <w:rPr>
          <w:rFonts w:ascii="Arial" w:hAnsi="Arial"/>
          <w:sz w:val="24"/>
          <w:szCs w:val="24"/>
        </w:rPr>
        <w:t xml:space="preserve"> (DoH, 2005) whereas, parents talked about the need to promote and enable choice. The result of not considering the choices of the client contributes to feeling unable to deliver intervention regardless of benefits promoted by clinicians. With this in mind, regardless of how a care-plan is presented, if the client is not engaged</w:t>
      </w:r>
      <w:r w:rsidR="00A60818" w:rsidRPr="004C3A4B">
        <w:rPr>
          <w:rFonts w:ascii="Arial" w:hAnsi="Arial"/>
          <w:sz w:val="24"/>
          <w:szCs w:val="24"/>
        </w:rPr>
        <w:t xml:space="preserve"> </w:t>
      </w:r>
      <w:r w:rsidRPr="004C3A4B">
        <w:rPr>
          <w:rFonts w:ascii="Arial" w:hAnsi="Arial"/>
          <w:sz w:val="24"/>
          <w:szCs w:val="24"/>
        </w:rPr>
        <w:t xml:space="preserve">delivery of postural management will be impacted. To enable choice, clients and caregivers should be provided with all relevant information and this includes the opportunity to trial equipment ahead of </w:t>
      </w:r>
      <w:r w:rsidR="00A60818" w:rsidRPr="004C3A4B">
        <w:rPr>
          <w:rFonts w:ascii="Arial" w:hAnsi="Arial"/>
          <w:sz w:val="24"/>
          <w:szCs w:val="24"/>
        </w:rPr>
        <w:t>decision-making</w:t>
      </w:r>
      <w:r w:rsidRPr="004C3A4B">
        <w:rPr>
          <w:rFonts w:ascii="Arial" w:hAnsi="Arial"/>
          <w:sz w:val="24"/>
          <w:szCs w:val="24"/>
        </w:rPr>
        <w:t>. Therefore</w:t>
      </w:r>
      <w:r w:rsidR="00A60818" w:rsidRPr="004C3A4B">
        <w:rPr>
          <w:rFonts w:ascii="Arial" w:hAnsi="Arial"/>
          <w:sz w:val="24"/>
          <w:szCs w:val="24"/>
        </w:rPr>
        <w:t>,</w:t>
      </w:r>
      <w:r w:rsidRPr="004C3A4B">
        <w:rPr>
          <w:rFonts w:ascii="Arial" w:hAnsi="Arial"/>
          <w:sz w:val="24"/>
          <w:szCs w:val="24"/>
        </w:rPr>
        <w:t xml:space="preserve"> all postural management services should have an appropriate assessment kit for trial and catalogue the variety of relevant companies and reps to offer reasonable choice. Furthermore, PMLD Link (2017) published essential s</w:t>
      </w:r>
      <w:r w:rsidR="00A60818" w:rsidRPr="004C3A4B">
        <w:rPr>
          <w:rFonts w:ascii="Arial" w:hAnsi="Arial"/>
          <w:sz w:val="24"/>
          <w:szCs w:val="24"/>
        </w:rPr>
        <w:t>ervice standards to support</w:t>
      </w:r>
      <w:r w:rsidRPr="004C3A4B">
        <w:rPr>
          <w:rFonts w:ascii="Arial" w:hAnsi="Arial"/>
          <w:sz w:val="24"/>
          <w:szCs w:val="24"/>
        </w:rPr>
        <w:t xml:space="preserve"> people with </w:t>
      </w:r>
      <w:r w:rsidR="00A60818" w:rsidRPr="004C3A4B">
        <w:rPr>
          <w:rFonts w:ascii="Arial" w:hAnsi="Arial"/>
          <w:sz w:val="24"/>
          <w:szCs w:val="24"/>
        </w:rPr>
        <w:t>PMLD and advise that communication should be</w:t>
      </w:r>
      <w:r w:rsidRPr="004C3A4B">
        <w:rPr>
          <w:rFonts w:ascii="Arial" w:hAnsi="Arial"/>
          <w:sz w:val="24"/>
          <w:szCs w:val="24"/>
        </w:rPr>
        <w:t xml:space="preserve"> determined by the adult with PMLD </w:t>
      </w:r>
      <w:r w:rsidR="00A60818" w:rsidRPr="004C3A4B">
        <w:rPr>
          <w:rFonts w:ascii="Arial" w:hAnsi="Arial"/>
          <w:sz w:val="24"/>
          <w:szCs w:val="24"/>
        </w:rPr>
        <w:t>with</w:t>
      </w:r>
      <w:r w:rsidRPr="004C3A4B">
        <w:rPr>
          <w:rFonts w:ascii="Arial" w:hAnsi="Arial"/>
          <w:sz w:val="24"/>
          <w:szCs w:val="24"/>
        </w:rPr>
        <w:t xml:space="preserve"> all indi</w:t>
      </w:r>
      <w:r w:rsidR="00A60818" w:rsidRPr="004C3A4B">
        <w:rPr>
          <w:rFonts w:ascii="Arial" w:hAnsi="Arial"/>
          <w:sz w:val="24"/>
          <w:szCs w:val="24"/>
        </w:rPr>
        <w:t>vidual means of expressing</w:t>
      </w:r>
      <w:r w:rsidRPr="004C3A4B">
        <w:rPr>
          <w:rFonts w:ascii="Arial" w:hAnsi="Arial"/>
          <w:sz w:val="24"/>
          <w:szCs w:val="24"/>
        </w:rPr>
        <w:t xml:space="preserve"> preferences, choices and decisions assessed to </w:t>
      </w:r>
      <w:r w:rsidR="00A60818" w:rsidRPr="004C3A4B">
        <w:rPr>
          <w:rFonts w:ascii="Arial" w:hAnsi="Arial"/>
          <w:sz w:val="24"/>
          <w:szCs w:val="24"/>
        </w:rPr>
        <w:t>optimise</w:t>
      </w:r>
      <w:r w:rsidRPr="004C3A4B">
        <w:rPr>
          <w:rFonts w:ascii="Arial" w:hAnsi="Arial"/>
          <w:sz w:val="24"/>
          <w:szCs w:val="24"/>
        </w:rPr>
        <w:t xml:space="preserve"> </w:t>
      </w:r>
      <w:r w:rsidR="00A60818" w:rsidRPr="004C3A4B">
        <w:rPr>
          <w:rFonts w:ascii="Arial" w:hAnsi="Arial"/>
          <w:sz w:val="24"/>
          <w:szCs w:val="24"/>
        </w:rPr>
        <w:t>the opportunity for an individual</w:t>
      </w:r>
      <w:r w:rsidRPr="004C3A4B">
        <w:rPr>
          <w:rFonts w:ascii="Arial" w:hAnsi="Arial"/>
          <w:sz w:val="24"/>
          <w:szCs w:val="24"/>
        </w:rPr>
        <w:t xml:space="preserve"> to express their views (PMLD Link, 2017). Humphrey’s (2010)</w:t>
      </w:r>
      <w:r w:rsidR="00A60818" w:rsidRPr="004C3A4B">
        <w:rPr>
          <w:rFonts w:ascii="Arial" w:hAnsi="Arial"/>
          <w:sz w:val="24"/>
          <w:szCs w:val="24"/>
        </w:rPr>
        <w:t xml:space="preserve"> also</w:t>
      </w:r>
      <w:r w:rsidRPr="004C3A4B">
        <w:rPr>
          <w:rFonts w:ascii="Arial" w:hAnsi="Arial"/>
          <w:sz w:val="24"/>
          <w:szCs w:val="24"/>
        </w:rPr>
        <w:t xml:space="preserve"> highlighted the need for clinicians to seek out the viewpoints of clients using alternate methods but</w:t>
      </w:r>
      <w:r w:rsidR="00A60818" w:rsidRPr="004C3A4B">
        <w:rPr>
          <w:rFonts w:ascii="Arial" w:hAnsi="Arial"/>
          <w:sz w:val="24"/>
          <w:szCs w:val="24"/>
        </w:rPr>
        <w:t xml:space="preserve"> within this study,</w:t>
      </w:r>
      <w:r w:rsidRPr="004C3A4B">
        <w:rPr>
          <w:rFonts w:ascii="Arial" w:hAnsi="Arial"/>
          <w:sz w:val="24"/>
          <w:szCs w:val="24"/>
        </w:rPr>
        <w:t xml:space="preserve"> participa</w:t>
      </w:r>
      <w:r w:rsidR="00A60818" w:rsidRPr="004C3A4B">
        <w:rPr>
          <w:rFonts w:ascii="Arial" w:hAnsi="Arial"/>
          <w:sz w:val="24"/>
          <w:szCs w:val="24"/>
        </w:rPr>
        <w:t xml:space="preserve">nts also raise the need for </w:t>
      </w:r>
      <w:r w:rsidRPr="004C3A4B">
        <w:rPr>
          <w:rFonts w:ascii="Arial" w:hAnsi="Arial"/>
          <w:sz w:val="24"/>
          <w:szCs w:val="24"/>
        </w:rPr>
        <w:t>communication to be supported by caregivers,</w:t>
      </w:r>
      <w:r w:rsidR="00A60818" w:rsidRPr="004C3A4B">
        <w:rPr>
          <w:rFonts w:ascii="Arial" w:hAnsi="Arial"/>
          <w:sz w:val="24"/>
          <w:szCs w:val="24"/>
        </w:rPr>
        <w:t xml:space="preserve"> adopting an expert carer role. </w:t>
      </w:r>
      <w:r w:rsidRPr="004C3A4B">
        <w:rPr>
          <w:rFonts w:ascii="Arial" w:hAnsi="Arial"/>
          <w:sz w:val="24"/>
          <w:szCs w:val="24"/>
        </w:rPr>
        <w:t xml:space="preserve">Although in some cases communication may prove challenging, using </w:t>
      </w:r>
      <w:r w:rsidRPr="004C3A4B">
        <w:rPr>
          <w:rFonts w:ascii="Arial" w:hAnsi="Arial"/>
          <w:sz w:val="24"/>
          <w:szCs w:val="24"/>
        </w:rPr>
        <w:lastRenderedPageBreak/>
        <w:t xml:space="preserve">alternative methods such as caregiver diaries to track a client’s responses during an equipment trial can help communicate an individual’s choice. </w:t>
      </w:r>
    </w:p>
    <w:p w14:paraId="16E46918" w14:textId="129C8B24" w:rsidR="005140B7" w:rsidRPr="004C3A4B" w:rsidRDefault="005140B7" w:rsidP="004C3A4B">
      <w:pPr>
        <w:pStyle w:val="paragraph"/>
        <w:spacing w:line="360" w:lineRule="auto"/>
        <w:textAlignment w:val="baseline"/>
        <w:rPr>
          <w:rFonts w:ascii="Arial" w:hAnsi="Arial"/>
          <w:sz w:val="24"/>
          <w:szCs w:val="24"/>
        </w:rPr>
      </w:pPr>
      <w:r w:rsidRPr="004C3A4B">
        <w:rPr>
          <w:rFonts w:ascii="Arial" w:hAnsi="Arial"/>
          <w:sz w:val="24"/>
          <w:szCs w:val="24"/>
        </w:rPr>
        <w:t>U</w:t>
      </w:r>
      <w:r w:rsidR="00A60818" w:rsidRPr="004C3A4B">
        <w:rPr>
          <w:rFonts w:ascii="Arial" w:hAnsi="Arial"/>
          <w:sz w:val="24"/>
          <w:szCs w:val="24"/>
        </w:rPr>
        <w:t>ltimately when designing care-</w:t>
      </w:r>
      <w:r w:rsidRPr="004C3A4B">
        <w:rPr>
          <w:rFonts w:ascii="Arial" w:hAnsi="Arial"/>
          <w:sz w:val="24"/>
          <w:szCs w:val="24"/>
        </w:rPr>
        <w:t>plan</w:t>
      </w:r>
      <w:r w:rsidR="00A60818" w:rsidRPr="004C3A4B">
        <w:rPr>
          <w:rFonts w:ascii="Arial" w:hAnsi="Arial"/>
          <w:sz w:val="24"/>
          <w:szCs w:val="24"/>
        </w:rPr>
        <w:t>s</w:t>
      </w:r>
      <w:r w:rsidRPr="004C3A4B">
        <w:rPr>
          <w:rFonts w:ascii="Arial" w:hAnsi="Arial"/>
          <w:sz w:val="24"/>
          <w:szCs w:val="24"/>
        </w:rPr>
        <w:t xml:space="preserve"> clinician’s need to consider how information is being communicated</w:t>
      </w:r>
      <w:r w:rsidR="00A60818" w:rsidRPr="004C3A4B">
        <w:rPr>
          <w:rFonts w:ascii="Arial" w:hAnsi="Arial"/>
          <w:sz w:val="24"/>
          <w:szCs w:val="24"/>
        </w:rPr>
        <w:t>, e.g. using pictures,</w:t>
      </w:r>
      <w:r w:rsidRPr="004C3A4B">
        <w:rPr>
          <w:rFonts w:ascii="Arial" w:hAnsi="Arial"/>
          <w:sz w:val="24"/>
          <w:szCs w:val="24"/>
        </w:rPr>
        <w:t xml:space="preserve"> </w:t>
      </w:r>
      <w:r w:rsidR="00A60818" w:rsidRPr="004C3A4B">
        <w:rPr>
          <w:rFonts w:ascii="Arial" w:hAnsi="Arial"/>
          <w:sz w:val="24"/>
          <w:szCs w:val="24"/>
        </w:rPr>
        <w:t>and how</w:t>
      </w:r>
      <w:r w:rsidRPr="004C3A4B">
        <w:rPr>
          <w:rFonts w:ascii="Arial" w:hAnsi="Arial"/>
          <w:sz w:val="24"/>
          <w:szCs w:val="24"/>
        </w:rPr>
        <w:t xml:space="preserve"> equipment </w:t>
      </w:r>
      <w:r w:rsidR="00A60818" w:rsidRPr="004C3A4B">
        <w:rPr>
          <w:rFonts w:ascii="Arial" w:hAnsi="Arial"/>
          <w:sz w:val="24"/>
          <w:szCs w:val="24"/>
        </w:rPr>
        <w:t>is being used.</w:t>
      </w:r>
      <w:r w:rsidRPr="004C3A4B">
        <w:rPr>
          <w:rFonts w:ascii="Arial" w:hAnsi="Arial"/>
          <w:sz w:val="24"/>
          <w:szCs w:val="24"/>
        </w:rPr>
        <w:t xml:space="preserve"> Does it facilitate the client’s participation in activities they enjoy and how does it reflect their choices? Working in collaboration with caregivers and clients</w:t>
      </w:r>
      <w:r w:rsidR="00A60818" w:rsidRPr="004C3A4B">
        <w:rPr>
          <w:rFonts w:ascii="Arial" w:hAnsi="Arial"/>
          <w:sz w:val="24"/>
          <w:szCs w:val="24"/>
        </w:rPr>
        <w:t>, using the ICF (WHO, 2001)</w:t>
      </w:r>
      <w:r w:rsidRPr="004C3A4B">
        <w:rPr>
          <w:rFonts w:ascii="Arial" w:hAnsi="Arial"/>
          <w:sz w:val="24"/>
          <w:szCs w:val="24"/>
        </w:rPr>
        <w:t xml:space="preserve"> to </w:t>
      </w:r>
      <w:r w:rsidR="00A60818" w:rsidRPr="004C3A4B">
        <w:rPr>
          <w:rFonts w:ascii="Arial" w:hAnsi="Arial"/>
          <w:sz w:val="24"/>
          <w:szCs w:val="24"/>
        </w:rPr>
        <w:t xml:space="preserve">gather information and </w:t>
      </w:r>
      <w:r w:rsidRPr="004C3A4B">
        <w:rPr>
          <w:rFonts w:ascii="Arial" w:hAnsi="Arial"/>
          <w:sz w:val="24"/>
          <w:szCs w:val="24"/>
        </w:rPr>
        <w:t xml:space="preserve">optimise </w:t>
      </w:r>
      <w:r w:rsidR="00A60818" w:rsidRPr="004C3A4B">
        <w:rPr>
          <w:rFonts w:ascii="Arial" w:hAnsi="Arial"/>
          <w:sz w:val="24"/>
          <w:szCs w:val="24"/>
        </w:rPr>
        <w:t xml:space="preserve">communication </w:t>
      </w:r>
      <w:r w:rsidRPr="004C3A4B">
        <w:rPr>
          <w:rFonts w:ascii="Arial" w:hAnsi="Arial"/>
          <w:sz w:val="24"/>
          <w:szCs w:val="24"/>
        </w:rPr>
        <w:t>may address a number of factors at the root of postural management delivery (Figure 2).</w:t>
      </w:r>
    </w:p>
    <w:p w14:paraId="53A08AF8" w14:textId="71BA4957" w:rsidR="005140B7" w:rsidRPr="004C3A4B" w:rsidRDefault="00A60818" w:rsidP="004C3A4B">
      <w:pPr>
        <w:pStyle w:val="Heading3"/>
        <w:spacing w:line="360" w:lineRule="auto"/>
        <w:rPr>
          <w:rFonts w:ascii="Arial" w:hAnsi="Arial" w:cs="Arial"/>
          <w:b/>
          <w:color w:val="auto"/>
          <w:u w:val="single"/>
          <w:lang w:val="en-US"/>
        </w:rPr>
      </w:pPr>
      <w:r w:rsidRPr="004C3A4B">
        <w:rPr>
          <w:rFonts w:ascii="Arial" w:hAnsi="Arial" w:cs="Arial"/>
          <w:b/>
          <w:color w:val="auto"/>
          <w:u w:val="single"/>
          <w:lang w:val="en-US"/>
        </w:rPr>
        <w:t xml:space="preserve">4.4 </w:t>
      </w:r>
      <w:r w:rsidR="005140B7" w:rsidRPr="004C3A4B">
        <w:rPr>
          <w:rFonts w:ascii="Arial" w:hAnsi="Arial" w:cs="Arial"/>
          <w:b/>
          <w:color w:val="auto"/>
          <w:u w:val="single"/>
          <w:lang w:val="en-US"/>
        </w:rPr>
        <w:t>Potential action 4: Supervision</w:t>
      </w:r>
    </w:p>
    <w:p w14:paraId="51003059" w14:textId="77777777" w:rsidR="005140B7" w:rsidRPr="004C3A4B" w:rsidRDefault="005140B7" w:rsidP="004C3A4B">
      <w:pPr>
        <w:pStyle w:val="paragraph"/>
        <w:spacing w:before="0" w:beforeAutospacing="0" w:after="0" w:afterAutospacing="0" w:line="360" w:lineRule="auto"/>
        <w:textAlignment w:val="baseline"/>
        <w:rPr>
          <w:rFonts w:ascii="Arial" w:hAnsi="Arial" w:cs="Arial"/>
          <w:sz w:val="24"/>
          <w:szCs w:val="24"/>
          <w:u w:val="single"/>
          <w:lang w:val="en-US"/>
        </w:rPr>
      </w:pPr>
    </w:p>
    <w:p w14:paraId="0F4BA186" w14:textId="57832C76" w:rsidR="005140B7" w:rsidRPr="004C3A4B" w:rsidRDefault="005140B7" w:rsidP="004C3A4B">
      <w:pPr>
        <w:pStyle w:val="paragraph"/>
        <w:spacing w:before="0" w:beforeAutospacing="0" w:after="0" w:afterAutospacing="0" w:line="360" w:lineRule="auto"/>
        <w:textAlignment w:val="baseline"/>
        <w:rPr>
          <w:rFonts w:ascii="Arial" w:hAnsi="Arial" w:cs="Arial"/>
          <w:sz w:val="24"/>
          <w:szCs w:val="24"/>
          <w:lang w:val="en-US"/>
        </w:rPr>
      </w:pPr>
      <w:r w:rsidRPr="004C3A4B">
        <w:rPr>
          <w:rFonts w:ascii="Arial" w:hAnsi="Arial" w:cs="Arial"/>
          <w:sz w:val="24"/>
          <w:szCs w:val="24"/>
          <w:lang w:val="en-US"/>
        </w:rPr>
        <w:t xml:space="preserve">Supervision should be considered from the perspective of clinician’s and caregivers. There is extensive evidence to support the emotional and physical impact of supporting an individual with complex physical needs (Hutton, 2008; Venkateswaran and Shevell, 2008; Whiting, 2014). This is reiterated by participants within this study who discussed their own emotional needs. </w:t>
      </w:r>
      <w:r w:rsidR="00A60818" w:rsidRPr="004C3A4B">
        <w:rPr>
          <w:rFonts w:ascii="Arial" w:hAnsi="Arial" w:cs="Arial"/>
          <w:sz w:val="24"/>
          <w:szCs w:val="24"/>
          <w:lang w:val="en-US"/>
        </w:rPr>
        <w:t>Furthermore</w:t>
      </w:r>
      <w:r w:rsidRPr="004C3A4B">
        <w:rPr>
          <w:rFonts w:ascii="Arial" w:hAnsi="Arial" w:cs="Arial"/>
          <w:sz w:val="24"/>
          <w:szCs w:val="24"/>
          <w:lang w:val="en-US"/>
        </w:rPr>
        <w:t>, given the necessity of delegation expected to caregivers, when providing 24-hour postural management programmes, it could b</w:t>
      </w:r>
      <w:r w:rsidR="00A60818" w:rsidRPr="004C3A4B">
        <w:rPr>
          <w:rFonts w:ascii="Arial" w:hAnsi="Arial" w:cs="Arial"/>
          <w:sz w:val="24"/>
          <w:szCs w:val="24"/>
          <w:lang w:val="en-US"/>
        </w:rPr>
        <w:t>e argued that physiotherapists</w:t>
      </w:r>
      <w:r w:rsidRPr="004C3A4B">
        <w:rPr>
          <w:rFonts w:ascii="Arial" w:hAnsi="Arial" w:cs="Arial"/>
          <w:sz w:val="24"/>
          <w:szCs w:val="24"/>
          <w:lang w:val="en-US"/>
        </w:rPr>
        <w:t xml:space="preserve"> need to implement a system of supervision. This will ensure the client and those delivering intervention are protected and risk is managed, as outlined in the CSP paper outlining responsibilities of delegation (CSP, 2007).</w:t>
      </w:r>
    </w:p>
    <w:p w14:paraId="32B59B1C" w14:textId="77777777" w:rsidR="00A60818" w:rsidRPr="004C3A4B" w:rsidRDefault="005140B7" w:rsidP="004C3A4B">
      <w:pPr>
        <w:pStyle w:val="paragraph"/>
        <w:spacing w:line="360" w:lineRule="auto"/>
        <w:textAlignment w:val="baseline"/>
        <w:rPr>
          <w:rFonts w:ascii="Arial" w:hAnsi="Arial" w:cs="Arial"/>
          <w:sz w:val="24"/>
          <w:szCs w:val="24"/>
          <w:lang w:val="en-US"/>
        </w:rPr>
      </w:pPr>
      <w:r w:rsidRPr="004C3A4B">
        <w:rPr>
          <w:rFonts w:ascii="Arial" w:hAnsi="Arial" w:cs="Arial"/>
          <w:sz w:val="24"/>
          <w:szCs w:val="24"/>
          <w:lang w:val="en-US"/>
        </w:rPr>
        <w:t xml:space="preserve">Supervision of physiotherapists is widely accepted as advantageous to clinicians allowing them to enhance their practice, accountability and promote their professional development (Clouder and Sellars, 2004). This is supported by the CSP (2017) who highlight that supervision should support and enhance practice for the benefit of clients whilst developing a clinician’s reflective skills. However, we must also consider, that despite the well documented emotional impact on caregivers outlined above, this does not consider the needs of clinician’s. Clinicians may have taken an active role with client and caregiver network, sometimes over many years, with a client group at risk of premature mortality (Mansell, 2010). Therefore, local systems for clinicians would likely </w:t>
      </w:r>
      <w:r w:rsidRPr="004C3A4B">
        <w:rPr>
          <w:rFonts w:ascii="Arial" w:hAnsi="Arial" w:cs="Arial"/>
          <w:sz w:val="24"/>
          <w:szCs w:val="24"/>
          <w:lang w:val="en-US"/>
        </w:rPr>
        <w:lastRenderedPageBreak/>
        <w:t>benefit from review to ensure that this potential emotional impact is captured</w:t>
      </w:r>
      <w:r w:rsidR="00A60818" w:rsidRPr="004C3A4B">
        <w:rPr>
          <w:rFonts w:ascii="Arial" w:hAnsi="Arial" w:cs="Arial"/>
          <w:sz w:val="24"/>
          <w:szCs w:val="24"/>
          <w:lang w:val="en-US"/>
        </w:rPr>
        <w:t xml:space="preserve"> in supervision</w:t>
      </w:r>
      <w:r w:rsidRPr="004C3A4B">
        <w:rPr>
          <w:rFonts w:ascii="Arial" w:hAnsi="Arial" w:cs="Arial"/>
          <w:sz w:val="24"/>
          <w:szCs w:val="24"/>
          <w:lang w:val="en-US"/>
        </w:rPr>
        <w:t>.</w:t>
      </w:r>
    </w:p>
    <w:p w14:paraId="076B601D" w14:textId="33961DA5" w:rsidR="005140B7" w:rsidRPr="004C3A4B" w:rsidRDefault="00A60818" w:rsidP="004C3A4B">
      <w:pPr>
        <w:pStyle w:val="paragraph"/>
        <w:spacing w:line="360" w:lineRule="auto"/>
        <w:textAlignment w:val="baseline"/>
        <w:rPr>
          <w:rFonts w:ascii="Arial" w:hAnsi="Arial" w:cs="Arial"/>
          <w:sz w:val="24"/>
          <w:szCs w:val="24"/>
          <w:lang w:val="en-US"/>
        </w:rPr>
      </w:pPr>
      <w:r w:rsidRPr="004C3A4B">
        <w:rPr>
          <w:rFonts w:ascii="Arial" w:hAnsi="Arial" w:cs="Arial"/>
          <w:b/>
          <w:sz w:val="24"/>
          <w:szCs w:val="24"/>
          <w:u w:val="single"/>
          <w:lang w:val="en-US"/>
        </w:rPr>
        <w:t xml:space="preserve">4.5 </w:t>
      </w:r>
      <w:r w:rsidR="005140B7" w:rsidRPr="004C3A4B">
        <w:rPr>
          <w:rFonts w:ascii="Arial" w:hAnsi="Arial" w:cs="Arial"/>
          <w:b/>
          <w:sz w:val="24"/>
          <w:szCs w:val="24"/>
          <w:u w:val="single"/>
          <w:lang w:val="en-US"/>
        </w:rPr>
        <w:t>Potential action 5: Training packages</w:t>
      </w:r>
    </w:p>
    <w:p w14:paraId="3D52EB43" w14:textId="30AB5AC2" w:rsidR="005140B7" w:rsidRPr="004C3A4B" w:rsidRDefault="005140B7" w:rsidP="004C3A4B">
      <w:pPr>
        <w:pStyle w:val="paragraph"/>
        <w:spacing w:after="0" w:line="360" w:lineRule="auto"/>
        <w:textAlignment w:val="baseline"/>
        <w:rPr>
          <w:rFonts w:ascii="Arial" w:eastAsia="Times New Roman" w:hAnsi="Arial" w:cs="Arial"/>
          <w:sz w:val="24"/>
          <w:szCs w:val="24"/>
        </w:rPr>
      </w:pPr>
      <w:r w:rsidRPr="004C3A4B">
        <w:rPr>
          <w:rFonts w:ascii="Arial" w:hAnsi="Arial" w:cs="Arial"/>
          <w:sz w:val="24"/>
          <w:szCs w:val="24"/>
          <w:lang w:val="en-US"/>
        </w:rPr>
        <w:t xml:space="preserve">The importance of developing knowledge and skills, lead by the clinician, is agreed across all participants within this study and is widely agreed across existing literature </w:t>
      </w:r>
      <w:r w:rsidRPr="004C3A4B">
        <w:rPr>
          <w:rFonts w:ascii="Arial" w:eastAsia="Times New Roman" w:hAnsi="Arial" w:cs="Arial"/>
          <w:sz w:val="24"/>
          <w:szCs w:val="24"/>
        </w:rPr>
        <w:t xml:space="preserve">(Goldsmith, 2000; Humphreys, 2010; Humphrey’s and Pountney, 2006). </w:t>
      </w:r>
      <w:r w:rsidR="00A60818" w:rsidRPr="004C3A4B">
        <w:rPr>
          <w:rFonts w:ascii="Arial" w:eastAsia="Times New Roman" w:hAnsi="Arial" w:cs="Arial"/>
          <w:sz w:val="24"/>
          <w:szCs w:val="24"/>
        </w:rPr>
        <w:t xml:space="preserve">However, </w:t>
      </w:r>
      <w:r w:rsidRPr="004C3A4B">
        <w:rPr>
          <w:rFonts w:ascii="Arial" w:eastAsia="Times New Roman" w:hAnsi="Arial" w:cs="Arial"/>
          <w:sz w:val="24"/>
          <w:szCs w:val="24"/>
        </w:rPr>
        <w:t>within these studies the subjects were parents whereas</w:t>
      </w:r>
      <w:r w:rsidR="00A60818" w:rsidRPr="004C3A4B">
        <w:rPr>
          <w:rFonts w:ascii="Arial" w:eastAsia="Times New Roman" w:hAnsi="Arial" w:cs="Arial"/>
          <w:sz w:val="24"/>
          <w:szCs w:val="24"/>
        </w:rPr>
        <w:t>,</w:t>
      </w:r>
      <w:r w:rsidRPr="004C3A4B">
        <w:rPr>
          <w:rFonts w:ascii="Arial" w:eastAsia="Times New Roman" w:hAnsi="Arial" w:cs="Arial"/>
          <w:sz w:val="24"/>
          <w:szCs w:val="24"/>
        </w:rPr>
        <w:t xml:space="preserve"> </w:t>
      </w:r>
      <w:r w:rsidRPr="004C3A4B">
        <w:rPr>
          <w:rFonts w:ascii="Arial" w:eastAsia="Times New Roman" w:hAnsi="Arial" w:cs="Arial"/>
          <w:sz w:val="24"/>
          <w:szCs w:val="24"/>
          <w:lang w:val="en-US"/>
        </w:rPr>
        <w:t>adults with PMLD may live in homes with care commissioned from large providers.</w:t>
      </w:r>
      <w:r w:rsidRPr="004C3A4B">
        <w:rPr>
          <w:rFonts w:ascii="Arial" w:eastAsia="Times New Roman" w:hAnsi="Arial" w:cs="Arial"/>
          <w:sz w:val="24"/>
          <w:szCs w:val="24"/>
        </w:rPr>
        <w:t xml:space="preserve"> Hotham </w:t>
      </w:r>
      <w:r w:rsidRPr="004C3A4B">
        <w:rPr>
          <w:rFonts w:ascii="Arial" w:eastAsia="Times New Roman" w:hAnsi="Arial" w:cs="Arial"/>
          <w:i/>
          <w:sz w:val="24"/>
          <w:szCs w:val="24"/>
        </w:rPr>
        <w:t>et al</w:t>
      </w:r>
      <w:r w:rsidRPr="004C3A4B">
        <w:rPr>
          <w:rFonts w:ascii="Arial" w:eastAsia="Times New Roman" w:hAnsi="Arial" w:cs="Arial"/>
          <w:sz w:val="24"/>
          <w:szCs w:val="24"/>
        </w:rPr>
        <w:t>. (2017) delivered training to both paid caregivers and parents and reported an improvem</w:t>
      </w:r>
      <w:r w:rsidR="00A60818" w:rsidRPr="004C3A4B">
        <w:rPr>
          <w:rFonts w:ascii="Arial" w:eastAsia="Times New Roman" w:hAnsi="Arial" w:cs="Arial"/>
          <w:sz w:val="24"/>
          <w:szCs w:val="24"/>
        </w:rPr>
        <w:t>ent in knowledge and</w:t>
      </w:r>
      <w:r w:rsidRPr="004C3A4B">
        <w:rPr>
          <w:rFonts w:ascii="Arial" w:eastAsia="Times New Roman" w:hAnsi="Arial" w:cs="Arial"/>
          <w:sz w:val="24"/>
          <w:szCs w:val="24"/>
        </w:rPr>
        <w:t xml:space="preserve"> understanding most notably when training included practical elements. Although this does not directly comment on the impact on </w:t>
      </w:r>
      <w:r w:rsidR="00A60818" w:rsidRPr="004C3A4B">
        <w:rPr>
          <w:rFonts w:ascii="Arial" w:eastAsia="Times New Roman" w:hAnsi="Arial" w:cs="Arial"/>
          <w:sz w:val="24"/>
          <w:szCs w:val="24"/>
        </w:rPr>
        <w:t>delivery of postural management this did highlight an improvement in confidence following training.</w:t>
      </w:r>
      <w:r w:rsidRPr="004C3A4B">
        <w:rPr>
          <w:rFonts w:ascii="Arial" w:eastAsia="Times New Roman" w:hAnsi="Arial" w:cs="Arial"/>
          <w:sz w:val="24"/>
          <w:szCs w:val="24"/>
        </w:rPr>
        <w:t xml:space="preserve"> </w:t>
      </w:r>
    </w:p>
    <w:p w14:paraId="6CBDC055" w14:textId="3ED71C51" w:rsidR="005140B7" w:rsidRPr="004C3A4B" w:rsidRDefault="005140B7" w:rsidP="004C3A4B">
      <w:pPr>
        <w:pStyle w:val="paragraph"/>
        <w:spacing w:after="0" w:line="360" w:lineRule="auto"/>
        <w:textAlignment w:val="baseline"/>
        <w:rPr>
          <w:rFonts w:ascii="Arial" w:eastAsia="Times New Roman" w:hAnsi="Arial" w:cs="Arial"/>
          <w:sz w:val="24"/>
          <w:szCs w:val="24"/>
        </w:rPr>
      </w:pPr>
      <w:r w:rsidRPr="004C3A4B">
        <w:rPr>
          <w:rFonts w:ascii="Arial" w:eastAsia="Times New Roman" w:hAnsi="Arial" w:cs="Arial"/>
          <w:sz w:val="24"/>
          <w:szCs w:val="24"/>
        </w:rPr>
        <w:t>Given the need to adopt a person centred approach, consideration of the caregivers needs and the need to deliver information that is relevant any training is likely to r</w:t>
      </w:r>
      <w:r w:rsidR="00A60818" w:rsidRPr="004C3A4B">
        <w:rPr>
          <w:rFonts w:ascii="Arial" w:eastAsia="Times New Roman" w:hAnsi="Arial" w:cs="Arial"/>
          <w:sz w:val="24"/>
          <w:szCs w:val="24"/>
        </w:rPr>
        <w:t>equire bespoke training package</w:t>
      </w:r>
      <w:r w:rsidRPr="004C3A4B">
        <w:rPr>
          <w:rFonts w:ascii="Arial" w:eastAsia="Times New Roman" w:hAnsi="Arial" w:cs="Arial"/>
          <w:sz w:val="24"/>
          <w:szCs w:val="24"/>
        </w:rPr>
        <w:t>. This could optimise</w:t>
      </w:r>
      <w:r w:rsidR="00A60818" w:rsidRPr="004C3A4B">
        <w:rPr>
          <w:rFonts w:ascii="Arial" w:eastAsia="Times New Roman" w:hAnsi="Arial" w:cs="Arial"/>
          <w:sz w:val="24"/>
          <w:szCs w:val="24"/>
        </w:rPr>
        <w:t xml:space="preserve"> the abilities of caregivers,</w:t>
      </w:r>
      <w:r w:rsidRPr="004C3A4B">
        <w:rPr>
          <w:rFonts w:ascii="Arial" w:eastAsia="Times New Roman" w:hAnsi="Arial" w:cs="Arial"/>
          <w:sz w:val="24"/>
          <w:szCs w:val="24"/>
        </w:rPr>
        <w:t xml:space="preserve"> improve esteem and </w:t>
      </w:r>
      <w:r w:rsidR="00A60818" w:rsidRPr="004C3A4B">
        <w:rPr>
          <w:rFonts w:ascii="Arial" w:eastAsia="Times New Roman" w:hAnsi="Arial" w:cs="Arial"/>
          <w:sz w:val="24"/>
          <w:szCs w:val="24"/>
        </w:rPr>
        <w:t>develop</w:t>
      </w:r>
      <w:r w:rsidRPr="004C3A4B">
        <w:rPr>
          <w:rFonts w:ascii="Arial" w:eastAsia="Times New Roman" w:hAnsi="Arial" w:cs="Arial"/>
          <w:sz w:val="24"/>
          <w:szCs w:val="24"/>
        </w:rPr>
        <w:t xml:space="preserve"> the caregiver as an expert. This may need to be delivered jointly with other professionals to suitably target concerns regarding complex health needs and to ensure services are adopting a joined up approach. Ultimately, delivering bespoke training packages to all caregivers is more costly that generic group training. However, given the aim to reduce costs associated with secondary complications, acute hospital admissions and non-use of equipment, as with all action points discussed the investment is arguably worth it.</w:t>
      </w:r>
    </w:p>
    <w:p w14:paraId="39D29115" w14:textId="430AD824" w:rsidR="00A9708A" w:rsidRPr="004C3A4B" w:rsidRDefault="00A60818" w:rsidP="004C3A4B">
      <w:pPr>
        <w:pStyle w:val="paragraph"/>
        <w:spacing w:before="0" w:beforeAutospacing="0" w:after="0" w:afterAutospacing="0" w:line="360" w:lineRule="auto"/>
        <w:textAlignment w:val="baseline"/>
        <w:rPr>
          <w:rFonts w:ascii="Arial" w:eastAsia="Times New Roman" w:hAnsi="Arial" w:cs="Arial"/>
          <w:b/>
          <w:sz w:val="24"/>
          <w:szCs w:val="24"/>
          <w:u w:val="single"/>
        </w:rPr>
      </w:pPr>
      <w:r w:rsidRPr="004C3A4B">
        <w:rPr>
          <w:rFonts w:ascii="Arial" w:eastAsia="Times New Roman" w:hAnsi="Arial" w:cs="Arial"/>
          <w:b/>
          <w:sz w:val="24"/>
          <w:szCs w:val="24"/>
          <w:u w:val="single"/>
        </w:rPr>
        <w:t xml:space="preserve">4.6 </w:t>
      </w:r>
      <w:r w:rsidR="00A9708A" w:rsidRPr="004C3A4B">
        <w:rPr>
          <w:rFonts w:ascii="Arial" w:eastAsia="Times New Roman" w:hAnsi="Arial" w:cs="Arial"/>
          <w:b/>
          <w:sz w:val="24"/>
          <w:szCs w:val="24"/>
          <w:u w:val="single"/>
        </w:rPr>
        <w:t>Reflection:</w:t>
      </w:r>
    </w:p>
    <w:p w14:paraId="5B9EF874" w14:textId="1212A84F" w:rsidR="00A9708A" w:rsidRPr="004C3A4B" w:rsidRDefault="00A9708A" w:rsidP="004C3A4B">
      <w:pPr>
        <w:pStyle w:val="paragraph"/>
        <w:spacing w:after="0" w:line="360" w:lineRule="auto"/>
        <w:textAlignment w:val="baseline"/>
        <w:rPr>
          <w:rFonts w:ascii="Arial" w:eastAsia="Times New Roman" w:hAnsi="Arial" w:cs="Arial"/>
          <w:sz w:val="24"/>
          <w:szCs w:val="24"/>
        </w:rPr>
      </w:pPr>
      <w:r w:rsidRPr="004C3A4B">
        <w:rPr>
          <w:rFonts w:ascii="Arial" w:eastAsia="Times New Roman" w:hAnsi="Arial" w:cs="Arial"/>
          <w:sz w:val="24"/>
          <w:szCs w:val="24"/>
        </w:rPr>
        <w:t xml:space="preserve">The key areas considered within the reflective diary, kept throughout this process, </w:t>
      </w:r>
      <w:r w:rsidR="00AB3F67" w:rsidRPr="004C3A4B">
        <w:rPr>
          <w:rFonts w:ascii="Arial" w:eastAsia="Times New Roman" w:hAnsi="Arial" w:cs="Arial"/>
          <w:sz w:val="24"/>
          <w:szCs w:val="24"/>
        </w:rPr>
        <w:t xml:space="preserve">was the influence of the interviewer on the participants and </w:t>
      </w:r>
      <w:r w:rsidR="009A7023" w:rsidRPr="004C3A4B">
        <w:rPr>
          <w:rFonts w:ascii="Arial" w:eastAsia="Times New Roman" w:hAnsi="Arial" w:cs="Arial"/>
          <w:sz w:val="24"/>
          <w:szCs w:val="24"/>
        </w:rPr>
        <w:t xml:space="preserve">the impact of any presumed themes that may arise from data collected. </w:t>
      </w:r>
      <w:r w:rsidR="00C122AD" w:rsidRPr="004C3A4B">
        <w:rPr>
          <w:rFonts w:ascii="Arial" w:eastAsia="Times New Roman" w:hAnsi="Arial" w:cs="Arial"/>
          <w:sz w:val="24"/>
          <w:szCs w:val="24"/>
        </w:rPr>
        <w:t xml:space="preserve">Furthermore, the questions asked and the style in which they were asked may have influenced the participant’s responses and therefore findings. As </w:t>
      </w:r>
      <w:r w:rsidR="00C122AD" w:rsidRPr="004C3A4B">
        <w:rPr>
          <w:rFonts w:ascii="Arial" w:eastAsia="Times New Roman" w:hAnsi="Arial" w:cs="Arial"/>
          <w:sz w:val="24"/>
          <w:szCs w:val="24"/>
        </w:rPr>
        <w:lastRenderedPageBreak/>
        <w:t>attitudes are formed in a social context</w:t>
      </w:r>
      <w:r w:rsidR="00A60818" w:rsidRPr="004C3A4B">
        <w:rPr>
          <w:rFonts w:ascii="Arial" w:eastAsia="Times New Roman" w:hAnsi="Arial" w:cs="Arial"/>
          <w:sz w:val="24"/>
          <w:szCs w:val="24"/>
        </w:rPr>
        <w:t xml:space="preserve"> (Hoey, 2014)</w:t>
      </w:r>
      <w:r w:rsidR="00C122AD" w:rsidRPr="004C3A4B">
        <w:rPr>
          <w:rFonts w:ascii="Arial" w:eastAsia="Times New Roman" w:hAnsi="Arial" w:cs="Arial"/>
          <w:sz w:val="24"/>
          <w:szCs w:val="24"/>
        </w:rPr>
        <w:t xml:space="preserve"> my personal positive approach to subject matter may have influenced the participant’s responses. </w:t>
      </w:r>
      <w:r w:rsidR="009A7023" w:rsidRPr="004C3A4B">
        <w:rPr>
          <w:rFonts w:ascii="Arial" w:eastAsia="Times New Roman" w:hAnsi="Arial" w:cs="Arial"/>
          <w:sz w:val="24"/>
          <w:szCs w:val="24"/>
        </w:rPr>
        <w:t xml:space="preserve">The methodology was chosen to </w:t>
      </w:r>
      <w:r w:rsidR="00C122AD" w:rsidRPr="004C3A4B">
        <w:rPr>
          <w:rFonts w:ascii="Arial" w:eastAsia="Times New Roman" w:hAnsi="Arial" w:cs="Arial"/>
          <w:sz w:val="24"/>
          <w:szCs w:val="24"/>
        </w:rPr>
        <w:t xml:space="preserve">limit bias and promote transparency. </w:t>
      </w:r>
    </w:p>
    <w:p w14:paraId="217562F4" w14:textId="0C65BD98" w:rsidR="00C122AD" w:rsidRPr="004C3A4B" w:rsidRDefault="00615A58" w:rsidP="004C3A4B">
      <w:pPr>
        <w:pStyle w:val="paragraph"/>
        <w:spacing w:after="0" w:line="360" w:lineRule="auto"/>
        <w:textAlignment w:val="baseline"/>
        <w:rPr>
          <w:rFonts w:ascii="Arial" w:eastAsia="Times New Roman" w:hAnsi="Arial" w:cs="Arial"/>
          <w:sz w:val="24"/>
          <w:szCs w:val="24"/>
        </w:rPr>
      </w:pPr>
      <w:r w:rsidRPr="004C3A4B">
        <w:rPr>
          <w:rFonts w:ascii="Arial" w:eastAsia="Times New Roman" w:hAnsi="Arial" w:cs="Arial"/>
          <w:sz w:val="24"/>
          <w:szCs w:val="24"/>
        </w:rPr>
        <w:t xml:space="preserve">Recruiting across the service, using the knowledge of physiotherapists outside of the research team, and approaching caregivers independently of their organisation reduced the impact of bias caused by familiarity of the interviewer and also reduced the influence of management structure on participant recruitment. </w:t>
      </w:r>
      <w:r w:rsidR="0075569C" w:rsidRPr="004C3A4B">
        <w:rPr>
          <w:rFonts w:ascii="Arial" w:eastAsia="Times New Roman" w:hAnsi="Arial" w:cs="Arial"/>
          <w:sz w:val="24"/>
          <w:szCs w:val="24"/>
        </w:rPr>
        <w:t>Furthermore, using a pre-determined</w:t>
      </w:r>
      <w:r w:rsidRPr="004C3A4B">
        <w:rPr>
          <w:rFonts w:ascii="Arial" w:eastAsia="Times New Roman" w:hAnsi="Arial" w:cs="Arial"/>
          <w:sz w:val="24"/>
          <w:szCs w:val="24"/>
        </w:rPr>
        <w:t xml:space="preserve"> interview structure </w:t>
      </w:r>
      <w:r w:rsidR="0075569C" w:rsidRPr="004C3A4B">
        <w:rPr>
          <w:rFonts w:ascii="Arial" w:eastAsia="Times New Roman" w:hAnsi="Arial" w:cs="Arial"/>
          <w:sz w:val="24"/>
          <w:szCs w:val="24"/>
        </w:rPr>
        <w:t xml:space="preserve">ensures that questions were asked consistently, limiting the influence on participant’s responses.  </w:t>
      </w:r>
    </w:p>
    <w:p w14:paraId="18F013FB" w14:textId="24E29175" w:rsidR="003F5CBA" w:rsidRPr="004C3A4B" w:rsidRDefault="003F5CBA" w:rsidP="004C3A4B">
      <w:pPr>
        <w:pStyle w:val="paragraph"/>
        <w:spacing w:after="0" w:line="360" w:lineRule="auto"/>
        <w:textAlignment w:val="baseline"/>
        <w:rPr>
          <w:rStyle w:val="eop"/>
          <w:rFonts w:ascii="Arial" w:hAnsi="Arial" w:cs="Arial"/>
          <w:sz w:val="24"/>
          <w:szCs w:val="24"/>
        </w:rPr>
      </w:pPr>
      <w:r w:rsidRPr="004C3A4B">
        <w:rPr>
          <w:rFonts w:ascii="Arial" w:eastAsia="Times New Roman" w:hAnsi="Arial" w:cs="Arial"/>
          <w:sz w:val="24"/>
          <w:szCs w:val="24"/>
        </w:rPr>
        <w:t xml:space="preserve">Limiting the impact of any anticipated themes on data analysis </w:t>
      </w:r>
      <w:r w:rsidR="0092394C" w:rsidRPr="004C3A4B">
        <w:rPr>
          <w:rFonts w:ascii="Arial" w:eastAsia="Times New Roman" w:hAnsi="Arial" w:cs="Arial"/>
          <w:sz w:val="24"/>
          <w:szCs w:val="24"/>
        </w:rPr>
        <w:t xml:space="preserve">and theme extraction </w:t>
      </w:r>
      <w:r w:rsidRPr="004C3A4B">
        <w:rPr>
          <w:rFonts w:ascii="Arial" w:eastAsia="Times New Roman" w:hAnsi="Arial" w:cs="Arial"/>
          <w:sz w:val="24"/>
          <w:szCs w:val="24"/>
        </w:rPr>
        <w:t>w</w:t>
      </w:r>
      <w:r w:rsidR="0092394C" w:rsidRPr="004C3A4B">
        <w:rPr>
          <w:rFonts w:ascii="Arial" w:eastAsia="Times New Roman" w:hAnsi="Arial" w:cs="Arial"/>
          <w:sz w:val="24"/>
          <w:szCs w:val="24"/>
        </w:rPr>
        <w:t>as perhaps the most challenging aspect of this study to manage. Transcribing verbatim using manual techniques rather than using any transcription programmes allowed familiarity with the data provided by participants</w:t>
      </w:r>
      <w:r w:rsidR="0043782C" w:rsidRPr="004C3A4B">
        <w:rPr>
          <w:rFonts w:ascii="Arial" w:eastAsia="Times New Roman" w:hAnsi="Arial" w:cs="Arial"/>
          <w:sz w:val="24"/>
          <w:szCs w:val="24"/>
        </w:rPr>
        <w:t xml:space="preserve">. Using this method </w:t>
      </w:r>
      <w:r w:rsidR="0043782C" w:rsidRPr="004C3A4B">
        <w:rPr>
          <w:rStyle w:val="eop"/>
          <w:rFonts w:ascii="Arial" w:hAnsi="Arial" w:cs="Arial"/>
          <w:sz w:val="24"/>
          <w:szCs w:val="24"/>
        </w:rPr>
        <w:t>preserved meaning and reduced risk of data analysis misjudgements (Low, 2013) whilst ensuring that individ</w:t>
      </w:r>
      <w:r w:rsidR="00A60818" w:rsidRPr="004C3A4B">
        <w:rPr>
          <w:rStyle w:val="eop"/>
          <w:rFonts w:ascii="Arial" w:hAnsi="Arial" w:cs="Arial"/>
          <w:sz w:val="24"/>
          <w:szCs w:val="24"/>
        </w:rPr>
        <w:t>ual views remain embedded,</w:t>
      </w:r>
      <w:r w:rsidR="0043782C" w:rsidRPr="004C3A4B">
        <w:rPr>
          <w:rStyle w:val="eop"/>
          <w:rFonts w:ascii="Arial" w:hAnsi="Arial" w:cs="Arial"/>
          <w:sz w:val="24"/>
          <w:szCs w:val="24"/>
        </w:rPr>
        <w:t xml:space="preserve"> maintaining transparency and rigour (Gale </w:t>
      </w:r>
      <w:r w:rsidR="0043782C" w:rsidRPr="004C3A4B">
        <w:rPr>
          <w:rStyle w:val="eop"/>
          <w:rFonts w:ascii="Arial" w:hAnsi="Arial" w:cs="Arial"/>
          <w:i/>
          <w:sz w:val="24"/>
          <w:szCs w:val="24"/>
        </w:rPr>
        <w:t xml:space="preserve">et al., </w:t>
      </w:r>
      <w:r w:rsidR="0043782C" w:rsidRPr="004C3A4B">
        <w:rPr>
          <w:rStyle w:val="eop"/>
          <w:rFonts w:ascii="Arial" w:hAnsi="Arial" w:cs="Arial"/>
          <w:sz w:val="24"/>
          <w:szCs w:val="24"/>
        </w:rPr>
        <w:t>2013). On reflection, increased familiarity with the data using manual</w:t>
      </w:r>
      <w:r w:rsidR="00415171" w:rsidRPr="004C3A4B">
        <w:rPr>
          <w:rStyle w:val="eop"/>
          <w:rFonts w:ascii="Arial" w:hAnsi="Arial" w:cs="Arial"/>
          <w:sz w:val="24"/>
          <w:szCs w:val="24"/>
        </w:rPr>
        <w:t xml:space="preserve"> techniques allowed for any preconceptions regarding themes to be addressed</w:t>
      </w:r>
      <w:r w:rsidR="00B13B50" w:rsidRPr="004C3A4B">
        <w:rPr>
          <w:rStyle w:val="eop"/>
          <w:rFonts w:ascii="Arial" w:hAnsi="Arial" w:cs="Arial"/>
          <w:sz w:val="24"/>
          <w:szCs w:val="24"/>
        </w:rPr>
        <w:t xml:space="preserve"> (Srivastava and Thompson, 2009)</w:t>
      </w:r>
      <w:r w:rsidR="00415171" w:rsidRPr="004C3A4B">
        <w:rPr>
          <w:rStyle w:val="eop"/>
          <w:rFonts w:ascii="Arial" w:hAnsi="Arial" w:cs="Arial"/>
          <w:sz w:val="24"/>
          <w:szCs w:val="24"/>
        </w:rPr>
        <w:t>.</w:t>
      </w:r>
    </w:p>
    <w:p w14:paraId="3375086F" w14:textId="77777777" w:rsidR="00933B2F" w:rsidRDefault="00933B2F" w:rsidP="004C3A4B">
      <w:pPr>
        <w:pStyle w:val="paragraph"/>
        <w:spacing w:after="0" w:line="360" w:lineRule="auto"/>
        <w:textAlignment w:val="baseline"/>
        <w:rPr>
          <w:rStyle w:val="eop"/>
          <w:rFonts w:ascii="Arial" w:hAnsi="Arial" w:cs="Arial"/>
          <w:b/>
          <w:sz w:val="24"/>
          <w:szCs w:val="24"/>
          <w:u w:val="single"/>
        </w:rPr>
      </w:pPr>
    </w:p>
    <w:p w14:paraId="757854A8" w14:textId="3627177B" w:rsidR="00415171" w:rsidRPr="004C3A4B" w:rsidRDefault="00A60818" w:rsidP="004C3A4B">
      <w:pPr>
        <w:pStyle w:val="paragraph"/>
        <w:spacing w:after="0" w:line="360" w:lineRule="auto"/>
        <w:textAlignment w:val="baseline"/>
        <w:rPr>
          <w:rFonts w:ascii="Arial" w:eastAsia="Times New Roman" w:hAnsi="Arial" w:cs="Arial"/>
          <w:b/>
          <w:sz w:val="24"/>
          <w:szCs w:val="24"/>
          <w:u w:val="single"/>
        </w:rPr>
      </w:pPr>
      <w:r w:rsidRPr="004C3A4B">
        <w:rPr>
          <w:rStyle w:val="eop"/>
          <w:rFonts w:ascii="Arial" w:hAnsi="Arial" w:cs="Arial"/>
          <w:b/>
          <w:sz w:val="24"/>
          <w:szCs w:val="24"/>
          <w:u w:val="single"/>
        </w:rPr>
        <w:t xml:space="preserve">4.7 </w:t>
      </w:r>
      <w:r w:rsidR="00415171" w:rsidRPr="004C3A4B">
        <w:rPr>
          <w:rStyle w:val="eop"/>
          <w:rFonts w:ascii="Arial" w:hAnsi="Arial" w:cs="Arial"/>
          <w:b/>
          <w:sz w:val="24"/>
          <w:szCs w:val="24"/>
          <w:u w:val="single"/>
        </w:rPr>
        <w:t>Limitations:</w:t>
      </w:r>
    </w:p>
    <w:p w14:paraId="6E468A97" w14:textId="779F4118" w:rsidR="0075569C" w:rsidRPr="004C3A4B" w:rsidRDefault="00415171" w:rsidP="004C3A4B">
      <w:pPr>
        <w:pStyle w:val="paragraph"/>
        <w:spacing w:after="0" w:line="360" w:lineRule="auto"/>
        <w:textAlignment w:val="baseline"/>
        <w:rPr>
          <w:rFonts w:ascii="Arial" w:eastAsia="Times New Roman" w:hAnsi="Arial" w:cs="Arial"/>
          <w:sz w:val="24"/>
          <w:szCs w:val="24"/>
        </w:rPr>
      </w:pPr>
      <w:r w:rsidRPr="004C3A4B">
        <w:rPr>
          <w:rFonts w:ascii="Arial" w:eastAsia="Times New Roman" w:hAnsi="Arial" w:cs="Arial"/>
          <w:sz w:val="24"/>
          <w:szCs w:val="24"/>
        </w:rPr>
        <w:t xml:space="preserve">Exploring the enablers and barriers experienced </w:t>
      </w:r>
      <w:r w:rsidR="00E96403" w:rsidRPr="004C3A4B">
        <w:rPr>
          <w:rFonts w:ascii="Arial" w:eastAsia="Times New Roman" w:hAnsi="Arial" w:cs="Arial"/>
          <w:sz w:val="24"/>
          <w:szCs w:val="24"/>
        </w:rPr>
        <w:t>by caregivers is reflective of the service received</w:t>
      </w:r>
      <w:r w:rsidR="00331E53" w:rsidRPr="004C3A4B">
        <w:rPr>
          <w:rFonts w:ascii="Arial" w:eastAsia="Times New Roman" w:hAnsi="Arial" w:cs="Arial"/>
          <w:sz w:val="24"/>
          <w:szCs w:val="24"/>
        </w:rPr>
        <w:t xml:space="preserve"> locally</w:t>
      </w:r>
      <w:r w:rsidR="00A60818" w:rsidRPr="004C3A4B">
        <w:rPr>
          <w:rFonts w:ascii="Arial" w:eastAsia="Times New Roman" w:hAnsi="Arial" w:cs="Arial"/>
          <w:sz w:val="24"/>
          <w:szCs w:val="24"/>
        </w:rPr>
        <w:t>,</w:t>
      </w:r>
      <w:r w:rsidR="00331E53" w:rsidRPr="004C3A4B">
        <w:rPr>
          <w:rFonts w:ascii="Arial" w:eastAsia="Times New Roman" w:hAnsi="Arial" w:cs="Arial"/>
          <w:sz w:val="24"/>
          <w:szCs w:val="24"/>
        </w:rPr>
        <w:t xml:space="preserve"> therefore</w:t>
      </w:r>
      <w:r w:rsidR="00A60818" w:rsidRPr="004C3A4B">
        <w:rPr>
          <w:rFonts w:ascii="Arial" w:eastAsia="Times New Roman" w:hAnsi="Arial" w:cs="Arial"/>
          <w:sz w:val="24"/>
          <w:szCs w:val="24"/>
        </w:rPr>
        <w:t>,</w:t>
      </w:r>
      <w:r w:rsidR="00331E53" w:rsidRPr="004C3A4B">
        <w:rPr>
          <w:rFonts w:ascii="Arial" w:eastAsia="Times New Roman" w:hAnsi="Arial" w:cs="Arial"/>
          <w:sz w:val="24"/>
          <w:szCs w:val="24"/>
        </w:rPr>
        <w:t xml:space="preserve"> may not be generalised across</w:t>
      </w:r>
      <w:r w:rsidR="00E96403" w:rsidRPr="004C3A4B">
        <w:rPr>
          <w:rFonts w:ascii="Arial" w:eastAsia="Times New Roman" w:hAnsi="Arial" w:cs="Arial"/>
          <w:sz w:val="24"/>
          <w:szCs w:val="24"/>
        </w:rPr>
        <w:t xml:space="preserve"> services </w:t>
      </w:r>
      <w:r w:rsidR="00331E53" w:rsidRPr="004C3A4B">
        <w:rPr>
          <w:rFonts w:ascii="Arial" w:eastAsia="Times New Roman" w:hAnsi="Arial" w:cs="Arial"/>
          <w:sz w:val="24"/>
          <w:szCs w:val="24"/>
        </w:rPr>
        <w:t>nationwide. However, clinicians may use the findings from this study, make connections with their o</w:t>
      </w:r>
      <w:r w:rsidR="00360A03" w:rsidRPr="004C3A4B">
        <w:rPr>
          <w:rFonts w:ascii="Arial" w:eastAsia="Times New Roman" w:hAnsi="Arial" w:cs="Arial"/>
          <w:sz w:val="24"/>
          <w:szCs w:val="24"/>
        </w:rPr>
        <w:t>wn practice</w:t>
      </w:r>
      <w:r w:rsidR="004A45C9" w:rsidRPr="004C3A4B">
        <w:rPr>
          <w:rFonts w:ascii="Arial" w:eastAsia="Times New Roman" w:hAnsi="Arial" w:cs="Arial"/>
          <w:sz w:val="24"/>
          <w:szCs w:val="24"/>
        </w:rPr>
        <w:t xml:space="preserve"> (Low, 2013)</w:t>
      </w:r>
      <w:r w:rsidR="00331E53" w:rsidRPr="004C3A4B">
        <w:rPr>
          <w:rFonts w:ascii="Arial" w:eastAsia="Times New Roman" w:hAnsi="Arial" w:cs="Arial"/>
          <w:sz w:val="24"/>
          <w:szCs w:val="24"/>
        </w:rPr>
        <w:t>. Arguably, this transferability can</w:t>
      </w:r>
      <w:r w:rsidR="00360A03" w:rsidRPr="004C3A4B">
        <w:rPr>
          <w:rFonts w:ascii="Arial" w:eastAsia="Times New Roman" w:hAnsi="Arial" w:cs="Arial"/>
          <w:sz w:val="24"/>
          <w:szCs w:val="24"/>
        </w:rPr>
        <w:t xml:space="preserve"> also</w:t>
      </w:r>
      <w:r w:rsidR="00331E53" w:rsidRPr="004C3A4B">
        <w:rPr>
          <w:rFonts w:ascii="Arial" w:eastAsia="Times New Roman" w:hAnsi="Arial" w:cs="Arial"/>
          <w:sz w:val="24"/>
          <w:szCs w:val="24"/>
        </w:rPr>
        <w:t xml:space="preserve"> be considered </w:t>
      </w:r>
      <w:r w:rsidR="00360A03" w:rsidRPr="004C3A4B">
        <w:rPr>
          <w:rFonts w:ascii="Arial" w:eastAsia="Times New Roman" w:hAnsi="Arial" w:cs="Arial"/>
          <w:sz w:val="24"/>
          <w:szCs w:val="24"/>
        </w:rPr>
        <w:t>from the perspective of other postural management services for adults</w:t>
      </w:r>
      <w:r w:rsidR="00A60818" w:rsidRPr="004C3A4B">
        <w:rPr>
          <w:rFonts w:ascii="Arial" w:eastAsia="Times New Roman" w:hAnsi="Arial" w:cs="Arial"/>
          <w:sz w:val="24"/>
          <w:szCs w:val="24"/>
        </w:rPr>
        <w:t>, without PMLD,</w:t>
      </w:r>
      <w:r w:rsidR="00360A03" w:rsidRPr="004C3A4B">
        <w:rPr>
          <w:rFonts w:ascii="Arial" w:eastAsia="Times New Roman" w:hAnsi="Arial" w:cs="Arial"/>
          <w:sz w:val="24"/>
          <w:szCs w:val="24"/>
        </w:rPr>
        <w:t xml:space="preserve"> with long-term neurological conditions.  Then again, there are a number of considerations that would need </w:t>
      </w:r>
      <w:r w:rsidR="00360A03" w:rsidRPr="004C3A4B">
        <w:rPr>
          <w:rFonts w:ascii="Arial" w:eastAsia="Times New Roman" w:hAnsi="Arial" w:cs="Arial"/>
          <w:sz w:val="24"/>
          <w:szCs w:val="24"/>
        </w:rPr>
        <w:lastRenderedPageBreak/>
        <w:t xml:space="preserve">to be made in terms of other adults with long-term neurological conditions including mental capacity and communication. </w:t>
      </w:r>
    </w:p>
    <w:p w14:paraId="68D67F8D" w14:textId="5C0532D8" w:rsidR="004A45C9" w:rsidRPr="004C3A4B" w:rsidRDefault="00B13B50" w:rsidP="004C3A4B">
      <w:pPr>
        <w:pStyle w:val="paragraph"/>
        <w:spacing w:after="0" w:line="360" w:lineRule="auto"/>
        <w:textAlignment w:val="baseline"/>
        <w:rPr>
          <w:rFonts w:ascii="Arial" w:eastAsia="Times New Roman" w:hAnsi="Arial" w:cs="Arial"/>
          <w:sz w:val="24"/>
          <w:szCs w:val="24"/>
        </w:rPr>
      </w:pPr>
      <w:r w:rsidRPr="004C3A4B">
        <w:rPr>
          <w:rFonts w:ascii="Arial" w:eastAsia="Times New Roman" w:hAnsi="Arial" w:cs="Arial"/>
          <w:sz w:val="24"/>
          <w:szCs w:val="24"/>
        </w:rPr>
        <w:t xml:space="preserve">The knowledge and identification of participants was derived from the clinical practice of local physiotherapists’ enabling purposeful sampling. However, participation remained voluntary, therefore, the sample may not have been representative of the enablers and barriers experienced by all caregivers, with those having overly negative or positive experiences volunteering (Low, 2013). Similarly, </w:t>
      </w:r>
      <w:r w:rsidR="004A45C9" w:rsidRPr="004C3A4B">
        <w:rPr>
          <w:rFonts w:ascii="Arial" w:eastAsia="Times New Roman" w:hAnsi="Arial" w:cs="Arial"/>
          <w:sz w:val="24"/>
          <w:szCs w:val="24"/>
        </w:rPr>
        <w:t xml:space="preserve">during study design, it was anticipated that caregivers may wish to present an overtly positive view of their experience. </w:t>
      </w:r>
      <w:r w:rsidR="00A60818" w:rsidRPr="004C3A4B">
        <w:rPr>
          <w:rFonts w:ascii="Arial" w:eastAsia="Times New Roman" w:hAnsi="Arial" w:cs="Arial"/>
          <w:sz w:val="24"/>
          <w:szCs w:val="24"/>
        </w:rPr>
        <w:t>This</w:t>
      </w:r>
      <w:r w:rsidR="004A45C9" w:rsidRPr="004C3A4B">
        <w:rPr>
          <w:rFonts w:ascii="Arial" w:eastAsia="Times New Roman" w:hAnsi="Arial" w:cs="Arial"/>
          <w:sz w:val="24"/>
          <w:szCs w:val="24"/>
        </w:rPr>
        <w:t xml:space="preserve"> was thought to still prove valuable in exploring </w:t>
      </w:r>
      <w:r w:rsidR="00A60818" w:rsidRPr="004C3A4B">
        <w:rPr>
          <w:rFonts w:ascii="Arial" w:eastAsia="Times New Roman" w:hAnsi="Arial" w:cs="Arial"/>
          <w:sz w:val="24"/>
          <w:szCs w:val="24"/>
        </w:rPr>
        <w:t>enablers but</w:t>
      </w:r>
      <w:r w:rsidR="004A45C9" w:rsidRPr="004C3A4B">
        <w:rPr>
          <w:rFonts w:ascii="Arial" w:eastAsia="Times New Roman" w:hAnsi="Arial" w:cs="Arial"/>
          <w:sz w:val="24"/>
          <w:szCs w:val="24"/>
        </w:rPr>
        <w:t xml:space="preserve"> would still be considered a limitation. On reflection of the data collected, it was felt that overall caregivers presented a balanced view of enablers and barriers.</w:t>
      </w:r>
    </w:p>
    <w:p w14:paraId="44557755" w14:textId="757EBD18" w:rsidR="004A45C9" w:rsidRPr="004C3A4B" w:rsidRDefault="004A45C9" w:rsidP="004C3A4B">
      <w:pPr>
        <w:pStyle w:val="paragraph"/>
        <w:spacing w:after="0" w:line="360" w:lineRule="auto"/>
        <w:textAlignment w:val="baseline"/>
        <w:rPr>
          <w:rFonts w:ascii="Arial" w:eastAsia="Times New Roman" w:hAnsi="Arial" w:cs="Arial"/>
          <w:sz w:val="24"/>
          <w:szCs w:val="24"/>
        </w:rPr>
      </w:pPr>
      <w:r w:rsidRPr="004C3A4B">
        <w:rPr>
          <w:rFonts w:ascii="Arial" w:eastAsia="Times New Roman" w:hAnsi="Arial" w:cs="Arial"/>
          <w:sz w:val="24"/>
          <w:szCs w:val="24"/>
        </w:rPr>
        <w:t>The interview structure used included a fictiona</w:t>
      </w:r>
      <w:r w:rsidR="00A60818" w:rsidRPr="004C3A4B">
        <w:rPr>
          <w:rFonts w:ascii="Arial" w:eastAsia="Times New Roman" w:hAnsi="Arial" w:cs="Arial"/>
          <w:sz w:val="24"/>
          <w:szCs w:val="24"/>
        </w:rPr>
        <w:t>l postural management programme</w:t>
      </w:r>
      <w:r w:rsidRPr="004C3A4B">
        <w:rPr>
          <w:rFonts w:ascii="Arial" w:eastAsia="Times New Roman" w:hAnsi="Arial" w:cs="Arial"/>
          <w:sz w:val="24"/>
          <w:szCs w:val="24"/>
        </w:rPr>
        <w:t xml:space="preserve"> to understand how caregivers would react to a situation they can imagine themselves in. This programme was designed prior to recruitment and therefore the areas of postural management </w:t>
      </w:r>
      <w:r w:rsidR="001F7F14" w:rsidRPr="004C3A4B">
        <w:rPr>
          <w:rFonts w:ascii="Arial" w:eastAsia="Times New Roman" w:hAnsi="Arial" w:cs="Arial"/>
          <w:sz w:val="24"/>
          <w:szCs w:val="24"/>
        </w:rPr>
        <w:t>presented may or may not be familiar to participants. This could</w:t>
      </w:r>
      <w:r w:rsidR="00A60818" w:rsidRPr="004C3A4B">
        <w:rPr>
          <w:rFonts w:ascii="Arial" w:eastAsia="Times New Roman" w:hAnsi="Arial" w:cs="Arial"/>
          <w:sz w:val="24"/>
          <w:szCs w:val="24"/>
        </w:rPr>
        <w:t xml:space="preserve"> have</w:t>
      </w:r>
      <w:r w:rsidR="001F7F14" w:rsidRPr="004C3A4B">
        <w:rPr>
          <w:rFonts w:ascii="Arial" w:eastAsia="Times New Roman" w:hAnsi="Arial" w:cs="Arial"/>
          <w:sz w:val="24"/>
          <w:szCs w:val="24"/>
        </w:rPr>
        <w:t xml:space="preserve"> influence</w:t>
      </w:r>
      <w:r w:rsidR="00A60818" w:rsidRPr="004C3A4B">
        <w:rPr>
          <w:rFonts w:ascii="Arial" w:eastAsia="Times New Roman" w:hAnsi="Arial" w:cs="Arial"/>
          <w:sz w:val="24"/>
          <w:szCs w:val="24"/>
        </w:rPr>
        <w:t>d</w:t>
      </w:r>
      <w:r w:rsidR="001F7F14" w:rsidRPr="004C3A4B">
        <w:rPr>
          <w:rFonts w:ascii="Arial" w:eastAsia="Times New Roman" w:hAnsi="Arial" w:cs="Arial"/>
          <w:sz w:val="24"/>
          <w:szCs w:val="24"/>
        </w:rPr>
        <w:t xml:space="preserve"> the responses provided</w:t>
      </w:r>
      <w:r w:rsidR="00A60818" w:rsidRPr="004C3A4B">
        <w:rPr>
          <w:rFonts w:ascii="Arial" w:eastAsia="Times New Roman" w:hAnsi="Arial" w:cs="Arial"/>
          <w:sz w:val="24"/>
          <w:szCs w:val="24"/>
        </w:rPr>
        <w:t>.</w:t>
      </w:r>
      <w:r w:rsidR="001F7F14" w:rsidRPr="004C3A4B">
        <w:rPr>
          <w:rFonts w:ascii="Arial" w:eastAsia="Times New Roman" w:hAnsi="Arial" w:cs="Arial"/>
          <w:sz w:val="24"/>
          <w:szCs w:val="24"/>
        </w:rPr>
        <w:t xml:space="preserve"> </w:t>
      </w:r>
    </w:p>
    <w:p w14:paraId="5F1BDEAA" w14:textId="57037028" w:rsidR="00B13B50" w:rsidRPr="004C3A4B" w:rsidRDefault="00A60818" w:rsidP="004C3A4B">
      <w:pPr>
        <w:pStyle w:val="paragraph"/>
        <w:spacing w:after="0" w:line="360" w:lineRule="auto"/>
        <w:textAlignment w:val="baseline"/>
        <w:rPr>
          <w:rFonts w:ascii="Arial" w:eastAsia="Times New Roman" w:hAnsi="Arial" w:cs="Arial"/>
          <w:b/>
          <w:sz w:val="24"/>
          <w:szCs w:val="24"/>
          <w:u w:val="single"/>
        </w:rPr>
      </w:pPr>
      <w:r w:rsidRPr="004C3A4B">
        <w:rPr>
          <w:rFonts w:ascii="Arial" w:eastAsia="Times New Roman" w:hAnsi="Arial" w:cs="Arial"/>
          <w:b/>
          <w:sz w:val="24"/>
          <w:szCs w:val="24"/>
          <w:u w:val="single"/>
        </w:rPr>
        <w:t xml:space="preserve">4.8 </w:t>
      </w:r>
      <w:r w:rsidR="004A45C9" w:rsidRPr="004C3A4B">
        <w:rPr>
          <w:rFonts w:ascii="Arial" w:eastAsia="Times New Roman" w:hAnsi="Arial" w:cs="Arial"/>
          <w:b/>
          <w:sz w:val="24"/>
          <w:szCs w:val="24"/>
          <w:u w:val="single"/>
        </w:rPr>
        <w:t xml:space="preserve">Future: </w:t>
      </w:r>
    </w:p>
    <w:p w14:paraId="1A928964" w14:textId="131212B9" w:rsidR="00A60818" w:rsidRPr="004C3A4B" w:rsidRDefault="00E41118" w:rsidP="004C3A4B">
      <w:pPr>
        <w:pStyle w:val="paragraph"/>
        <w:spacing w:line="360" w:lineRule="auto"/>
        <w:textAlignment w:val="baseline"/>
        <w:rPr>
          <w:rFonts w:ascii="Arial" w:eastAsiaTheme="majorEastAsia" w:hAnsi="Arial" w:cs="Arial"/>
          <w:bCs/>
          <w:sz w:val="24"/>
          <w:szCs w:val="24"/>
          <w:lang w:val="en-US"/>
        </w:rPr>
      </w:pPr>
      <w:r w:rsidRPr="004C3A4B">
        <w:rPr>
          <w:rFonts w:ascii="Arial" w:eastAsiaTheme="majorEastAsia" w:hAnsi="Arial" w:cs="Arial"/>
          <w:bCs/>
          <w:sz w:val="24"/>
          <w:szCs w:val="24"/>
          <w:lang w:val="en-US"/>
        </w:rPr>
        <w:t xml:space="preserve">Primarily, findings </w:t>
      </w:r>
      <w:r w:rsidR="00A60818" w:rsidRPr="004C3A4B">
        <w:rPr>
          <w:rFonts w:ascii="Arial" w:eastAsiaTheme="majorEastAsia" w:hAnsi="Arial" w:cs="Arial"/>
          <w:bCs/>
          <w:sz w:val="24"/>
          <w:szCs w:val="24"/>
          <w:lang w:val="en-US"/>
        </w:rPr>
        <w:t xml:space="preserve">and actions </w:t>
      </w:r>
      <w:r w:rsidRPr="004C3A4B">
        <w:rPr>
          <w:rFonts w:ascii="Arial" w:eastAsiaTheme="majorEastAsia" w:hAnsi="Arial" w:cs="Arial"/>
          <w:bCs/>
          <w:sz w:val="24"/>
          <w:szCs w:val="24"/>
          <w:lang w:val="en-US"/>
        </w:rPr>
        <w:t xml:space="preserve">will be shared locally during team meetings and professional away days with a view to enhance local practice. </w:t>
      </w:r>
      <w:r w:rsidR="00A60818" w:rsidRPr="004C3A4B">
        <w:rPr>
          <w:rFonts w:ascii="Arial" w:eastAsiaTheme="majorEastAsia" w:hAnsi="Arial" w:cs="Arial"/>
          <w:bCs/>
          <w:sz w:val="24"/>
          <w:szCs w:val="24"/>
          <w:lang w:val="en-US"/>
        </w:rPr>
        <w:t xml:space="preserve">An event will also be coordinated locally and advertised via the same clinical physiotherapists involved in initial identification of potential participants. All interested parties, including caregivers, will be invited to this presentation of the results of the study, where lay summaries will be available. Any interested person (which upon analysis of the results may also include those who are now not identifiable as past participants) will be able to contact the researcher directly to request a copy of the lay summary. </w:t>
      </w:r>
    </w:p>
    <w:p w14:paraId="541547DD" w14:textId="02AD91BB" w:rsidR="00E41118" w:rsidRPr="004C3A4B" w:rsidRDefault="00A60818" w:rsidP="004C3A4B">
      <w:pPr>
        <w:pStyle w:val="paragraph"/>
        <w:spacing w:line="360" w:lineRule="auto"/>
        <w:textAlignment w:val="baseline"/>
        <w:rPr>
          <w:rFonts w:ascii="Arial" w:eastAsiaTheme="majorEastAsia" w:hAnsi="Arial" w:cs="Arial"/>
          <w:bCs/>
          <w:sz w:val="24"/>
          <w:szCs w:val="24"/>
          <w:lang w:val="en-US"/>
        </w:rPr>
      </w:pPr>
      <w:r w:rsidRPr="004C3A4B">
        <w:rPr>
          <w:rFonts w:ascii="Arial" w:eastAsiaTheme="majorEastAsia" w:hAnsi="Arial" w:cs="Arial"/>
          <w:bCs/>
          <w:sz w:val="24"/>
          <w:szCs w:val="24"/>
          <w:lang w:val="en-US"/>
        </w:rPr>
        <w:t xml:space="preserve">This study has also been confirmed for presentation </w:t>
      </w:r>
      <w:r w:rsidR="00130950" w:rsidRPr="004C3A4B">
        <w:rPr>
          <w:rFonts w:ascii="Arial" w:eastAsiaTheme="majorEastAsia" w:hAnsi="Arial" w:cs="Arial"/>
          <w:bCs/>
          <w:sz w:val="24"/>
          <w:szCs w:val="24"/>
          <w:lang w:val="en-US"/>
        </w:rPr>
        <w:t xml:space="preserve">at the Physiotherapy UK conference providing opportunity to discuss and disseminate findings </w:t>
      </w:r>
      <w:r w:rsidR="00130950" w:rsidRPr="004C3A4B">
        <w:rPr>
          <w:rFonts w:ascii="Arial" w:eastAsiaTheme="majorEastAsia" w:hAnsi="Arial" w:cs="Arial"/>
          <w:bCs/>
          <w:sz w:val="24"/>
          <w:szCs w:val="24"/>
          <w:lang w:val="en-US"/>
        </w:rPr>
        <w:lastRenderedPageBreak/>
        <w:t xml:space="preserve">nationally. </w:t>
      </w:r>
      <w:r w:rsidR="00E41118" w:rsidRPr="004C3A4B">
        <w:rPr>
          <w:rFonts w:ascii="Arial" w:eastAsiaTheme="majorEastAsia" w:hAnsi="Arial" w:cs="Arial"/>
          <w:bCs/>
          <w:sz w:val="24"/>
          <w:szCs w:val="24"/>
          <w:lang w:val="en-US"/>
        </w:rPr>
        <w:t>Subsequently, applicati</w:t>
      </w:r>
      <w:r w:rsidR="00130950" w:rsidRPr="004C3A4B">
        <w:rPr>
          <w:rFonts w:ascii="Arial" w:eastAsiaTheme="majorEastAsia" w:hAnsi="Arial" w:cs="Arial"/>
          <w:bCs/>
          <w:sz w:val="24"/>
          <w:szCs w:val="24"/>
          <w:lang w:val="en-US"/>
        </w:rPr>
        <w:t>ons will be made to publish and</w:t>
      </w:r>
      <w:r w:rsidRPr="004C3A4B">
        <w:rPr>
          <w:rFonts w:ascii="Arial" w:eastAsiaTheme="majorEastAsia" w:hAnsi="Arial" w:cs="Arial"/>
          <w:bCs/>
          <w:sz w:val="24"/>
          <w:szCs w:val="24"/>
          <w:lang w:val="en-US"/>
        </w:rPr>
        <w:t xml:space="preserve"> further disseminate findings.</w:t>
      </w:r>
    </w:p>
    <w:p w14:paraId="02FBDF6F" w14:textId="1AA29B97" w:rsidR="004A2B6C" w:rsidRPr="004C3A4B" w:rsidRDefault="00E41118" w:rsidP="004C3A4B">
      <w:pPr>
        <w:spacing w:line="360" w:lineRule="auto"/>
        <w:rPr>
          <w:rFonts w:ascii="Arial" w:hAnsi="Arial" w:cs="Arial"/>
          <w:lang w:val="en-US"/>
        </w:rPr>
      </w:pPr>
      <w:r w:rsidRPr="004C3A4B">
        <w:rPr>
          <w:rFonts w:ascii="Arial" w:hAnsi="Arial" w:cs="Arial"/>
          <w:lang w:val="en-US"/>
        </w:rPr>
        <w:t xml:space="preserve">Indications for further research </w:t>
      </w:r>
      <w:r w:rsidR="00130950" w:rsidRPr="004C3A4B">
        <w:rPr>
          <w:rFonts w:ascii="Arial" w:hAnsi="Arial" w:cs="Arial"/>
          <w:lang w:val="en-US"/>
        </w:rPr>
        <w:t>would include replication of this study in other areas of the country to compare caregiver’s experiences and allow comparison of findings</w:t>
      </w:r>
      <w:r w:rsidR="00A60818" w:rsidRPr="004C3A4B">
        <w:rPr>
          <w:rFonts w:ascii="Arial" w:hAnsi="Arial" w:cs="Arial"/>
          <w:lang w:val="en-US"/>
        </w:rPr>
        <w:t>, contributing to national guidance</w:t>
      </w:r>
      <w:r w:rsidR="00130950" w:rsidRPr="004C3A4B">
        <w:rPr>
          <w:rFonts w:ascii="Arial" w:hAnsi="Arial" w:cs="Arial"/>
          <w:lang w:val="en-US"/>
        </w:rPr>
        <w:t>. Furthermore, reviewing caregive</w:t>
      </w:r>
      <w:r w:rsidR="00E26605" w:rsidRPr="004C3A4B">
        <w:rPr>
          <w:rFonts w:ascii="Arial" w:hAnsi="Arial" w:cs="Arial"/>
          <w:lang w:val="en-US"/>
        </w:rPr>
        <w:t xml:space="preserve">r experiences following any changes implemented in </w:t>
      </w:r>
      <w:r w:rsidR="00A60818" w:rsidRPr="004C3A4B">
        <w:rPr>
          <w:rFonts w:ascii="Arial" w:hAnsi="Arial" w:cs="Arial"/>
          <w:lang w:val="en-US"/>
        </w:rPr>
        <w:t xml:space="preserve">local </w:t>
      </w:r>
      <w:r w:rsidR="00E26605" w:rsidRPr="004C3A4B">
        <w:rPr>
          <w:rFonts w:ascii="Arial" w:hAnsi="Arial" w:cs="Arial"/>
          <w:lang w:val="en-US"/>
        </w:rPr>
        <w:t>practice would demonstrate the effectiveness of the action</w:t>
      </w:r>
      <w:r w:rsidR="00A60818" w:rsidRPr="004C3A4B">
        <w:rPr>
          <w:rFonts w:ascii="Arial" w:hAnsi="Arial" w:cs="Arial"/>
          <w:lang w:val="en-US"/>
        </w:rPr>
        <w:t>s</w:t>
      </w:r>
      <w:r w:rsidR="00E26605" w:rsidRPr="004C3A4B">
        <w:rPr>
          <w:rFonts w:ascii="Arial" w:hAnsi="Arial" w:cs="Arial"/>
          <w:lang w:val="en-US"/>
        </w:rPr>
        <w:t xml:space="preserve"> </w:t>
      </w:r>
      <w:r w:rsidR="00A60818" w:rsidRPr="004C3A4B">
        <w:rPr>
          <w:rFonts w:ascii="Arial" w:hAnsi="Arial" w:cs="Arial"/>
          <w:lang w:val="en-US"/>
        </w:rPr>
        <w:t>presented</w:t>
      </w:r>
      <w:r w:rsidR="00E26605" w:rsidRPr="004C3A4B">
        <w:rPr>
          <w:rFonts w:ascii="Arial" w:hAnsi="Arial" w:cs="Arial"/>
          <w:lang w:val="en-US"/>
        </w:rPr>
        <w:t xml:space="preserve"> within this study. Finally, repeating this s</w:t>
      </w:r>
      <w:r w:rsidR="004A2B6C" w:rsidRPr="004C3A4B">
        <w:rPr>
          <w:rFonts w:ascii="Arial" w:hAnsi="Arial" w:cs="Arial"/>
          <w:lang w:val="en-US"/>
        </w:rPr>
        <w:t xml:space="preserve">tudy with other adult’s with long-term neurological conditions from the perspective of the adult rather than caregiver would give greater insight in delivery of postural management. </w:t>
      </w:r>
    </w:p>
    <w:p w14:paraId="78D144EF" w14:textId="77777777" w:rsidR="004A2B6C" w:rsidRPr="004C3A4B" w:rsidRDefault="004A2B6C" w:rsidP="004C3A4B">
      <w:pPr>
        <w:spacing w:line="360" w:lineRule="auto"/>
        <w:rPr>
          <w:rFonts w:ascii="Arial" w:hAnsi="Arial" w:cs="Arial"/>
          <w:lang w:val="en-US"/>
        </w:rPr>
      </w:pPr>
    </w:p>
    <w:p w14:paraId="611D5DC8" w14:textId="6B37AF18" w:rsidR="00E41118" w:rsidRPr="00B00623" w:rsidRDefault="00A60818" w:rsidP="004C3A4B">
      <w:pPr>
        <w:spacing w:line="360" w:lineRule="auto"/>
        <w:rPr>
          <w:rFonts w:ascii="Arial" w:hAnsi="Arial" w:cs="Arial"/>
          <w:b/>
          <w:sz w:val="28"/>
          <w:szCs w:val="28"/>
          <w:u w:val="single"/>
          <w:lang w:val="en-US"/>
        </w:rPr>
      </w:pPr>
      <w:r w:rsidRPr="00B00623">
        <w:rPr>
          <w:rFonts w:ascii="Arial" w:hAnsi="Arial" w:cs="Arial"/>
          <w:b/>
          <w:sz w:val="28"/>
          <w:szCs w:val="28"/>
          <w:u w:val="single"/>
          <w:lang w:val="en-US"/>
        </w:rPr>
        <w:t xml:space="preserve">5.0 </w:t>
      </w:r>
      <w:r w:rsidR="004A2B6C" w:rsidRPr="00B00623">
        <w:rPr>
          <w:rFonts w:ascii="Arial" w:hAnsi="Arial" w:cs="Arial"/>
          <w:b/>
          <w:sz w:val="28"/>
          <w:szCs w:val="28"/>
          <w:u w:val="single"/>
          <w:lang w:val="en-US"/>
        </w:rPr>
        <w:t xml:space="preserve">Conclusion: </w:t>
      </w:r>
    </w:p>
    <w:p w14:paraId="336BD99B" w14:textId="77777777" w:rsidR="00483EB9" w:rsidRPr="004C3A4B" w:rsidRDefault="00483EB9" w:rsidP="004C3A4B">
      <w:pPr>
        <w:spacing w:line="360" w:lineRule="auto"/>
        <w:rPr>
          <w:rFonts w:ascii="Arial" w:hAnsi="Arial" w:cs="Arial"/>
          <w:u w:val="single"/>
        </w:rPr>
      </w:pPr>
    </w:p>
    <w:p w14:paraId="172403F0" w14:textId="463D3E31" w:rsidR="00146781" w:rsidRPr="004C3A4B" w:rsidRDefault="00483EB9" w:rsidP="004C3A4B">
      <w:pPr>
        <w:spacing w:line="360" w:lineRule="auto"/>
        <w:rPr>
          <w:rFonts w:ascii="Arial" w:hAnsi="Arial"/>
        </w:rPr>
      </w:pPr>
      <w:r w:rsidRPr="004C3A4B">
        <w:rPr>
          <w:rFonts w:ascii="Arial" w:hAnsi="Arial"/>
        </w:rPr>
        <w:t xml:space="preserve">The use of hypothetical scenarios within semi-structured interviews met the objectives providing an insight into the barriers and enablers of postural management delivery from the perspective of caregivers working with adults with PMLD. </w:t>
      </w:r>
      <w:r w:rsidRPr="004C3A4B">
        <w:rPr>
          <w:rFonts w:ascii="Arial" w:eastAsiaTheme="majorEastAsia" w:hAnsi="Arial" w:cs="Arial"/>
          <w:bCs/>
          <w:lang w:val="en-US"/>
        </w:rPr>
        <w:t>Participants demonstrated enthusiasm and willingness to discuss their experiences of 24-hour postural management, present and historical, giving a balanced view of both enablers and barriers allowing a clinical action plan to be developed.</w:t>
      </w:r>
    </w:p>
    <w:p w14:paraId="07FE0440" w14:textId="77777777" w:rsidR="00483EB9" w:rsidRPr="004C3A4B" w:rsidRDefault="00483EB9" w:rsidP="004C3A4B">
      <w:pPr>
        <w:spacing w:line="360" w:lineRule="auto"/>
        <w:rPr>
          <w:rFonts w:ascii="Arial" w:hAnsi="Arial"/>
        </w:rPr>
      </w:pPr>
    </w:p>
    <w:p w14:paraId="41AEF880" w14:textId="3175AA89" w:rsidR="004A2B6C" w:rsidRPr="004C3A4B" w:rsidRDefault="004A2B6C" w:rsidP="004C3A4B">
      <w:pPr>
        <w:spacing w:line="360" w:lineRule="auto"/>
        <w:rPr>
          <w:rFonts w:ascii="Arial" w:eastAsia="Times New Roman" w:hAnsi="Arial" w:cs="Times New Roman"/>
        </w:rPr>
      </w:pPr>
      <w:r w:rsidRPr="004C3A4B">
        <w:rPr>
          <w:rFonts w:ascii="Arial" w:hAnsi="Arial" w:cs="Times New Roman"/>
        </w:rPr>
        <w:t xml:space="preserve">Whilst some similarities between current literature focussing on the child population exist, this study has generated a number of new themes, which may be representative of changes over time and linked to understanding of the </w:t>
      </w:r>
      <w:r w:rsidR="006B3127" w:rsidRPr="004C3A4B">
        <w:rPr>
          <w:rFonts w:ascii="Arial" w:hAnsi="Arial" w:cs="Times New Roman"/>
        </w:rPr>
        <w:t>MCA (DoH, 2005)</w:t>
      </w:r>
      <w:r w:rsidRPr="004C3A4B">
        <w:rPr>
          <w:rFonts w:ascii="Arial" w:hAnsi="Arial" w:cs="Times New Roman"/>
        </w:rPr>
        <w:t xml:space="preserve"> in adulthood. </w:t>
      </w:r>
      <w:r w:rsidR="00483EB9" w:rsidRPr="004C3A4B">
        <w:rPr>
          <w:rFonts w:ascii="Arial" w:eastAsia="Times New Roman" w:hAnsi="Arial" w:cs="Times New Roman"/>
        </w:rPr>
        <w:t xml:space="preserve">A number of clear enablers and barriers, identified by caregivers, can be grouped into four sets. The central themes, consistent across each interview, are considered client factors. These include choice, participation and physical health. The remaining themes are considered carer, professional and commissioning factors with a strong emphasis on the need for effective communication, specialist assessment and service accessibility. </w:t>
      </w:r>
    </w:p>
    <w:p w14:paraId="708019D1" w14:textId="77777777" w:rsidR="004A2B6C" w:rsidRPr="004C3A4B" w:rsidRDefault="004A2B6C" w:rsidP="004C3A4B">
      <w:pPr>
        <w:widowControl w:val="0"/>
        <w:autoSpaceDE w:val="0"/>
        <w:autoSpaceDN w:val="0"/>
        <w:adjustRightInd w:val="0"/>
        <w:spacing w:line="360" w:lineRule="auto"/>
        <w:rPr>
          <w:rFonts w:ascii="Arial" w:hAnsi="Arial" w:cs="Times New Roman"/>
        </w:rPr>
      </w:pPr>
    </w:p>
    <w:p w14:paraId="1C793C30" w14:textId="53562779" w:rsidR="0065784F" w:rsidRPr="004C3A4B" w:rsidRDefault="00483EB9" w:rsidP="004C3A4B">
      <w:pPr>
        <w:widowControl w:val="0"/>
        <w:autoSpaceDE w:val="0"/>
        <w:autoSpaceDN w:val="0"/>
        <w:adjustRightInd w:val="0"/>
        <w:spacing w:line="360" w:lineRule="auto"/>
        <w:rPr>
          <w:rFonts w:ascii="Arial" w:hAnsi="Arial" w:cs="Times New Roman"/>
        </w:rPr>
      </w:pPr>
      <w:r w:rsidRPr="004C3A4B">
        <w:rPr>
          <w:rFonts w:ascii="Arial" w:hAnsi="Arial" w:cs="Times New Roman"/>
        </w:rPr>
        <w:t>Thematic analysis of participant’s</w:t>
      </w:r>
      <w:r w:rsidR="004A2B6C" w:rsidRPr="004C3A4B">
        <w:rPr>
          <w:rFonts w:ascii="Arial" w:hAnsi="Arial" w:cs="Times New Roman"/>
        </w:rPr>
        <w:t xml:space="preserve"> accounts suggest the need to reduce focus </w:t>
      </w:r>
      <w:r w:rsidR="004A2B6C" w:rsidRPr="004C3A4B">
        <w:rPr>
          <w:rFonts w:ascii="Arial" w:hAnsi="Arial" w:cs="Times New Roman"/>
        </w:rPr>
        <w:lastRenderedPageBreak/>
        <w:t>on body, structure and function and increase focus on participation, when designing 24-hour postural management programmes. To best promote enablers and limit barriers, specialist assessment is advocated to consider the complex health needs and choice of clients whilst delivering bespoke training and documentation.</w:t>
      </w:r>
    </w:p>
    <w:p w14:paraId="7D6C8133" w14:textId="77777777" w:rsidR="00452B54" w:rsidRPr="004C3A4B" w:rsidRDefault="00452B54" w:rsidP="004C3A4B">
      <w:pPr>
        <w:spacing w:line="360" w:lineRule="auto"/>
        <w:rPr>
          <w:rFonts w:ascii="Arial" w:hAnsi="Arial"/>
        </w:rPr>
      </w:pPr>
    </w:p>
    <w:p w14:paraId="34D86A32" w14:textId="1FE5657C" w:rsidR="005140B7" w:rsidRPr="004C3A4B" w:rsidRDefault="005140B7" w:rsidP="004C3A4B">
      <w:pPr>
        <w:pStyle w:val="paragraph"/>
        <w:spacing w:before="0" w:beforeAutospacing="0" w:after="0" w:afterAutospacing="0" w:line="360" w:lineRule="auto"/>
        <w:textAlignment w:val="baseline"/>
        <w:rPr>
          <w:rFonts w:ascii="Arial" w:hAnsi="Arial" w:cs="Arial"/>
          <w:sz w:val="24"/>
          <w:szCs w:val="24"/>
          <w:lang w:val="en-US"/>
        </w:rPr>
      </w:pPr>
      <w:r w:rsidRPr="004C3A4B">
        <w:rPr>
          <w:rFonts w:ascii="Arial" w:eastAsia="Times New Roman" w:hAnsi="Arial" w:cs="Arial"/>
          <w:sz w:val="24"/>
          <w:szCs w:val="24"/>
        </w:rPr>
        <w:t xml:space="preserve">The overall aim of this study was to </w:t>
      </w:r>
      <w:r w:rsidRPr="004C3A4B">
        <w:rPr>
          <w:rFonts w:ascii="Arial" w:hAnsi="Arial" w:cs="Arial"/>
          <w:sz w:val="24"/>
          <w:szCs w:val="24"/>
          <w:lang w:val="en-US"/>
        </w:rPr>
        <w:t xml:space="preserve">explore the factors impacting on delivery of 24-hour postural management, from the perspective of caregivers supporting adults with PMLD. Having </w:t>
      </w:r>
      <w:r w:rsidRPr="004C3A4B">
        <w:rPr>
          <w:rFonts w:ascii="Arial" w:eastAsia="Times New Roman" w:hAnsi="Arial" w:cs="Arial"/>
          <w:sz w:val="24"/>
          <w:szCs w:val="24"/>
        </w:rPr>
        <w:t>identified potential enablers and barriers, whilst finding means to enhance or utilise these,</w:t>
      </w:r>
      <w:r w:rsidR="002D38A7" w:rsidRPr="004C3A4B">
        <w:rPr>
          <w:rFonts w:ascii="Arial" w:hAnsi="Arial" w:cs="Arial"/>
          <w:sz w:val="24"/>
          <w:szCs w:val="24"/>
          <w:lang w:val="en-US"/>
        </w:rPr>
        <w:t xml:space="preserve"> can</w:t>
      </w:r>
      <w:r w:rsidRPr="004C3A4B">
        <w:rPr>
          <w:rFonts w:ascii="Arial" w:hAnsi="Arial" w:cs="Arial"/>
          <w:sz w:val="24"/>
          <w:szCs w:val="24"/>
          <w:lang w:val="en-US"/>
        </w:rPr>
        <w:t xml:space="preserve"> in turn reduce costs associated with secondary complications, ensure equipment and therapy input is used to its best effect</w:t>
      </w:r>
      <w:r w:rsidR="002D38A7" w:rsidRPr="004C3A4B">
        <w:rPr>
          <w:rFonts w:ascii="Arial" w:hAnsi="Arial" w:cs="Arial"/>
          <w:sz w:val="24"/>
          <w:szCs w:val="24"/>
          <w:lang w:val="en-US"/>
        </w:rPr>
        <w:t>. Ultimately improving</w:t>
      </w:r>
      <w:r w:rsidRPr="004C3A4B">
        <w:rPr>
          <w:rFonts w:ascii="Arial" w:hAnsi="Arial" w:cs="Arial"/>
          <w:sz w:val="24"/>
          <w:szCs w:val="24"/>
          <w:lang w:val="en-US"/>
        </w:rPr>
        <w:t xml:space="preserve"> quality of life for adults with PMLD and their caregivers. </w:t>
      </w:r>
    </w:p>
    <w:p w14:paraId="48846F70" w14:textId="2BD16943" w:rsidR="00933B2F" w:rsidRDefault="00933B2F">
      <w:pPr>
        <w:rPr>
          <w:rFonts w:ascii="Arial" w:hAnsi="Arial"/>
        </w:rPr>
      </w:pPr>
      <w:r>
        <w:rPr>
          <w:rFonts w:ascii="Arial" w:hAnsi="Arial"/>
        </w:rPr>
        <w:br w:type="page"/>
      </w:r>
    </w:p>
    <w:p w14:paraId="74077C9E" w14:textId="677B4186" w:rsidR="00F34EDB" w:rsidRPr="00F34EDB" w:rsidRDefault="00F34EDB" w:rsidP="00F34EDB">
      <w:pPr>
        <w:spacing w:line="360" w:lineRule="auto"/>
        <w:rPr>
          <w:rStyle w:val="normaltextrun"/>
          <w:rFonts w:ascii="Arial" w:hAnsi="Arial" w:cs="Arial"/>
          <w:b/>
          <w:sz w:val="28"/>
          <w:szCs w:val="28"/>
          <w:u w:val="single"/>
        </w:rPr>
      </w:pPr>
      <w:r w:rsidRPr="00F34EDB">
        <w:rPr>
          <w:rStyle w:val="normaltextrun"/>
          <w:rFonts w:ascii="Arial" w:hAnsi="Arial" w:cs="Arial"/>
          <w:b/>
          <w:sz w:val="28"/>
          <w:szCs w:val="28"/>
          <w:u w:val="single"/>
        </w:rPr>
        <w:lastRenderedPageBreak/>
        <w:t>6.0 References:</w:t>
      </w:r>
    </w:p>
    <w:p w14:paraId="5E44A179" w14:textId="77777777" w:rsidR="00F34EDB" w:rsidRDefault="00F34EDB" w:rsidP="00F34EDB">
      <w:pPr>
        <w:spacing w:line="360" w:lineRule="auto"/>
        <w:rPr>
          <w:rStyle w:val="normaltextrun"/>
          <w:rFonts w:ascii="Arial" w:hAnsi="Arial" w:cs="Arial"/>
        </w:rPr>
      </w:pPr>
    </w:p>
    <w:p w14:paraId="09F38457" w14:textId="77777777" w:rsidR="00F34EDB" w:rsidRPr="005C0199" w:rsidRDefault="00F34EDB" w:rsidP="005C0199">
      <w:pPr>
        <w:spacing w:line="360" w:lineRule="auto"/>
        <w:rPr>
          <w:rStyle w:val="normaltextrun"/>
          <w:rFonts w:ascii="Arial" w:hAnsi="Arial" w:cs="Arial"/>
        </w:rPr>
      </w:pPr>
      <w:r w:rsidRPr="005C0199">
        <w:rPr>
          <w:rStyle w:val="normaltextrun"/>
          <w:rFonts w:ascii="Arial" w:hAnsi="Arial" w:cs="Arial"/>
        </w:rPr>
        <w:t xml:space="preserve">Ali, A., Hassiotis, A., Strydom, A. and King, M. (2012) ‘Self stigma in people with intellectual disabilities and courtesy stigma in family carers: A systematic review’. </w:t>
      </w:r>
      <w:r w:rsidRPr="005C0199">
        <w:rPr>
          <w:rStyle w:val="normaltextrun"/>
          <w:rFonts w:ascii="Arial" w:hAnsi="Arial" w:cs="Arial"/>
          <w:i/>
        </w:rPr>
        <w:t xml:space="preserve">Research in Developmental Disabilities, </w:t>
      </w:r>
      <w:r w:rsidRPr="005C0199">
        <w:rPr>
          <w:rStyle w:val="normaltextrun"/>
          <w:rFonts w:ascii="Arial" w:hAnsi="Arial" w:cs="Arial"/>
        </w:rPr>
        <w:t>33 (6), pp. 2122-2140.</w:t>
      </w:r>
    </w:p>
    <w:p w14:paraId="5E28A7DD" w14:textId="77777777" w:rsidR="00F34EDB" w:rsidRPr="005C0199" w:rsidRDefault="00F34EDB" w:rsidP="005C0199">
      <w:pPr>
        <w:spacing w:line="360" w:lineRule="auto"/>
        <w:rPr>
          <w:rStyle w:val="normaltextrun"/>
          <w:rFonts w:ascii="Arial" w:hAnsi="Arial" w:cs="Arial"/>
        </w:rPr>
      </w:pPr>
    </w:p>
    <w:p w14:paraId="58BCB435" w14:textId="77777777" w:rsidR="00F34EDB" w:rsidRPr="005C0199" w:rsidRDefault="00F34EDB" w:rsidP="005C0199">
      <w:pPr>
        <w:spacing w:line="360" w:lineRule="auto"/>
        <w:rPr>
          <w:rStyle w:val="normaltextrun"/>
          <w:rFonts w:ascii="Arial" w:hAnsi="Arial" w:cs="Arial"/>
        </w:rPr>
      </w:pPr>
      <w:r w:rsidRPr="005C0199">
        <w:rPr>
          <w:rStyle w:val="normaltextrun"/>
          <w:rFonts w:ascii="Arial" w:hAnsi="Arial" w:cs="Arial"/>
        </w:rPr>
        <w:t xml:space="preserve">Bennett, C. J. &amp; Grant, M. J. (2004) ‘Specialisation in physiotherapy: A mark of maturity’. </w:t>
      </w:r>
      <w:r w:rsidRPr="005C0199">
        <w:rPr>
          <w:rStyle w:val="normaltextrun"/>
          <w:rFonts w:ascii="Arial" w:hAnsi="Arial" w:cs="Arial"/>
          <w:i/>
        </w:rPr>
        <w:t xml:space="preserve">Australian Journal of Physiotherapy, </w:t>
      </w:r>
      <w:r w:rsidRPr="005C0199">
        <w:rPr>
          <w:rStyle w:val="normaltextrun"/>
          <w:rFonts w:ascii="Arial" w:hAnsi="Arial" w:cs="Arial"/>
        </w:rPr>
        <w:t xml:space="preserve">50 (1), pp. 3-5. </w:t>
      </w:r>
    </w:p>
    <w:p w14:paraId="5A5A36CF" w14:textId="77777777" w:rsidR="00F34EDB" w:rsidRPr="005C0199" w:rsidRDefault="00F34EDB" w:rsidP="005C0199">
      <w:pPr>
        <w:spacing w:line="360" w:lineRule="auto"/>
        <w:rPr>
          <w:rStyle w:val="normaltextrun"/>
          <w:rFonts w:ascii="Arial" w:hAnsi="Arial" w:cs="Arial"/>
        </w:rPr>
      </w:pPr>
      <w:r w:rsidRPr="005C0199">
        <w:rPr>
          <w:rStyle w:val="normaltextrun"/>
          <w:rFonts w:ascii="Arial" w:hAnsi="Arial" w:cs="Arial"/>
        </w:rPr>
        <w:t xml:space="preserve"> </w:t>
      </w:r>
    </w:p>
    <w:p w14:paraId="08C23D23" w14:textId="77777777" w:rsidR="00F60891"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Bray, N., Noyes, J., Harris, N. and Tudor-Edwards, R (2017) ‘Defining health-related quality of life for young wheelchair users: A qualitative health economics study’. </w:t>
      </w:r>
      <w:r w:rsidRPr="005C0199">
        <w:rPr>
          <w:rFonts w:ascii="Arial" w:hAnsi="Arial" w:cs="Arial"/>
          <w:i/>
          <w:iCs/>
          <w:color w:val="000000"/>
          <w:lang w:val="en-US"/>
        </w:rPr>
        <w:t>PLoS ONE,</w:t>
      </w:r>
      <w:r w:rsidRPr="005C0199">
        <w:rPr>
          <w:rFonts w:ascii="Arial" w:hAnsi="Arial" w:cs="Arial"/>
          <w:color w:val="000000"/>
          <w:lang w:val="en-US"/>
        </w:rPr>
        <w:t xml:space="preserve"> 12 (6), pp. 1-20.</w:t>
      </w:r>
    </w:p>
    <w:p w14:paraId="7EB61021" w14:textId="77777777" w:rsidR="005C0199" w:rsidRPr="005C0199" w:rsidRDefault="005C0199" w:rsidP="005C0199">
      <w:pPr>
        <w:spacing w:line="360" w:lineRule="auto"/>
        <w:rPr>
          <w:rFonts w:ascii="Arial" w:hAnsi="Arial" w:cs="Arial"/>
          <w:color w:val="000000"/>
          <w:lang w:val="en-US"/>
        </w:rPr>
      </w:pPr>
    </w:p>
    <w:p w14:paraId="54A4D974" w14:textId="1EB023E2"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Carers UK (2004) ‘In poor health; The impact of caring on health’. Accessed via </w:t>
      </w:r>
      <w:hyperlink r:id="rId11" w:history="1">
        <w:r w:rsidRPr="005C0199">
          <w:rPr>
            <w:rStyle w:val="Hyperlink"/>
            <w:rFonts w:ascii="Arial" w:hAnsi="Arial" w:cs="Arial"/>
            <w:lang w:val="en-US"/>
          </w:rPr>
          <w:t>http://static.carers.org/files/in-poor-health-carers-uk-report-1674.pdf</w:t>
        </w:r>
      </w:hyperlink>
      <w:r w:rsidRPr="005C0199">
        <w:rPr>
          <w:rFonts w:ascii="Arial" w:hAnsi="Arial" w:cs="Arial"/>
          <w:color w:val="000000"/>
          <w:lang w:val="en-US"/>
        </w:rPr>
        <w:t>. [Accessed on 14/06/2019].</w:t>
      </w:r>
    </w:p>
    <w:p w14:paraId="2995B920" w14:textId="77777777" w:rsidR="005C0199" w:rsidRPr="005C0199" w:rsidRDefault="005C0199" w:rsidP="005C0199">
      <w:pPr>
        <w:spacing w:line="360" w:lineRule="auto"/>
        <w:rPr>
          <w:rStyle w:val="normaltextrun"/>
          <w:rFonts w:ascii="Arial" w:hAnsi="Arial" w:cs="Arial"/>
          <w:color w:val="000000"/>
          <w:lang w:val="en-US"/>
        </w:rPr>
      </w:pPr>
    </w:p>
    <w:p w14:paraId="53372BF4" w14:textId="77777777" w:rsidR="00F34EDB" w:rsidRPr="005C0199" w:rsidRDefault="00F34EDB" w:rsidP="005C0199">
      <w:pPr>
        <w:spacing w:line="360" w:lineRule="auto"/>
        <w:rPr>
          <w:rFonts w:ascii="Arial" w:eastAsia="Times New Roman" w:hAnsi="Arial" w:cs="Arial"/>
          <w:color w:val="000000"/>
          <w:shd w:val="clear" w:color="auto" w:fill="FFFFFF"/>
        </w:rPr>
      </w:pPr>
      <w:r w:rsidRPr="005C0199">
        <w:rPr>
          <w:rFonts w:ascii="Arial" w:eastAsia="Times New Roman" w:hAnsi="Arial" w:cs="Arial"/>
          <w:color w:val="000000"/>
          <w:shd w:val="clear" w:color="auto" w:fill="FFFFFF"/>
        </w:rPr>
        <w:t xml:space="preserve">Castle, D., Soundy, A. &amp; Stubbs, B. (2014) ‘A 24 hour postural care service: Views, understanding and training needs of referring multidisciplinary staff’. </w:t>
      </w:r>
      <w:r w:rsidRPr="005C0199">
        <w:rPr>
          <w:rFonts w:ascii="Arial" w:eastAsia="Times New Roman" w:hAnsi="Arial" w:cs="Arial"/>
          <w:i/>
          <w:color w:val="000000"/>
          <w:shd w:val="clear" w:color="auto" w:fill="FFFFFF"/>
        </w:rPr>
        <w:t>International Journal of Therapy and Rehabilitation,</w:t>
      </w:r>
      <w:r w:rsidRPr="005C0199">
        <w:rPr>
          <w:rFonts w:ascii="Arial" w:eastAsia="Times New Roman" w:hAnsi="Arial" w:cs="Arial"/>
          <w:color w:val="000000"/>
          <w:shd w:val="clear" w:color="auto" w:fill="FFFFFF"/>
        </w:rPr>
        <w:t xml:space="preserve"> 21 (3), pp. 132-140.</w:t>
      </w:r>
    </w:p>
    <w:p w14:paraId="069E104D" w14:textId="77777777" w:rsidR="00F34EDB" w:rsidRPr="005C0199" w:rsidRDefault="00F34EDB" w:rsidP="005C0199">
      <w:pPr>
        <w:spacing w:line="360" w:lineRule="auto"/>
        <w:rPr>
          <w:rFonts w:ascii="Arial" w:eastAsia="Times New Roman" w:hAnsi="Arial" w:cs="Arial"/>
          <w:color w:val="000000"/>
          <w:shd w:val="clear" w:color="auto" w:fill="FFFFFF"/>
        </w:rPr>
      </w:pPr>
    </w:p>
    <w:p w14:paraId="78E41995" w14:textId="77777777" w:rsidR="00F34EDB" w:rsidRPr="005C0199" w:rsidRDefault="00F34EDB" w:rsidP="005C0199">
      <w:pPr>
        <w:spacing w:line="360" w:lineRule="auto"/>
        <w:rPr>
          <w:rFonts w:ascii="Arial" w:eastAsia="Times New Roman" w:hAnsi="Arial" w:cs="Arial"/>
          <w:color w:val="000000"/>
          <w:shd w:val="clear" w:color="auto" w:fill="FFFFFF"/>
        </w:rPr>
      </w:pPr>
      <w:r w:rsidRPr="005C0199">
        <w:rPr>
          <w:rFonts w:ascii="Arial" w:eastAsia="Times New Roman" w:hAnsi="Arial" w:cs="Arial"/>
          <w:color w:val="000000"/>
          <w:shd w:val="clear" w:color="auto" w:fill="FFFFFF"/>
        </w:rPr>
        <w:t xml:space="preserve">Chartered Society of Physiotherapy (2017) ‘Clinical supervision: a brief overview’. Available online at: </w:t>
      </w:r>
      <w:hyperlink r:id="rId12" w:history="1">
        <w:r w:rsidRPr="005C0199">
          <w:rPr>
            <w:rStyle w:val="Hyperlink"/>
            <w:rFonts w:ascii="Arial" w:eastAsia="Times New Roman" w:hAnsi="Arial" w:cs="Arial"/>
            <w:shd w:val="clear" w:color="auto" w:fill="FFFFFF"/>
          </w:rPr>
          <w:t>https://www.csp.org.uk/publications/clinical-supervision-brief-overview</w:t>
        </w:r>
      </w:hyperlink>
      <w:r w:rsidRPr="005C0199">
        <w:rPr>
          <w:rFonts w:ascii="Arial" w:eastAsia="Times New Roman" w:hAnsi="Arial" w:cs="Arial"/>
          <w:color w:val="000000"/>
          <w:shd w:val="clear" w:color="auto" w:fill="FFFFFF"/>
        </w:rPr>
        <w:t>. [Accessed on 27/06/2019].</w:t>
      </w:r>
    </w:p>
    <w:p w14:paraId="61B6717F" w14:textId="77777777" w:rsidR="00F34EDB" w:rsidRPr="005C0199" w:rsidRDefault="00F34EDB" w:rsidP="005C0199">
      <w:pPr>
        <w:spacing w:line="360" w:lineRule="auto"/>
        <w:rPr>
          <w:rFonts w:ascii="Arial" w:eastAsia="Times New Roman" w:hAnsi="Arial" w:cs="Arial"/>
          <w:color w:val="000000"/>
          <w:shd w:val="clear" w:color="auto" w:fill="FFFFFF"/>
        </w:rPr>
      </w:pPr>
    </w:p>
    <w:p w14:paraId="6D3717B1" w14:textId="4D28A45D" w:rsidR="00F34EDB" w:rsidRPr="005C0199" w:rsidRDefault="00F34EDB" w:rsidP="005C0199">
      <w:pPr>
        <w:spacing w:line="360" w:lineRule="auto"/>
        <w:rPr>
          <w:rFonts w:ascii="Arial" w:eastAsia="Times New Roman" w:hAnsi="Arial" w:cs="Arial"/>
        </w:rPr>
      </w:pPr>
      <w:r w:rsidRPr="005C0199">
        <w:rPr>
          <w:rFonts w:ascii="Arial" w:eastAsia="Times New Roman" w:hAnsi="Arial" w:cs="Arial"/>
          <w:color w:val="000000"/>
          <w:shd w:val="clear" w:color="auto" w:fill="FFFFFF"/>
        </w:rPr>
        <w:t xml:space="preserve">Chartered Society of Physiotherapy (2017) ‘Supervision, Accountability &amp; Delegation’. Available online at: </w:t>
      </w:r>
      <w:hyperlink r:id="rId13" w:history="1">
        <w:r w:rsidRPr="005C0199">
          <w:rPr>
            <w:rFonts w:ascii="Arial" w:eastAsia="Times New Roman" w:hAnsi="Arial" w:cs="Arial"/>
            <w:color w:val="0000FF"/>
            <w:u w:val="single"/>
          </w:rPr>
          <w:t>https://www.csp.org.uk/system/files/supervision_accountability_delegation_final.pdf</w:t>
        </w:r>
      </w:hyperlink>
      <w:r w:rsidRPr="005C0199">
        <w:rPr>
          <w:rFonts w:ascii="Arial" w:eastAsia="Times New Roman" w:hAnsi="Arial" w:cs="Arial"/>
        </w:rPr>
        <w:t>. [Accessed on 16/06/2019].</w:t>
      </w:r>
    </w:p>
    <w:p w14:paraId="7594D85C" w14:textId="77777777" w:rsidR="00F34EDB" w:rsidRPr="005C0199" w:rsidRDefault="00F34EDB" w:rsidP="005C0199">
      <w:pPr>
        <w:spacing w:line="360" w:lineRule="auto"/>
        <w:rPr>
          <w:rFonts w:ascii="Arial" w:eastAsia="Times New Roman" w:hAnsi="Arial" w:cs="Arial"/>
          <w:color w:val="000000"/>
          <w:shd w:val="clear" w:color="auto" w:fill="FFFFFF"/>
        </w:rPr>
      </w:pPr>
    </w:p>
    <w:p w14:paraId="6A3D3363" w14:textId="77777777" w:rsidR="00F34EDB" w:rsidRPr="005C0199" w:rsidRDefault="00F34EDB" w:rsidP="005C0199">
      <w:pPr>
        <w:spacing w:line="360" w:lineRule="auto"/>
        <w:rPr>
          <w:rFonts w:ascii="Arial" w:eastAsia="Times New Roman" w:hAnsi="Arial" w:cs="Arial"/>
          <w:color w:val="000000"/>
          <w:shd w:val="clear" w:color="auto" w:fill="FFFFFF"/>
        </w:rPr>
      </w:pPr>
      <w:r w:rsidRPr="005C0199">
        <w:rPr>
          <w:rFonts w:ascii="Arial" w:eastAsia="Times New Roman" w:hAnsi="Arial" w:cs="Arial"/>
          <w:color w:val="000000"/>
          <w:shd w:val="clear" w:color="auto" w:fill="FFFFFF"/>
        </w:rPr>
        <w:t xml:space="preserve">Chartered Society of Physiotherapy (2019) ‘What is physiotherapy?’. Available online at: </w:t>
      </w:r>
      <w:hyperlink r:id="rId14" w:history="1">
        <w:r w:rsidRPr="005C0199">
          <w:rPr>
            <w:rStyle w:val="Hyperlink"/>
            <w:rFonts w:ascii="Arial" w:eastAsia="Times New Roman" w:hAnsi="Arial" w:cs="Arial"/>
            <w:shd w:val="clear" w:color="auto" w:fill="FFFFFF"/>
          </w:rPr>
          <w:t>https://www.csp.org.uk/careers-jobs/what-physiotherapy</w:t>
        </w:r>
      </w:hyperlink>
      <w:r w:rsidRPr="005C0199">
        <w:rPr>
          <w:rFonts w:ascii="Arial" w:eastAsia="Times New Roman" w:hAnsi="Arial" w:cs="Arial"/>
          <w:color w:val="000000"/>
          <w:shd w:val="clear" w:color="auto" w:fill="FFFFFF"/>
        </w:rPr>
        <w:t>. [Accessed on 18/05/2019].</w:t>
      </w:r>
    </w:p>
    <w:p w14:paraId="48E94172" w14:textId="77777777" w:rsidR="00F34EDB" w:rsidRPr="005C0199" w:rsidRDefault="00F34EDB" w:rsidP="005C0199">
      <w:pPr>
        <w:spacing w:line="360" w:lineRule="auto"/>
        <w:rPr>
          <w:rFonts w:ascii="Arial" w:eastAsia="Times New Roman" w:hAnsi="Arial" w:cs="Arial"/>
          <w:color w:val="000000"/>
          <w:shd w:val="clear" w:color="auto" w:fill="FFFFFF"/>
        </w:rPr>
      </w:pPr>
    </w:p>
    <w:p w14:paraId="37807C25" w14:textId="77777777" w:rsidR="00F34EDB" w:rsidRPr="005C0199" w:rsidRDefault="00F34EDB" w:rsidP="005C0199">
      <w:pPr>
        <w:spacing w:line="360" w:lineRule="auto"/>
        <w:rPr>
          <w:rFonts w:ascii="Arial" w:eastAsia="Times New Roman" w:hAnsi="Arial" w:cs="Arial"/>
          <w:i/>
          <w:color w:val="000000"/>
          <w:shd w:val="clear" w:color="auto" w:fill="FFFFFF"/>
        </w:rPr>
      </w:pPr>
      <w:r w:rsidRPr="005C0199">
        <w:rPr>
          <w:rFonts w:ascii="Arial" w:eastAsia="Times New Roman" w:hAnsi="Arial" w:cs="Arial"/>
          <w:color w:val="000000"/>
          <w:shd w:val="clear" w:color="auto" w:fill="FFFFFF"/>
        </w:rPr>
        <w:t xml:space="preserve">Clouder, L. &amp; Sellars, J. (2004) ‘Reflective practice and clinical supervision: an interprofessional perspective’. </w:t>
      </w:r>
      <w:r w:rsidRPr="005C0199">
        <w:rPr>
          <w:rFonts w:ascii="Arial" w:eastAsia="Times New Roman" w:hAnsi="Arial" w:cs="Arial"/>
          <w:i/>
          <w:color w:val="000000"/>
          <w:shd w:val="clear" w:color="auto" w:fill="FFFFFF"/>
        </w:rPr>
        <w:t xml:space="preserve">Journal of Advanced Nursing, </w:t>
      </w:r>
      <w:r w:rsidRPr="005C0199">
        <w:rPr>
          <w:rFonts w:ascii="Arial" w:eastAsia="Times New Roman" w:hAnsi="Arial" w:cs="Arial"/>
          <w:color w:val="000000"/>
          <w:shd w:val="clear" w:color="auto" w:fill="FFFFFF"/>
        </w:rPr>
        <w:t>46 (3), pp. 262-269</w:t>
      </w:r>
    </w:p>
    <w:p w14:paraId="57276717" w14:textId="77777777" w:rsidR="00F34EDB" w:rsidRPr="005C0199" w:rsidRDefault="00F34EDB" w:rsidP="005C0199">
      <w:pPr>
        <w:spacing w:line="360" w:lineRule="auto"/>
        <w:rPr>
          <w:rFonts w:ascii="Arial" w:eastAsia="Times New Roman" w:hAnsi="Arial" w:cs="Arial"/>
          <w:color w:val="000000"/>
          <w:shd w:val="clear" w:color="auto" w:fill="FFFFFF"/>
        </w:rPr>
      </w:pPr>
    </w:p>
    <w:p w14:paraId="1DAABA6B" w14:textId="77777777" w:rsidR="00F34EDB" w:rsidRPr="005C0199" w:rsidRDefault="00F34EDB" w:rsidP="005C0199">
      <w:pPr>
        <w:spacing w:line="360" w:lineRule="auto"/>
        <w:rPr>
          <w:rFonts w:ascii="Arial" w:hAnsi="Arial" w:cs="Arial"/>
        </w:rPr>
      </w:pPr>
      <w:r w:rsidRPr="005C0199">
        <w:rPr>
          <w:rFonts w:ascii="Arial" w:eastAsia="Times New Roman" w:hAnsi="Arial" w:cs="Arial"/>
          <w:color w:val="000000"/>
        </w:rPr>
        <w:t xml:space="preserve">Cooke, A., Smith, D. and Booth, A. (2012) ‘Beyond PICO: The SPIDER tool for qualitative evidence synthesis’. </w:t>
      </w:r>
      <w:r w:rsidRPr="005C0199">
        <w:rPr>
          <w:rFonts w:ascii="Arial" w:eastAsia="Times New Roman" w:hAnsi="Arial" w:cs="Arial"/>
          <w:i/>
          <w:color w:val="000000"/>
        </w:rPr>
        <w:t xml:space="preserve">Qualitative Heath Research, </w:t>
      </w:r>
      <w:r w:rsidRPr="005C0199">
        <w:rPr>
          <w:rFonts w:ascii="Arial" w:eastAsia="Times New Roman" w:hAnsi="Arial" w:cs="Arial"/>
          <w:color w:val="000000"/>
        </w:rPr>
        <w:t xml:space="preserve">22 (10), pp. 1435-1445.  </w:t>
      </w:r>
    </w:p>
    <w:p w14:paraId="39BE6547" w14:textId="77777777" w:rsidR="00F34EDB" w:rsidRPr="005C0199" w:rsidRDefault="00F34EDB" w:rsidP="005C0199">
      <w:pPr>
        <w:spacing w:line="360" w:lineRule="auto"/>
        <w:rPr>
          <w:rFonts w:ascii="Arial" w:eastAsia="Times New Roman" w:hAnsi="Arial" w:cs="Arial"/>
          <w:color w:val="000000"/>
        </w:rPr>
      </w:pPr>
    </w:p>
    <w:p w14:paraId="5840166E" w14:textId="77777777" w:rsidR="00F34EDB" w:rsidRPr="005C0199" w:rsidRDefault="00F34EDB" w:rsidP="005C0199">
      <w:pPr>
        <w:spacing w:line="360" w:lineRule="auto"/>
        <w:rPr>
          <w:rFonts w:ascii="Arial" w:eastAsia="Times New Roman" w:hAnsi="Arial" w:cs="Arial"/>
        </w:rPr>
      </w:pPr>
      <w:r w:rsidRPr="005C0199">
        <w:rPr>
          <w:rStyle w:val="normaltextrun"/>
          <w:rFonts w:ascii="Arial" w:hAnsi="Arial" w:cs="Arial"/>
        </w:rPr>
        <w:t>Corbin, J. and Morse, J. (2003) ‘</w:t>
      </w:r>
      <w:r w:rsidRPr="005C0199">
        <w:rPr>
          <w:rFonts w:ascii="Arial" w:eastAsia="Times New Roman" w:hAnsi="Arial" w:cs="Arial"/>
        </w:rPr>
        <w:t xml:space="preserve">The Unstructured Interactive Interview: Issues of Reciprocity and Risks when Dealing with Sensitive Topics’. </w:t>
      </w:r>
      <w:r w:rsidRPr="005C0199">
        <w:rPr>
          <w:rFonts w:ascii="Arial" w:eastAsia="Times New Roman" w:hAnsi="Arial" w:cs="Arial"/>
          <w:i/>
        </w:rPr>
        <w:t>Qualitative Inquiry</w:t>
      </w:r>
      <w:r w:rsidRPr="005C0199">
        <w:rPr>
          <w:rFonts w:ascii="Arial" w:eastAsia="Times New Roman" w:hAnsi="Arial" w:cs="Arial"/>
        </w:rPr>
        <w:t>, 9 (3), pp. 335-354.</w:t>
      </w:r>
    </w:p>
    <w:p w14:paraId="2DA9584C" w14:textId="77777777" w:rsidR="00F34EDB" w:rsidRPr="005C0199" w:rsidRDefault="00F34EDB" w:rsidP="005C0199">
      <w:pPr>
        <w:spacing w:line="360" w:lineRule="auto"/>
        <w:rPr>
          <w:rFonts w:ascii="Arial" w:hAnsi="Arial" w:cs="Arial"/>
        </w:rPr>
      </w:pPr>
    </w:p>
    <w:p w14:paraId="54AD2962" w14:textId="77777777" w:rsidR="00F34EDB" w:rsidRPr="005C0199" w:rsidRDefault="00F34EDB" w:rsidP="005C0199">
      <w:pPr>
        <w:spacing w:line="360" w:lineRule="auto"/>
        <w:rPr>
          <w:rFonts w:ascii="Arial" w:hAnsi="Arial" w:cs="Arial"/>
        </w:rPr>
      </w:pPr>
      <w:r w:rsidRPr="005C0199">
        <w:rPr>
          <w:rFonts w:ascii="Arial" w:hAnsi="Arial" w:cs="Arial"/>
        </w:rPr>
        <w:t xml:space="preserve">Crawford, S. &amp; Curran, A. (2014) ‘24 hour postural management for community dwelling adults with learning disabilities’. </w:t>
      </w:r>
      <w:r w:rsidRPr="005C0199">
        <w:rPr>
          <w:rFonts w:ascii="Arial" w:hAnsi="Arial" w:cs="Arial"/>
          <w:i/>
        </w:rPr>
        <w:t>Posture and Mobility Group Journal</w:t>
      </w:r>
      <w:r w:rsidRPr="005C0199">
        <w:rPr>
          <w:rFonts w:ascii="Arial" w:hAnsi="Arial" w:cs="Arial"/>
        </w:rPr>
        <w:t>, 31 (1) pp.15-19.</w:t>
      </w:r>
    </w:p>
    <w:p w14:paraId="12198346" w14:textId="77777777" w:rsidR="00F34EDB" w:rsidRPr="005C0199" w:rsidRDefault="00F34EDB" w:rsidP="005C0199">
      <w:pPr>
        <w:spacing w:line="360" w:lineRule="auto"/>
        <w:rPr>
          <w:rFonts w:ascii="Arial" w:hAnsi="Arial" w:cs="Arial"/>
        </w:rPr>
      </w:pPr>
    </w:p>
    <w:p w14:paraId="77CDD2C4" w14:textId="77777777" w:rsidR="00F34EDB" w:rsidRPr="005C0199" w:rsidRDefault="00F34EDB" w:rsidP="005C0199">
      <w:pPr>
        <w:spacing w:line="360" w:lineRule="auto"/>
        <w:rPr>
          <w:rFonts w:ascii="Arial" w:hAnsi="Arial" w:cs="Arial"/>
        </w:rPr>
      </w:pPr>
      <w:r w:rsidRPr="005C0199">
        <w:rPr>
          <w:rFonts w:ascii="Arial" w:hAnsi="Arial" w:cs="Arial"/>
        </w:rPr>
        <w:t>Crawford, S. &amp; Stinson, M., 2014. ‘Management of 24-hour body positioning’. Handbook of Occupational Therapy Interventions; 2nd edition. New York: Springer.</w:t>
      </w:r>
    </w:p>
    <w:p w14:paraId="2E1BAE34" w14:textId="77777777" w:rsidR="00F34EDB" w:rsidRPr="005C0199" w:rsidRDefault="00F34EDB" w:rsidP="005C0199">
      <w:pPr>
        <w:spacing w:line="360" w:lineRule="auto"/>
        <w:rPr>
          <w:rFonts w:ascii="Arial" w:hAnsi="Arial" w:cs="Arial"/>
        </w:rPr>
      </w:pPr>
    </w:p>
    <w:p w14:paraId="76F6C440" w14:textId="77777777" w:rsidR="00F34EDB" w:rsidRPr="005C0199" w:rsidRDefault="00F34EDB" w:rsidP="005C0199">
      <w:pPr>
        <w:spacing w:line="360" w:lineRule="auto"/>
        <w:rPr>
          <w:rFonts w:ascii="Arial" w:hAnsi="Arial" w:cs="Arial"/>
        </w:rPr>
      </w:pPr>
      <w:r w:rsidRPr="005C0199">
        <w:rPr>
          <w:rFonts w:ascii="Arial" w:hAnsi="Arial" w:cs="Arial"/>
        </w:rPr>
        <w:t xml:space="preserve">Dallimore, R-K., Asinas- Tan, M. L., Chan, D., Hussain, S., Willet, C. and Zainuldin, R. (2017) ‘A randomised, double-blinded clinical study on the efficacy of multimedia presentation using an iPad for patient education of postoperative hip surgery patients in a public hospital in Singapore’. </w:t>
      </w:r>
      <w:r w:rsidRPr="005C0199">
        <w:rPr>
          <w:rFonts w:ascii="Arial" w:hAnsi="Arial" w:cs="Arial"/>
          <w:i/>
        </w:rPr>
        <w:t>Singapore Medical Journal,</w:t>
      </w:r>
      <w:r w:rsidRPr="005C0199">
        <w:rPr>
          <w:rFonts w:ascii="Arial" w:hAnsi="Arial" w:cs="Arial"/>
        </w:rPr>
        <w:t xml:space="preserve"> 58 (9), pp. 562–568.</w:t>
      </w:r>
    </w:p>
    <w:p w14:paraId="73D3B066" w14:textId="77777777" w:rsidR="00F34EDB" w:rsidRPr="005C0199" w:rsidRDefault="00F34EDB" w:rsidP="005C0199">
      <w:pPr>
        <w:spacing w:line="360" w:lineRule="auto"/>
        <w:rPr>
          <w:rFonts w:ascii="Arial" w:hAnsi="Arial" w:cs="Arial"/>
        </w:rPr>
      </w:pPr>
    </w:p>
    <w:p w14:paraId="1B2341A7" w14:textId="77777777" w:rsidR="00F34EDB" w:rsidRPr="005C0199" w:rsidRDefault="00F34EDB" w:rsidP="005C0199">
      <w:pPr>
        <w:spacing w:line="360" w:lineRule="auto"/>
        <w:rPr>
          <w:rFonts w:ascii="Arial" w:eastAsia="Times New Roman" w:hAnsi="Arial" w:cs="Arial"/>
        </w:rPr>
      </w:pPr>
      <w:r w:rsidRPr="005C0199">
        <w:rPr>
          <w:rFonts w:ascii="Arial" w:hAnsi="Arial" w:cs="Arial"/>
        </w:rPr>
        <w:t xml:space="preserve">Department of Health (2005) ‘Mental Capacity Act’. Available online at: </w:t>
      </w:r>
      <w:hyperlink r:id="rId15" w:history="1">
        <w:r w:rsidRPr="005C0199">
          <w:rPr>
            <w:rStyle w:val="Hyperlink"/>
            <w:rFonts w:ascii="Arial" w:eastAsia="Times New Roman" w:hAnsi="Arial" w:cs="Arial"/>
          </w:rPr>
          <w:t>http://www.legislation.gov.uk/ukpga/2005/9/pdfs/ukpga_20050009_en.pdf</w:t>
        </w:r>
      </w:hyperlink>
    </w:p>
    <w:p w14:paraId="329A5C3D" w14:textId="77777777" w:rsidR="00F34EDB" w:rsidRPr="005C0199" w:rsidRDefault="00F34EDB" w:rsidP="005C0199">
      <w:pPr>
        <w:spacing w:line="360" w:lineRule="auto"/>
        <w:rPr>
          <w:rFonts w:ascii="Arial" w:hAnsi="Arial" w:cs="Arial"/>
        </w:rPr>
      </w:pPr>
      <w:r w:rsidRPr="005C0199">
        <w:rPr>
          <w:rFonts w:ascii="Arial" w:hAnsi="Arial" w:cs="Arial"/>
        </w:rPr>
        <w:t>[Accessed on 18/05/2019].</w:t>
      </w:r>
    </w:p>
    <w:p w14:paraId="66D16F51" w14:textId="77777777" w:rsidR="00F34EDB" w:rsidRPr="005C0199" w:rsidRDefault="00F34EDB" w:rsidP="005C0199">
      <w:pPr>
        <w:spacing w:line="360" w:lineRule="auto"/>
        <w:rPr>
          <w:rFonts w:ascii="Arial" w:hAnsi="Arial" w:cs="Arial"/>
          <w:lang w:val="en-US"/>
        </w:rPr>
      </w:pPr>
    </w:p>
    <w:p w14:paraId="0BA86A7E" w14:textId="77777777" w:rsidR="00F34EDB" w:rsidRPr="005C0199"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DiCocco-Bloom, B. and Crabtree, B. F. (2006) ‘The Qualitative Research Interview’. </w:t>
      </w:r>
      <w:r w:rsidRPr="005C0199">
        <w:rPr>
          <w:rFonts w:ascii="Arial" w:hAnsi="Arial" w:cs="Arial"/>
          <w:i/>
          <w:color w:val="000000"/>
          <w:lang w:val="en-US"/>
        </w:rPr>
        <w:t>Medical Education</w:t>
      </w:r>
      <w:r w:rsidRPr="005C0199">
        <w:rPr>
          <w:rFonts w:ascii="Arial" w:hAnsi="Arial" w:cs="Arial"/>
          <w:color w:val="000000"/>
          <w:lang w:val="en-US"/>
        </w:rPr>
        <w:t>, 40 (4), pp. 314-321.</w:t>
      </w:r>
    </w:p>
    <w:p w14:paraId="2B36548F" w14:textId="5E56C472" w:rsidR="00503E3C" w:rsidRDefault="00F34EDB" w:rsidP="005C0199">
      <w:pPr>
        <w:spacing w:line="360" w:lineRule="auto"/>
        <w:rPr>
          <w:rFonts w:ascii="Arial" w:hAnsi="Arial" w:cs="Arial"/>
          <w:color w:val="000000"/>
          <w:lang w:val="en-US"/>
        </w:rPr>
      </w:pPr>
      <w:r w:rsidRPr="005C0199">
        <w:rPr>
          <w:rFonts w:ascii="Arial" w:hAnsi="Arial" w:cs="Arial"/>
          <w:color w:val="000000"/>
          <w:lang w:val="en-US"/>
        </w:rPr>
        <w:lastRenderedPageBreak/>
        <w:t xml:space="preserve">Dowling, S., Manthorpe, J. &amp; Cowley, S. (2007) ‘Working on person-centred planning: From amber to green light?’. </w:t>
      </w:r>
      <w:r w:rsidRPr="005C0199">
        <w:rPr>
          <w:rFonts w:ascii="Arial" w:hAnsi="Arial" w:cs="Arial"/>
          <w:i/>
          <w:color w:val="000000"/>
          <w:lang w:val="en-US"/>
        </w:rPr>
        <w:t xml:space="preserve">Journal of Intellectual Disabilities, </w:t>
      </w:r>
      <w:r w:rsidRPr="005C0199">
        <w:rPr>
          <w:rFonts w:ascii="Arial" w:hAnsi="Arial" w:cs="Arial"/>
          <w:color w:val="000000"/>
          <w:lang w:val="en-US"/>
        </w:rPr>
        <w:t xml:space="preserve">11 (1) pp. 65-72. </w:t>
      </w:r>
    </w:p>
    <w:p w14:paraId="6FEBD345" w14:textId="77777777" w:rsidR="005C0199" w:rsidRPr="005C0199" w:rsidRDefault="005C0199" w:rsidP="005C0199">
      <w:pPr>
        <w:spacing w:line="360" w:lineRule="auto"/>
        <w:rPr>
          <w:rFonts w:ascii="Arial" w:hAnsi="Arial" w:cs="Arial"/>
          <w:color w:val="000000"/>
          <w:lang w:val="en-US"/>
        </w:rPr>
      </w:pPr>
    </w:p>
    <w:p w14:paraId="295C52AD" w14:textId="4BFF12CE" w:rsidR="00503E3C" w:rsidRDefault="00F34EDB" w:rsidP="005C0199">
      <w:pPr>
        <w:spacing w:line="360" w:lineRule="auto"/>
        <w:rPr>
          <w:rFonts w:ascii="Arial" w:hAnsi="Arial" w:cs="Arial"/>
          <w:color w:val="000000"/>
          <w:lang w:val="en-US"/>
        </w:rPr>
      </w:pPr>
      <w:r w:rsidRPr="005C0199">
        <w:rPr>
          <w:rFonts w:ascii="Arial" w:hAnsi="Arial" w:cs="Arial"/>
          <w:color w:val="000000"/>
          <w:lang w:val="en-US"/>
        </w:rPr>
        <w:t>Dunn, M. C., Clare, I. C. &amp; Holland, A. J. (2010) ‘Living ‘a life like ours’: support workers' accounts of substitute decision</w:t>
      </w:r>
      <w:r w:rsidRPr="005C0199">
        <w:rPr>
          <w:rFonts w:ascii="Adobe Caslon Pro Bold" w:hAnsi="Adobe Caslon Pro Bold" w:cs="Adobe Caslon Pro Bold"/>
          <w:color w:val="000000"/>
          <w:lang w:val="en-US"/>
        </w:rPr>
        <w:t>‐</w:t>
      </w:r>
      <w:r w:rsidRPr="005C0199">
        <w:rPr>
          <w:rFonts w:ascii="Arial" w:hAnsi="Arial" w:cs="Arial"/>
          <w:color w:val="000000"/>
          <w:lang w:val="en-US"/>
        </w:rPr>
        <w:t xml:space="preserve">making in residential care homes for adults with intellectual disabilities’. </w:t>
      </w:r>
      <w:r w:rsidRPr="005C0199">
        <w:rPr>
          <w:rFonts w:ascii="Arial" w:hAnsi="Arial" w:cs="Arial"/>
          <w:i/>
          <w:color w:val="000000"/>
          <w:lang w:val="en-US"/>
        </w:rPr>
        <w:t xml:space="preserve">Journal of Intellectual Disability Research. </w:t>
      </w:r>
      <w:r w:rsidRPr="005C0199">
        <w:rPr>
          <w:rFonts w:ascii="Arial" w:hAnsi="Arial" w:cs="Arial"/>
          <w:color w:val="000000"/>
          <w:lang w:val="en-US"/>
        </w:rPr>
        <w:t>54 (2), pp. 144-160.</w:t>
      </w:r>
    </w:p>
    <w:p w14:paraId="4514E551" w14:textId="77777777" w:rsidR="005C0199" w:rsidRPr="005C0199" w:rsidRDefault="005C0199" w:rsidP="005C0199">
      <w:pPr>
        <w:spacing w:line="360" w:lineRule="auto"/>
        <w:rPr>
          <w:rFonts w:ascii="Arial" w:hAnsi="Arial" w:cs="Arial"/>
          <w:color w:val="000000"/>
          <w:lang w:val="en-US"/>
        </w:rPr>
      </w:pPr>
    </w:p>
    <w:p w14:paraId="43302731" w14:textId="13813BDC" w:rsidR="00503E3C" w:rsidRDefault="00F34EDB" w:rsidP="005C0199">
      <w:pPr>
        <w:spacing w:line="360" w:lineRule="auto"/>
        <w:rPr>
          <w:rStyle w:val="normaltextrun"/>
          <w:rFonts w:ascii="Arial" w:hAnsi="Arial" w:cs="Arial"/>
        </w:rPr>
      </w:pPr>
      <w:r w:rsidRPr="005C0199">
        <w:rPr>
          <w:rStyle w:val="normaltextrun"/>
          <w:rFonts w:ascii="Arial" w:hAnsi="Arial" w:cs="Arial"/>
        </w:rPr>
        <w:t xml:space="preserve">Foley, G. and Timonen, V. (2015) ‘Using grounded Theory Method to Capture and Analyze Health Care Experiences.’ </w:t>
      </w:r>
      <w:r w:rsidRPr="005C0199">
        <w:rPr>
          <w:rStyle w:val="normaltextrun"/>
          <w:rFonts w:ascii="Arial" w:hAnsi="Arial" w:cs="Arial"/>
          <w:i/>
        </w:rPr>
        <w:t xml:space="preserve">Health Service Research, </w:t>
      </w:r>
      <w:r w:rsidRPr="005C0199">
        <w:rPr>
          <w:rStyle w:val="normaltextrun"/>
          <w:rFonts w:ascii="Arial" w:hAnsi="Arial" w:cs="Arial"/>
        </w:rPr>
        <w:t>50 (4), pp. 1195-1210.</w:t>
      </w:r>
    </w:p>
    <w:p w14:paraId="4DAE39F4" w14:textId="77777777" w:rsidR="005C0199" w:rsidRPr="005C0199" w:rsidRDefault="005C0199" w:rsidP="005C0199">
      <w:pPr>
        <w:spacing w:line="360" w:lineRule="auto"/>
        <w:rPr>
          <w:rStyle w:val="normaltextrun"/>
          <w:rFonts w:ascii="Arial" w:hAnsi="Arial" w:cs="Arial"/>
        </w:rPr>
      </w:pPr>
    </w:p>
    <w:p w14:paraId="41BB22BB" w14:textId="5FE22449" w:rsidR="00503E3C"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Gale, N. K., Heath, G., Cameron, E., Rashid, S. and Redwood, S. (2013) ‘Using the framework method for the analysis of qualitative data in multi-disciplinary health research .’ </w:t>
      </w:r>
      <w:r w:rsidRPr="005C0199">
        <w:rPr>
          <w:rFonts w:ascii="Arial" w:hAnsi="Arial" w:cs="Arial"/>
          <w:i/>
          <w:color w:val="000000"/>
          <w:lang w:val="en-US"/>
        </w:rPr>
        <w:t xml:space="preserve">BMC Medical Research Methodology, </w:t>
      </w:r>
      <w:r w:rsidRPr="005C0199">
        <w:rPr>
          <w:rFonts w:ascii="Arial" w:hAnsi="Arial" w:cs="Arial"/>
          <w:color w:val="000000"/>
          <w:lang w:val="en-US"/>
        </w:rPr>
        <w:t>13 (1), pp. 1-8.</w:t>
      </w:r>
    </w:p>
    <w:p w14:paraId="2FF22434" w14:textId="77777777" w:rsidR="005C0199" w:rsidRPr="005C0199" w:rsidRDefault="005C0199" w:rsidP="005C0199">
      <w:pPr>
        <w:spacing w:line="360" w:lineRule="auto"/>
        <w:rPr>
          <w:rFonts w:ascii="Arial" w:hAnsi="Arial" w:cs="Arial"/>
          <w:color w:val="000000"/>
          <w:lang w:val="en-US"/>
        </w:rPr>
      </w:pPr>
    </w:p>
    <w:p w14:paraId="1127AD37"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Gill, F., Sternfert-Kroese, B. &amp; Rose, J. (2002) ‘General practitioners' attitudes to patients who have learning disabilities’. </w:t>
      </w:r>
      <w:r w:rsidRPr="005C0199">
        <w:rPr>
          <w:rFonts w:ascii="Arial" w:hAnsi="Arial" w:cs="Arial"/>
          <w:i/>
          <w:color w:val="000000"/>
          <w:lang w:val="en-US"/>
        </w:rPr>
        <w:t xml:space="preserve">Psychological Medicine, </w:t>
      </w:r>
      <w:r w:rsidRPr="005C0199">
        <w:rPr>
          <w:rFonts w:ascii="Arial" w:hAnsi="Arial" w:cs="Arial"/>
          <w:color w:val="000000"/>
          <w:lang w:val="en-US"/>
        </w:rPr>
        <w:t>32 (8), pp. 1445-1455.</w:t>
      </w:r>
    </w:p>
    <w:p w14:paraId="77639B34" w14:textId="77777777" w:rsidR="005C0199" w:rsidRPr="005C0199" w:rsidRDefault="005C0199" w:rsidP="005C0199">
      <w:pPr>
        <w:spacing w:line="360" w:lineRule="auto"/>
        <w:rPr>
          <w:rFonts w:ascii="Arial" w:hAnsi="Arial" w:cs="Arial"/>
          <w:color w:val="000000"/>
          <w:lang w:val="en-US"/>
        </w:rPr>
      </w:pPr>
    </w:p>
    <w:p w14:paraId="3A2CD4F2"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Goldsmith, S. (2000) ‘The Mansfield Project - Postural Care at Night within a Community Setting’. </w:t>
      </w:r>
      <w:r w:rsidRPr="005C0199">
        <w:rPr>
          <w:rFonts w:ascii="Arial" w:hAnsi="Arial" w:cs="Arial"/>
          <w:bCs/>
          <w:i/>
          <w:color w:val="000000"/>
          <w:lang w:val="en-US"/>
        </w:rPr>
        <w:t>Physiotherapy,</w:t>
      </w:r>
      <w:r w:rsidRPr="005C0199">
        <w:rPr>
          <w:rFonts w:ascii="Arial" w:hAnsi="Arial" w:cs="Arial"/>
          <w:bCs/>
          <w:color w:val="000000"/>
          <w:lang w:val="en-US"/>
        </w:rPr>
        <w:t xml:space="preserve"> </w:t>
      </w:r>
      <w:r w:rsidRPr="005C0199">
        <w:rPr>
          <w:rFonts w:ascii="Arial" w:hAnsi="Arial" w:cs="Arial"/>
          <w:color w:val="000000"/>
          <w:lang w:val="en-US"/>
        </w:rPr>
        <w:t>86 (10), pp. 528-534.</w:t>
      </w:r>
    </w:p>
    <w:p w14:paraId="4346228F" w14:textId="77777777" w:rsidR="005C0199" w:rsidRPr="005C0199" w:rsidRDefault="005C0199" w:rsidP="005C0199">
      <w:pPr>
        <w:spacing w:line="360" w:lineRule="auto"/>
        <w:rPr>
          <w:rFonts w:ascii="Arial" w:hAnsi="Arial" w:cs="Arial"/>
          <w:color w:val="000000"/>
          <w:lang w:val="en-US"/>
        </w:rPr>
      </w:pPr>
    </w:p>
    <w:p w14:paraId="64F22A11"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Goodwin, J., Lecouturier, J., Crombie, S., Smith, J., Basu, A., Colver, A., Kolehmainen, N., Parr, J. R., Howel, D., McColl, E., Roberts, A., Miller, K. and Cadwgan, J. (2017) ‘Understanding frames: A qualitative study of young people's experiences of using standing frames as part of postural management for cerebral palsy’. </w:t>
      </w:r>
      <w:r w:rsidRPr="005C0199">
        <w:rPr>
          <w:rFonts w:ascii="Arial" w:hAnsi="Arial" w:cs="Arial"/>
          <w:i/>
          <w:color w:val="000000"/>
          <w:lang w:val="en-US"/>
        </w:rPr>
        <w:t>Child Care Health Development</w:t>
      </w:r>
      <w:r w:rsidRPr="005C0199">
        <w:rPr>
          <w:rFonts w:ascii="Arial" w:hAnsi="Arial" w:cs="Arial"/>
          <w:color w:val="000000"/>
          <w:lang w:val="en-US"/>
        </w:rPr>
        <w:t xml:space="preserve">, Available online at </w:t>
      </w:r>
      <w:hyperlink r:id="rId16" w:history="1">
        <w:r w:rsidRPr="005C0199">
          <w:rPr>
            <w:rFonts w:ascii="Arial" w:hAnsi="Arial" w:cs="Arial"/>
            <w:color w:val="0000FF"/>
            <w:u w:val="single" w:color="0000FF"/>
            <w:lang w:val="en-US"/>
          </w:rPr>
          <w:t>https://www.ncbi.nlm.nih.gov/pubmed/29168216</w:t>
        </w:r>
      </w:hyperlink>
      <w:r w:rsidRPr="005C0199">
        <w:rPr>
          <w:rFonts w:ascii="Arial" w:hAnsi="Arial" w:cs="Arial"/>
          <w:color w:val="000000"/>
          <w:lang w:val="en-US"/>
        </w:rPr>
        <w:t xml:space="preserve"> [Accessed on 19/05/19].</w:t>
      </w:r>
    </w:p>
    <w:p w14:paraId="74A8ADC6" w14:textId="77777777" w:rsidR="005C0199" w:rsidRPr="005C0199" w:rsidRDefault="005C0199" w:rsidP="005C0199">
      <w:pPr>
        <w:spacing w:line="360" w:lineRule="auto"/>
        <w:rPr>
          <w:rFonts w:ascii="Arial" w:hAnsi="Arial" w:cs="Arial"/>
          <w:color w:val="000000"/>
          <w:lang w:val="en-US"/>
        </w:rPr>
      </w:pPr>
    </w:p>
    <w:p w14:paraId="3944CC6E" w14:textId="77777777" w:rsidR="00F34EDB" w:rsidRPr="005C0199" w:rsidRDefault="00F34EDB" w:rsidP="005C0199">
      <w:pPr>
        <w:spacing w:line="360" w:lineRule="auto"/>
        <w:rPr>
          <w:rFonts w:ascii="Arial" w:eastAsia="Times New Roman" w:hAnsi="Arial" w:cs="Arial"/>
        </w:rPr>
      </w:pPr>
      <w:r w:rsidRPr="005C0199">
        <w:rPr>
          <w:rStyle w:val="eop"/>
          <w:rFonts w:ascii="Arial" w:hAnsi="Arial" w:cs="Arial"/>
        </w:rPr>
        <w:lastRenderedPageBreak/>
        <w:t xml:space="preserve">EUGDPR (2018) ‘General Data Protection Regulation’. Available via </w:t>
      </w:r>
      <w:hyperlink r:id="rId17" w:history="1">
        <w:r w:rsidRPr="005C0199">
          <w:rPr>
            <w:rStyle w:val="Hyperlink"/>
            <w:rFonts w:ascii="Arial" w:hAnsi="Arial" w:cs="Arial"/>
          </w:rPr>
          <w:t>https://eugdpr.org/</w:t>
        </w:r>
      </w:hyperlink>
      <w:r w:rsidRPr="005C0199">
        <w:rPr>
          <w:rStyle w:val="eop"/>
          <w:rFonts w:ascii="Arial" w:hAnsi="Arial" w:cs="Arial"/>
        </w:rPr>
        <w:t xml:space="preserve"> [Accessed on 19/05/19].</w:t>
      </w:r>
    </w:p>
    <w:p w14:paraId="1F637446" w14:textId="77777777" w:rsidR="00F34EDB" w:rsidRPr="005C0199" w:rsidRDefault="00F34EDB" w:rsidP="005C0199">
      <w:pPr>
        <w:spacing w:line="360" w:lineRule="auto"/>
        <w:rPr>
          <w:rFonts w:ascii="Arial" w:eastAsia="Times New Roman" w:hAnsi="Arial" w:cs="Arial"/>
        </w:rPr>
      </w:pPr>
    </w:p>
    <w:p w14:paraId="457072E0" w14:textId="77777777" w:rsidR="00F34EDB" w:rsidRPr="005C0199"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Gough, M. (2009) ‘Continuous postural management and the prevention of deformity in children with cerebral palsy: an appraisal’. </w:t>
      </w:r>
      <w:r w:rsidRPr="005C0199">
        <w:rPr>
          <w:rFonts w:ascii="Arial" w:hAnsi="Arial" w:cs="Arial"/>
          <w:i/>
          <w:color w:val="000000"/>
          <w:lang w:val="en-US"/>
        </w:rPr>
        <w:t>Developmental Medicine and Child Neurology,</w:t>
      </w:r>
      <w:r w:rsidRPr="005C0199">
        <w:rPr>
          <w:rFonts w:ascii="Arial" w:hAnsi="Arial" w:cs="Arial"/>
          <w:color w:val="000000"/>
          <w:lang w:val="en-US"/>
        </w:rPr>
        <w:t xml:space="preserve"> 51 (2), pp. 105-110.</w:t>
      </w:r>
    </w:p>
    <w:p w14:paraId="05F3E63A" w14:textId="77777777" w:rsidR="00F34EDB" w:rsidRPr="005C0199" w:rsidRDefault="00F34EDB" w:rsidP="005C0199">
      <w:pPr>
        <w:spacing w:line="360" w:lineRule="auto"/>
        <w:rPr>
          <w:rFonts w:ascii="Arial" w:hAnsi="Arial" w:cs="Arial"/>
          <w:color w:val="000000"/>
          <w:lang w:val="en-US"/>
        </w:rPr>
      </w:pPr>
    </w:p>
    <w:p w14:paraId="78D3F34B"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Hardy, P. (2004) ‘Powered wheelchair mobility: An occupational performance evaluation perspective.’ </w:t>
      </w:r>
      <w:r w:rsidRPr="005C0199">
        <w:rPr>
          <w:rFonts w:ascii="Arial" w:hAnsi="Arial" w:cs="Arial"/>
          <w:i/>
          <w:iCs/>
          <w:color w:val="000000"/>
          <w:lang w:val="en-US"/>
        </w:rPr>
        <w:t xml:space="preserve">Australian Occupational Therapy Journal, </w:t>
      </w:r>
      <w:r w:rsidRPr="005C0199">
        <w:rPr>
          <w:rFonts w:ascii="Arial" w:hAnsi="Arial" w:cs="Arial"/>
          <w:iCs/>
          <w:color w:val="000000"/>
          <w:lang w:val="en-US"/>
        </w:rPr>
        <w:t>51</w:t>
      </w:r>
      <w:r w:rsidRPr="005C0199">
        <w:rPr>
          <w:rFonts w:ascii="Arial" w:hAnsi="Arial" w:cs="Arial"/>
          <w:color w:val="000000"/>
          <w:lang w:val="en-US"/>
        </w:rPr>
        <w:t xml:space="preserve"> (1), pp. 34- 42.</w:t>
      </w:r>
    </w:p>
    <w:p w14:paraId="061F7F5E" w14:textId="77777777" w:rsidR="005C0199" w:rsidRPr="005C0199" w:rsidRDefault="005C0199" w:rsidP="005C0199">
      <w:pPr>
        <w:spacing w:line="360" w:lineRule="auto"/>
        <w:rPr>
          <w:rFonts w:ascii="Arial" w:hAnsi="Arial" w:cs="Arial"/>
          <w:color w:val="000000"/>
          <w:lang w:val="en-US"/>
        </w:rPr>
      </w:pPr>
    </w:p>
    <w:p w14:paraId="7629753C"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Health Education England (2018) ‘Person-Centred Care’. Available online at: </w:t>
      </w:r>
      <w:hyperlink r:id="rId18" w:history="1">
        <w:r w:rsidRPr="005C0199">
          <w:rPr>
            <w:rStyle w:val="Hyperlink"/>
            <w:rFonts w:ascii="Arial" w:hAnsi="Arial" w:cs="Arial"/>
            <w:lang w:val="en-US"/>
          </w:rPr>
          <w:t>https://www.hee.nhs.uk/our-work/person-centred-care</w:t>
        </w:r>
      </w:hyperlink>
      <w:r w:rsidRPr="005C0199">
        <w:rPr>
          <w:rFonts w:ascii="Arial" w:hAnsi="Arial" w:cs="Arial"/>
          <w:color w:val="000000"/>
          <w:lang w:val="en-US"/>
        </w:rPr>
        <w:t>. [Accessed on 18/05/2019].</w:t>
      </w:r>
    </w:p>
    <w:p w14:paraId="0165E523" w14:textId="77777777" w:rsidR="005C0199" w:rsidRPr="005C0199" w:rsidRDefault="005C0199" w:rsidP="005C0199">
      <w:pPr>
        <w:spacing w:line="360" w:lineRule="auto"/>
        <w:rPr>
          <w:rFonts w:ascii="Arial" w:hAnsi="Arial" w:cs="Arial"/>
          <w:color w:val="000000"/>
          <w:lang w:val="en-US"/>
        </w:rPr>
      </w:pPr>
    </w:p>
    <w:p w14:paraId="2F837BB4" w14:textId="77777777" w:rsidR="00F34EDB" w:rsidRPr="005C0199" w:rsidRDefault="00F34EDB" w:rsidP="005C0199">
      <w:pPr>
        <w:spacing w:line="360" w:lineRule="auto"/>
        <w:rPr>
          <w:rFonts w:ascii="Arial" w:hAnsi="Arial" w:cs="Arial"/>
        </w:rPr>
      </w:pPr>
      <w:r w:rsidRPr="005C0199">
        <w:rPr>
          <w:rFonts w:ascii="Arial" w:hAnsi="Arial" w:cs="Arial"/>
        </w:rPr>
        <w:t xml:space="preserve">Heslop, P., Blair, P., Fleming, P., Hoghton, M., Marriott, A. &amp; Russ L. (2013) ‘Confidential Inquiry into premature deaths of people with learning disabilities (CIPOLD): Final report.’ Norah Fry Research Centre; University of Bristol. </w:t>
      </w:r>
    </w:p>
    <w:p w14:paraId="622D7A6F" w14:textId="77777777" w:rsidR="00F34EDB" w:rsidRPr="005C0199" w:rsidRDefault="00F34EDB" w:rsidP="005C0199">
      <w:pPr>
        <w:spacing w:line="360" w:lineRule="auto"/>
        <w:rPr>
          <w:rFonts w:ascii="Arial" w:hAnsi="Arial" w:cs="Arial"/>
        </w:rPr>
      </w:pPr>
    </w:p>
    <w:p w14:paraId="05BEF08F"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Hobson, D. A. (1992). ‘Comparative effects of posture on pressure and shear at the body-seat interface’. </w:t>
      </w:r>
      <w:r w:rsidRPr="005C0199">
        <w:rPr>
          <w:rFonts w:ascii="Arial" w:hAnsi="Arial" w:cs="Arial"/>
          <w:i/>
          <w:iCs/>
          <w:color w:val="000000"/>
          <w:lang w:val="en-US"/>
        </w:rPr>
        <w:t xml:space="preserve">Journal of Rehabilitation Research and Development, 29 </w:t>
      </w:r>
      <w:r w:rsidRPr="005C0199">
        <w:rPr>
          <w:rFonts w:ascii="Arial" w:hAnsi="Arial" w:cs="Arial"/>
          <w:color w:val="000000"/>
          <w:lang w:val="en-US"/>
        </w:rPr>
        <w:t xml:space="preserve">(4), pp. 21-31. </w:t>
      </w:r>
    </w:p>
    <w:p w14:paraId="3D1414BB" w14:textId="77777777" w:rsidR="005C0199" w:rsidRPr="005C0199" w:rsidRDefault="005C0199" w:rsidP="005C0199">
      <w:pPr>
        <w:spacing w:line="360" w:lineRule="auto"/>
        <w:rPr>
          <w:rFonts w:ascii="Arial" w:hAnsi="Arial" w:cs="Arial"/>
          <w:color w:val="000000"/>
          <w:lang w:val="en-US"/>
        </w:rPr>
      </w:pPr>
    </w:p>
    <w:p w14:paraId="091F5793" w14:textId="77777777" w:rsidR="00F34EDB" w:rsidRDefault="00F34EDB" w:rsidP="005C0199">
      <w:pPr>
        <w:spacing w:line="360" w:lineRule="auto"/>
        <w:rPr>
          <w:rFonts w:ascii="Arial" w:hAnsi="Arial" w:cs="Arial"/>
          <w:lang w:val="en-US"/>
        </w:rPr>
      </w:pPr>
      <w:r w:rsidRPr="005C0199">
        <w:rPr>
          <w:rFonts w:ascii="Arial" w:hAnsi="Arial" w:cs="Arial"/>
          <w:color w:val="000000"/>
          <w:lang w:val="en-US"/>
        </w:rPr>
        <w:t xml:space="preserve">Hoey, B. A. (2014) ‘A Simple Introduction to the Practice of Ethnography and Guide to Ethnographic Fieldnotes’. </w:t>
      </w:r>
      <w:r w:rsidRPr="005C0199">
        <w:rPr>
          <w:rFonts w:ascii="Arial" w:hAnsi="Arial" w:cs="Arial"/>
          <w:i/>
          <w:color w:val="000000"/>
          <w:lang w:val="en-US"/>
        </w:rPr>
        <w:t xml:space="preserve">Marshall Digital Scholar. </w:t>
      </w:r>
      <w:r w:rsidRPr="005C0199">
        <w:rPr>
          <w:rFonts w:ascii="Arial" w:hAnsi="Arial" w:cs="Arial"/>
          <w:color w:val="000000"/>
          <w:lang w:val="en-US"/>
        </w:rPr>
        <w:t xml:space="preserve">Available online at: </w:t>
      </w:r>
      <w:r w:rsidRPr="005C0199">
        <w:rPr>
          <w:rFonts w:ascii="Arial" w:hAnsi="Arial" w:cs="Arial"/>
          <w:color w:val="264D7E"/>
          <w:lang w:val="en-US"/>
        </w:rPr>
        <w:t xml:space="preserve">h ps://works.bepress.com/brian_hoey/12/. </w:t>
      </w:r>
      <w:r w:rsidRPr="005C0199">
        <w:rPr>
          <w:rFonts w:ascii="Arial" w:hAnsi="Arial" w:cs="Arial"/>
          <w:lang w:val="en-US"/>
        </w:rPr>
        <w:t>[Accessed on 5/11/18].</w:t>
      </w:r>
    </w:p>
    <w:p w14:paraId="466C196F" w14:textId="77777777" w:rsidR="005C0199" w:rsidRPr="005C0199" w:rsidRDefault="005C0199" w:rsidP="005C0199">
      <w:pPr>
        <w:spacing w:line="360" w:lineRule="auto"/>
        <w:rPr>
          <w:rFonts w:ascii="Arial" w:hAnsi="Arial" w:cs="Arial"/>
          <w:lang w:val="en-US"/>
        </w:rPr>
      </w:pPr>
    </w:p>
    <w:p w14:paraId="126F49AB" w14:textId="77777777" w:rsidR="00F34EDB" w:rsidRDefault="00F34EDB" w:rsidP="005C0199">
      <w:pPr>
        <w:spacing w:line="360" w:lineRule="auto"/>
        <w:rPr>
          <w:rFonts w:ascii="Arial" w:hAnsi="Arial" w:cs="Arial"/>
          <w:lang w:val="en-US"/>
        </w:rPr>
      </w:pPr>
      <w:r w:rsidRPr="005C0199">
        <w:rPr>
          <w:rFonts w:ascii="Arial" w:hAnsi="Arial" w:cs="Arial"/>
          <w:lang w:val="en-US"/>
        </w:rPr>
        <w:t xml:space="preserve">Hotham, S., Hamilton-West, K. E., Hutton, E., King, A. &amp; Abbott, N. (2017) ‘A study into the effectiveness of a postural care training programme aimed at improving knowledge, understanding and confidence in parents and school staff’. </w:t>
      </w:r>
      <w:r w:rsidRPr="005C0199">
        <w:rPr>
          <w:rFonts w:ascii="Arial" w:hAnsi="Arial" w:cs="Arial"/>
          <w:i/>
          <w:lang w:val="en-US"/>
        </w:rPr>
        <w:t>Child: care, health and development,</w:t>
      </w:r>
      <w:r w:rsidRPr="005C0199">
        <w:rPr>
          <w:rFonts w:ascii="Arial" w:hAnsi="Arial" w:cs="Arial"/>
          <w:lang w:val="en-US"/>
        </w:rPr>
        <w:t xml:space="preserve"> 43 (5), pp. 743 – 751.</w:t>
      </w:r>
    </w:p>
    <w:p w14:paraId="3C1891EA" w14:textId="77777777" w:rsidR="005C0199" w:rsidRPr="005C0199" w:rsidRDefault="005C0199" w:rsidP="005C0199">
      <w:pPr>
        <w:spacing w:line="360" w:lineRule="auto"/>
        <w:rPr>
          <w:rFonts w:ascii="Arial" w:hAnsi="Arial" w:cs="Arial"/>
          <w:lang w:val="en-US"/>
        </w:rPr>
      </w:pPr>
    </w:p>
    <w:p w14:paraId="5269DF7D" w14:textId="77777777" w:rsidR="00F34EDB" w:rsidRPr="005C0199" w:rsidRDefault="00F34EDB" w:rsidP="005C0199">
      <w:pPr>
        <w:spacing w:line="360" w:lineRule="auto"/>
        <w:rPr>
          <w:rFonts w:ascii="Arial" w:hAnsi="Arial" w:cs="Arial"/>
        </w:rPr>
      </w:pPr>
      <w:r w:rsidRPr="005C0199">
        <w:rPr>
          <w:rFonts w:ascii="Arial" w:hAnsi="Arial" w:cs="Arial"/>
        </w:rPr>
        <w:t xml:space="preserve">Houts, P. S., Doak, C. C., Doak, L. G. &amp; Loscalzo, M. J. (2006) ‘The role of pictures in improving health communication: A review of research on </w:t>
      </w:r>
      <w:r w:rsidRPr="005C0199">
        <w:rPr>
          <w:rFonts w:ascii="Arial" w:hAnsi="Arial" w:cs="Arial"/>
        </w:rPr>
        <w:lastRenderedPageBreak/>
        <w:t xml:space="preserve">attention, comprehension, recall and adherence’. </w:t>
      </w:r>
      <w:r w:rsidRPr="005C0199">
        <w:rPr>
          <w:rFonts w:ascii="Arial" w:hAnsi="Arial" w:cs="Arial"/>
          <w:i/>
        </w:rPr>
        <w:t xml:space="preserve">Patient Education Council, </w:t>
      </w:r>
      <w:r w:rsidRPr="005C0199">
        <w:rPr>
          <w:rFonts w:ascii="Arial" w:hAnsi="Arial" w:cs="Arial"/>
        </w:rPr>
        <w:t>61 (12), pp. 173-190.</w:t>
      </w:r>
    </w:p>
    <w:p w14:paraId="42AFAB5B" w14:textId="77777777" w:rsidR="00F34EDB" w:rsidRPr="005C0199" w:rsidRDefault="00F34EDB" w:rsidP="005C0199">
      <w:pPr>
        <w:spacing w:line="360" w:lineRule="auto"/>
        <w:rPr>
          <w:rFonts w:ascii="Arial" w:hAnsi="Arial" w:cs="Arial"/>
          <w:color w:val="000000"/>
          <w:lang w:val="en-US"/>
        </w:rPr>
      </w:pPr>
    </w:p>
    <w:p w14:paraId="684D9FF1" w14:textId="77777777" w:rsidR="00F34EDB" w:rsidRPr="005C0199" w:rsidRDefault="00F34EDB" w:rsidP="005C0199">
      <w:pPr>
        <w:spacing w:line="360" w:lineRule="auto"/>
        <w:rPr>
          <w:rFonts w:ascii="Arial" w:hAnsi="Arial" w:cs="Arial"/>
          <w:lang w:val="en-US"/>
        </w:rPr>
      </w:pPr>
      <w:r w:rsidRPr="005C0199">
        <w:rPr>
          <w:rFonts w:ascii="Arial" w:hAnsi="Arial" w:cs="Arial"/>
          <w:lang w:val="en-US"/>
        </w:rPr>
        <w:t>Humphreys, G. (2010)  ‘</w:t>
      </w:r>
      <w:r w:rsidRPr="005C0199">
        <w:rPr>
          <w:rFonts w:ascii="Arial" w:hAnsi="Arial" w:cs="Arial"/>
          <w:iCs/>
          <w:lang w:val="en-US"/>
        </w:rPr>
        <w:t>Posture and sleep in children with cerebral palsy’.</w:t>
      </w:r>
      <w:r w:rsidRPr="005C0199">
        <w:rPr>
          <w:rFonts w:ascii="Arial" w:hAnsi="Arial" w:cs="Arial"/>
          <w:i/>
          <w:iCs/>
          <w:lang w:val="en-US"/>
        </w:rPr>
        <w:t xml:space="preserve"> </w:t>
      </w:r>
      <w:r w:rsidRPr="005C0199">
        <w:rPr>
          <w:rFonts w:ascii="Arial" w:hAnsi="Arial" w:cs="Arial"/>
          <w:i/>
          <w:lang w:val="en-US"/>
        </w:rPr>
        <w:t>Professional Doctorate in Physiotherapy, University of Brighton</w:t>
      </w:r>
      <w:r w:rsidRPr="005C0199">
        <w:rPr>
          <w:rFonts w:ascii="Arial" w:hAnsi="Arial" w:cs="Arial"/>
          <w:lang w:val="en-US"/>
        </w:rPr>
        <w:t xml:space="preserve">; Brighton UK. </w:t>
      </w:r>
    </w:p>
    <w:p w14:paraId="04FDD13F" w14:textId="77777777" w:rsidR="00F34EDB" w:rsidRPr="005C0199" w:rsidRDefault="00F34EDB" w:rsidP="005C0199">
      <w:pPr>
        <w:spacing w:line="360" w:lineRule="auto"/>
        <w:rPr>
          <w:rFonts w:ascii="Arial" w:hAnsi="Arial" w:cs="Arial"/>
          <w:lang w:val="en-US"/>
        </w:rPr>
      </w:pPr>
    </w:p>
    <w:p w14:paraId="1851188F" w14:textId="77777777" w:rsidR="00F34EDB" w:rsidRPr="005C0199" w:rsidRDefault="00F34EDB" w:rsidP="005C0199">
      <w:pPr>
        <w:spacing w:line="360" w:lineRule="auto"/>
        <w:rPr>
          <w:rFonts w:ascii="Arial" w:hAnsi="Arial" w:cs="Arial"/>
          <w:lang w:val="en-US"/>
        </w:rPr>
      </w:pPr>
      <w:r w:rsidRPr="005C0199">
        <w:rPr>
          <w:rFonts w:ascii="Arial" w:hAnsi="Arial" w:cs="Arial"/>
          <w:lang w:val="en-US"/>
        </w:rPr>
        <w:t xml:space="preserve">Humphreys, G. &amp; Pountney, T. (2006) ‘The development and implementation of an integrated care pathway for 24-hour postural management: a study of the views of staff and carers.’ </w:t>
      </w:r>
      <w:r w:rsidRPr="005C0199">
        <w:rPr>
          <w:rFonts w:ascii="Arial" w:hAnsi="Arial" w:cs="Arial"/>
          <w:i/>
          <w:lang w:val="en-US"/>
        </w:rPr>
        <w:t xml:space="preserve">Physiotherapy, </w:t>
      </w:r>
      <w:r w:rsidRPr="005C0199">
        <w:rPr>
          <w:rFonts w:ascii="Arial" w:hAnsi="Arial" w:cs="Arial"/>
          <w:lang w:val="en-US"/>
        </w:rPr>
        <w:t xml:space="preserve">92 (4), pp. 233–239. </w:t>
      </w:r>
    </w:p>
    <w:p w14:paraId="7A27E20A" w14:textId="77777777" w:rsidR="00F34EDB" w:rsidRPr="005C0199" w:rsidRDefault="00F34EDB" w:rsidP="005C0199">
      <w:pPr>
        <w:spacing w:line="360" w:lineRule="auto"/>
        <w:rPr>
          <w:rFonts w:ascii="Arial" w:hAnsi="Arial" w:cs="Arial"/>
          <w:lang w:val="en-US"/>
        </w:rPr>
      </w:pPr>
    </w:p>
    <w:p w14:paraId="67178D65"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Hutton, E. (2008) ‘Postural management for children with physical disabilities in mainstream primary schools – a pilot study of the views of teachers and teaching assistants.’ </w:t>
      </w:r>
      <w:r w:rsidRPr="005C0199">
        <w:rPr>
          <w:rFonts w:ascii="Arial" w:hAnsi="Arial" w:cs="Arial"/>
          <w:i/>
          <w:color w:val="000000"/>
          <w:lang w:val="en-US"/>
        </w:rPr>
        <w:t xml:space="preserve">Posture and Mobility Group. </w:t>
      </w:r>
      <w:r w:rsidRPr="005C0199">
        <w:rPr>
          <w:rFonts w:ascii="Arial" w:hAnsi="Arial" w:cs="Arial"/>
          <w:color w:val="000000"/>
          <w:lang w:val="en-US"/>
        </w:rPr>
        <w:t xml:space="preserve">Accessed via </w:t>
      </w:r>
      <w:hyperlink r:id="rId19" w:history="1">
        <w:r w:rsidRPr="005C0199">
          <w:rPr>
            <w:rStyle w:val="Hyperlink"/>
            <w:rFonts w:ascii="Arial" w:hAnsi="Arial" w:cs="Arial"/>
            <w:lang w:val="en-US"/>
          </w:rPr>
          <w:t>https://www.pmguk.co.uk/data/page_files/Research/Hutton%20Full%20Report.pdf</w:t>
        </w:r>
      </w:hyperlink>
      <w:r w:rsidRPr="005C0199">
        <w:rPr>
          <w:rFonts w:ascii="Arial" w:hAnsi="Arial" w:cs="Arial"/>
          <w:color w:val="000000"/>
          <w:lang w:val="en-US"/>
        </w:rPr>
        <w:t>. [Accessed on 30/10/18].</w:t>
      </w:r>
    </w:p>
    <w:p w14:paraId="15A288A4" w14:textId="77777777" w:rsidR="005C0199" w:rsidRPr="005C0199" w:rsidRDefault="005C0199" w:rsidP="005C0199">
      <w:pPr>
        <w:spacing w:line="360" w:lineRule="auto"/>
        <w:rPr>
          <w:rFonts w:ascii="Arial" w:hAnsi="Arial" w:cs="Arial"/>
          <w:color w:val="000000"/>
          <w:lang w:val="en-US"/>
        </w:rPr>
      </w:pPr>
    </w:p>
    <w:p w14:paraId="0D984DF6"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Hutton, E. &amp; Coxon, K. (2011) ‘Posture for Learning’: meeting the postural care needs of children with physical disabilities in mainstream primary schools in England – a research into practice exploratory study’. </w:t>
      </w:r>
      <w:r w:rsidRPr="005C0199">
        <w:rPr>
          <w:rFonts w:ascii="Arial" w:hAnsi="Arial" w:cs="Arial"/>
          <w:i/>
          <w:color w:val="000000"/>
          <w:lang w:val="en-US"/>
        </w:rPr>
        <w:t xml:space="preserve">Disability and Rehabilitation, </w:t>
      </w:r>
      <w:r w:rsidRPr="005C0199">
        <w:rPr>
          <w:rFonts w:ascii="Arial" w:hAnsi="Arial" w:cs="Arial"/>
          <w:color w:val="000000"/>
          <w:lang w:val="en-US"/>
        </w:rPr>
        <w:t>33 (19), pp. 1912-1924.</w:t>
      </w:r>
      <w:r w:rsidRPr="005C0199">
        <w:rPr>
          <w:rFonts w:ascii="Arial" w:hAnsi="Arial" w:cs="Arial"/>
          <w:i/>
          <w:color w:val="000000"/>
          <w:lang w:val="en-US"/>
        </w:rPr>
        <w:t xml:space="preserve"> </w:t>
      </w:r>
      <w:r w:rsidRPr="005C0199">
        <w:rPr>
          <w:rFonts w:ascii="Arial" w:hAnsi="Arial" w:cs="Arial"/>
          <w:color w:val="000000"/>
          <w:lang w:val="en-US"/>
        </w:rPr>
        <w:t xml:space="preserve"> </w:t>
      </w:r>
    </w:p>
    <w:p w14:paraId="1760ABC3" w14:textId="77777777" w:rsidR="005C0199" w:rsidRPr="005C0199" w:rsidRDefault="005C0199" w:rsidP="005C0199">
      <w:pPr>
        <w:spacing w:line="360" w:lineRule="auto"/>
        <w:rPr>
          <w:rFonts w:ascii="Arial" w:hAnsi="Arial" w:cs="Arial"/>
          <w:color w:val="000000"/>
          <w:lang w:val="en-US"/>
        </w:rPr>
      </w:pPr>
    </w:p>
    <w:p w14:paraId="26F389EB" w14:textId="77777777" w:rsidR="00F34EDB" w:rsidRPr="005C0199"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Johnson, J. M. (2002) ‘In-depth interviewing’ in J.F Gubrium and J.A Holstein (eds) </w:t>
      </w:r>
      <w:r w:rsidRPr="005C0199">
        <w:rPr>
          <w:rFonts w:ascii="Arial" w:hAnsi="Arial" w:cs="Arial"/>
          <w:i/>
          <w:color w:val="000000"/>
          <w:lang w:val="en-US"/>
        </w:rPr>
        <w:t xml:space="preserve">Research context and method. </w:t>
      </w:r>
      <w:r w:rsidRPr="005C0199">
        <w:rPr>
          <w:rFonts w:ascii="Arial" w:hAnsi="Arial" w:cs="Arial"/>
          <w:color w:val="000000"/>
          <w:lang w:val="en-US"/>
        </w:rPr>
        <w:t>Thousand Oaks, California: Sage.</w:t>
      </w:r>
    </w:p>
    <w:p w14:paraId="0196FBA9" w14:textId="77777777" w:rsidR="009F1207" w:rsidRPr="005C0199" w:rsidRDefault="009F1207" w:rsidP="005C0199">
      <w:pPr>
        <w:spacing w:line="360" w:lineRule="auto"/>
        <w:rPr>
          <w:rFonts w:ascii="Arial" w:eastAsia="Times New Roman" w:hAnsi="Arial" w:cs="Arial"/>
          <w:color w:val="303030"/>
          <w:shd w:val="clear" w:color="auto" w:fill="FFFFFF"/>
        </w:rPr>
      </w:pPr>
    </w:p>
    <w:p w14:paraId="67FED502" w14:textId="77777777" w:rsidR="00F34EDB" w:rsidRPr="005C0199" w:rsidRDefault="00F34EDB" w:rsidP="005C0199">
      <w:pPr>
        <w:spacing w:line="360" w:lineRule="auto"/>
        <w:rPr>
          <w:rFonts w:ascii="Arial" w:eastAsia="Times New Roman" w:hAnsi="Arial" w:cs="Arial"/>
          <w:color w:val="303030"/>
          <w:shd w:val="clear" w:color="auto" w:fill="FFFFFF"/>
        </w:rPr>
      </w:pPr>
      <w:r w:rsidRPr="005C0199">
        <w:rPr>
          <w:rFonts w:ascii="Arial" w:eastAsia="Times New Roman" w:hAnsi="Arial" w:cs="Arial"/>
          <w:color w:val="303030"/>
          <w:shd w:val="clear" w:color="auto" w:fill="FFFFFF"/>
        </w:rPr>
        <w:t>Kalra, D., Gertz, R., Singleton, P., &amp; Inskip, H. M. (2006). Confidentiality of personal health information used for research. </w:t>
      </w:r>
      <w:r w:rsidRPr="005C0199">
        <w:rPr>
          <w:rFonts w:ascii="Arial" w:eastAsia="Times New Roman" w:hAnsi="Arial" w:cs="Arial"/>
          <w:i/>
          <w:iCs/>
          <w:color w:val="303030"/>
          <w:shd w:val="clear" w:color="auto" w:fill="FFFFFF"/>
        </w:rPr>
        <w:t>BMJ : British Medical Journal</w:t>
      </w:r>
      <w:r w:rsidRPr="005C0199">
        <w:rPr>
          <w:rFonts w:ascii="Arial" w:eastAsia="Times New Roman" w:hAnsi="Arial" w:cs="Arial"/>
          <w:color w:val="303030"/>
          <w:shd w:val="clear" w:color="auto" w:fill="FFFFFF"/>
        </w:rPr>
        <w:t>, </w:t>
      </w:r>
      <w:r w:rsidRPr="005C0199">
        <w:rPr>
          <w:rFonts w:ascii="Arial" w:eastAsia="Times New Roman" w:hAnsi="Arial" w:cs="Arial"/>
          <w:iCs/>
          <w:color w:val="303030"/>
          <w:shd w:val="clear" w:color="auto" w:fill="FFFFFF"/>
        </w:rPr>
        <w:t xml:space="preserve">333 </w:t>
      </w:r>
      <w:r w:rsidRPr="005C0199">
        <w:rPr>
          <w:rFonts w:ascii="Arial" w:eastAsia="Times New Roman" w:hAnsi="Arial" w:cs="Arial"/>
          <w:color w:val="303030"/>
          <w:shd w:val="clear" w:color="auto" w:fill="FFFFFF"/>
        </w:rPr>
        <w:t>(7560), pp.196–198.</w:t>
      </w:r>
    </w:p>
    <w:p w14:paraId="363EA95C" w14:textId="77777777" w:rsidR="00F34EDB" w:rsidRPr="005C0199" w:rsidRDefault="00F34EDB" w:rsidP="005C0199">
      <w:pPr>
        <w:spacing w:line="360" w:lineRule="auto"/>
        <w:rPr>
          <w:rFonts w:ascii="Arial" w:eastAsia="Times New Roman" w:hAnsi="Arial" w:cs="Arial"/>
          <w:color w:val="303030"/>
          <w:shd w:val="clear" w:color="auto" w:fill="FFFFFF"/>
        </w:rPr>
      </w:pPr>
    </w:p>
    <w:p w14:paraId="1CF3FD06" w14:textId="77777777" w:rsidR="00F34EDB" w:rsidRPr="005C0199" w:rsidRDefault="00F34EDB" w:rsidP="005C0199">
      <w:pPr>
        <w:spacing w:line="360" w:lineRule="auto"/>
        <w:rPr>
          <w:rFonts w:ascii="Arial" w:eastAsia="Times New Roman" w:hAnsi="Arial" w:cs="Arial"/>
        </w:rPr>
      </w:pPr>
      <w:r w:rsidRPr="005C0199">
        <w:rPr>
          <w:rFonts w:ascii="Arial" w:hAnsi="Arial" w:cs="Arial"/>
        </w:rPr>
        <w:t>Lawler, K., Taylor, N. F. &amp; Shields, N. (2015) ‘</w:t>
      </w:r>
      <w:hyperlink r:id="rId20" w:history="1">
        <w:r w:rsidRPr="005C0199">
          <w:rPr>
            <w:rFonts w:ascii="Arial" w:eastAsia="Times New Roman" w:hAnsi="Arial" w:cs="Arial"/>
          </w:rPr>
          <w:t>Involving family members in physiotherapy for older people transitioning from hospital to the community: a qualitative analysis</w:t>
        </w:r>
      </w:hyperlink>
      <w:r w:rsidRPr="005C0199">
        <w:rPr>
          <w:rFonts w:ascii="Arial" w:eastAsia="Times New Roman" w:hAnsi="Arial" w:cs="Arial"/>
        </w:rPr>
        <w:t>’. Disability And Rehabilitation, 37 (22), pp. 2061-2069.</w:t>
      </w:r>
    </w:p>
    <w:p w14:paraId="573E9769" w14:textId="77777777" w:rsidR="00F34EDB" w:rsidRPr="005C0199" w:rsidRDefault="00F34EDB" w:rsidP="005C0199">
      <w:pPr>
        <w:spacing w:line="360" w:lineRule="auto"/>
        <w:rPr>
          <w:rFonts w:ascii="Arial" w:eastAsia="Times New Roman" w:hAnsi="Arial" w:cs="Arial"/>
        </w:rPr>
      </w:pPr>
    </w:p>
    <w:p w14:paraId="174374E2" w14:textId="77777777" w:rsidR="00F34EDB" w:rsidRPr="005C0199" w:rsidRDefault="00F34EDB" w:rsidP="005C0199">
      <w:pPr>
        <w:spacing w:line="360" w:lineRule="auto"/>
        <w:rPr>
          <w:rFonts w:ascii="Arial" w:eastAsia="Times New Roman" w:hAnsi="Arial" w:cs="Arial"/>
          <w:color w:val="000000"/>
          <w:shd w:val="clear" w:color="auto" w:fill="FFFFFF"/>
        </w:rPr>
      </w:pPr>
      <w:r w:rsidRPr="005C0199">
        <w:rPr>
          <w:rFonts w:ascii="Arial" w:eastAsia="Times New Roman" w:hAnsi="Arial" w:cs="Arial"/>
          <w:color w:val="000000"/>
          <w:shd w:val="clear" w:color="auto" w:fill="FFFFFF"/>
        </w:rPr>
        <w:lastRenderedPageBreak/>
        <w:t>Lee, R., Lam, D., Mansell, W. and Farmer, A. (2010) ‘</w:t>
      </w:r>
      <w:r w:rsidRPr="005C0199">
        <w:rPr>
          <w:rFonts w:ascii="Arial" w:eastAsia="Times New Roman" w:hAnsi="Arial" w:cs="Arial"/>
          <w:iCs/>
          <w:color w:val="000000"/>
          <w:shd w:val="clear" w:color="auto" w:fill="FFFFFF"/>
        </w:rPr>
        <w:t>Sense of hyper-positive self, goal-attainment beliefs and coping strategies in bipolar I disorder.’ </w:t>
      </w:r>
      <w:r w:rsidRPr="005C0199">
        <w:rPr>
          <w:rFonts w:ascii="Arial" w:eastAsia="Times New Roman" w:hAnsi="Arial" w:cs="Arial"/>
          <w:i/>
          <w:color w:val="000000"/>
          <w:shd w:val="clear" w:color="auto" w:fill="FFFFFF"/>
        </w:rPr>
        <w:t xml:space="preserve">Psychological Medicine, </w:t>
      </w:r>
      <w:r w:rsidRPr="005C0199">
        <w:rPr>
          <w:rFonts w:ascii="Arial" w:eastAsia="Times New Roman" w:hAnsi="Arial" w:cs="Arial"/>
          <w:color w:val="000000"/>
          <w:shd w:val="clear" w:color="auto" w:fill="FFFFFF"/>
        </w:rPr>
        <w:t>40 (6), pp. 967–975. </w:t>
      </w:r>
    </w:p>
    <w:p w14:paraId="11E7BE7F" w14:textId="77777777" w:rsidR="00F34EDB" w:rsidRPr="005C0199" w:rsidRDefault="00F34EDB" w:rsidP="005C0199">
      <w:pPr>
        <w:spacing w:line="360" w:lineRule="auto"/>
        <w:rPr>
          <w:rFonts w:ascii="Arial" w:eastAsia="Times New Roman" w:hAnsi="Arial" w:cs="Arial"/>
          <w:color w:val="000000"/>
          <w:shd w:val="clear" w:color="auto" w:fill="FFFFFF"/>
        </w:rPr>
      </w:pPr>
    </w:p>
    <w:p w14:paraId="0283D10D" w14:textId="77777777" w:rsidR="00F34EDB" w:rsidRPr="005C0199" w:rsidRDefault="00F34EDB" w:rsidP="005C0199">
      <w:pPr>
        <w:spacing w:line="360" w:lineRule="auto"/>
        <w:rPr>
          <w:rFonts w:ascii="Arial" w:eastAsia="Times New Roman" w:hAnsi="Arial" w:cs="Arial"/>
          <w:color w:val="000000"/>
          <w:shd w:val="clear" w:color="auto" w:fill="FFFFFF"/>
        </w:rPr>
      </w:pPr>
      <w:r w:rsidRPr="005C0199">
        <w:rPr>
          <w:rFonts w:ascii="Arial" w:eastAsia="Times New Roman" w:hAnsi="Arial" w:cs="Arial"/>
          <w:color w:val="000000"/>
          <w:shd w:val="clear" w:color="auto" w:fill="FFFFFF"/>
        </w:rPr>
        <w:t>Low, J. (2013) ‘Researching Health; Qualitative, Quantitative and Mixed Methods’. Cornwall; Sage, 2, pp. 155-168.</w:t>
      </w:r>
    </w:p>
    <w:p w14:paraId="15F79B12" w14:textId="77777777" w:rsidR="00F34EDB" w:rsidRPr="005C0199" w:rsidRDefault="00F34EDB" w:rsidP="005C0199">
      <w:pPr>
        <w:spacing w:line="360" w:lineRule="auto"/>
        <w:rPr>
          <w:rFonts w:ascii="Arial" w:eastAsia="Times New Roman" w:hAnsi="Arial" w:cs="Arial"/>
          <w:color w:val="000000"/>
          <w:shd w:val="clear" w:color="auto" w:fill="FFFFFF"/>
        </w:rPr>
      </w:pPr>
    </w:p>
    <w:p w14:paraId="24D4A35C" w14:textId="0C8BB998" w:rsidR="009F1207" w:rsidRDefault="00F34EDB" w:rsidP="005C0199">
      <w:pPr>
        <w:spacing w:line="360" w:lineRule="auto"/>
        <w:rPr>
          <w:rFonts w:ascii="Arial" w:hAnsi="Arial" w:cs="Arial"/>
          <w:color w:val="000000"/>
          <w:lang w:val="en-US"/>
        </w:rPr>
      </w:pPr>
      <w:r w:rsidRPr="005C0199">
        <w:rPr>
          <w:rFonts w:ascii="Arial" w:hAnsi="Arial" w:cs="Arial"/>
          <w:color w:val="000000"/>
          <w:lang w:val="en-US"/>
        </w:rPr>
        <w:t>Lukersmith, S. (2012). ‘</w:t>
      </w:r>
      <w:r w:rsidRPr="005C0199">
        <w:rPr>
          <w:rFonts w:ascii="Arial" w:hAnsi="Arial" w:cs="Arial"/>
          <w:iCs/>
          <w:color w:val="000000"/>
          <w:lang w:val="en-US"/>
        </w:rPr>
        <w:t>Guidelines for the prescription of a seating wheelchair. Supplement 1: Wheelchair feature-Standing wheelchair’</w:t>
      </w:r>
      <w:r w:rsidRPr="005C0199">
        <w:rPr>
          <w:rFonts w:ascii="Arial" w:hAnsi="Arial" w:cs="Arial"/>
          <w:color w:val="000000"/>
          <w:lang w:val="en-US"/>
        </w:rPr>
        <w:t xml:space="preserve">. </w:t>
      </w:r>
      <w:r w:rsidRPr="005C0199">
        <w:rPr>
          <w:rFonts w:ascii="Arial" w:hAnsi="Arial" w:cs="Arial"/>
          <w:i/>
          <w:color w:val="000000"/>
          <w:lang w:val="en-US"/>
        </w:rPr>
        <w:t>NSW Government, Enable NSW and Lifetime Care Support Authority.</w:t>
      </w:r>
      <w:r w:rsidRPr="005C0199">
        <w:rPr>
          <w:rFonts w:ascii="Arial" w:hAnsi="Arial" w:cs="Arial"/>
          <w:color w:val="000000"/>
          <w:lang w:val="en-US"/>
        </w:rPr>
        <w:t xml:space="preserve"> Available online at: </w:t>
      </w:r>
      <w:hyperlink r:id="rId21" w:history="1">
        <w:r w:rsidRPr="005C0199">
          <w:rPr>
            <w:rStyle w:val="Hyperlink"/>
            <w:rFonts w:ascii="Arial" w:hAnsi="Arial" w:cs="Arial"/>
            <w:lang w:val="en-US"/>
          </w:rPr>
          <w:t>https://www.researchgate.net/profile/Sue_Lukersmith/publication/237053050_Wheelchair_features_supplementary_guideline_2012/links/0046351b116a0421a1000000/Wheelchair-features-supplementary-guideline-2012.pdf?origin=publication_list</w:t>
        </w:r>
      </w:hyperlink>
      <w:r w:rsidRPr="005C0199">
        <w:rPr>
          <w:rFonts w:ascii="Arial" w:hAnsi="Arial" w:cs="Arial"/>
          <w:color w:val="000000"/>
          <w:lang w:val="en-US"/>
        </w:rPr>
        <w:t xml:space="preserve">. [Accessed on 8/11/18]. </w:t>
      </w:r>
    </w:p>
    <w:p w14:paraId="72AA0372" w14:textId="77777777" w:rsidR="005C0199" w:rsidRPr="005C0199" w:rsidRDefault="005C0199" w:rsidP="005C0199">
      <w:pPr>
        <w:spacing w:line="360" w:lineRule="auto"/>
        <w:rPr>
          <w:rFonts w:ascii="Arial" w:hAnsi="Arial" w:cs="Arial"/>
          <w:color w:val="000000"/>
          <w:lang w:val="en-US"/>
        </w:rPr>
      </w:pPr>
    </w:p>
    <w:p w14:paraId="69D24C70" w14:textId="277DEC0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Maher, C. A., Evans, K. A., Sprod, J. A. &amp; Bostock, S. M. (2011) ‘Factors influencing postural management for children with cerebral palsy in the special school setting’. </w:t>
      </w:r>
      <w:r w:rsidRPr="005C0199">
        <w:rPr>
          <w:rFonts w:ascii="Arial" w:hAnsi="Arial" w:cs="Arial"/>
          <w:i/>
          <w:color w:val="000000"/>
          <w:lang w:val="en-US"/>
        </w:rPr>
        <w:t xml:space="preserve">Disability and Rehabilitation, </w:t>
      </w:r>
      <w:r w:rsidRPr="005C0199">
        <w:rPr>
          <w:rFonts w:ascii="Arial" w:hAnsi="Arial" w:cs="Arial"/>
          <w:color w:val="000000"/>
          <w:lang w:val="en-US"/>
        </w:rPr>
        <w:t>33 (2) pp. 146-158.</w:t>
      </w:r>
    </w:p>
    <w:p w14:paraId="7F5321AC" w14:textId="77777777" w:rsidR="005C0199" w:rsidRPr="005C0199" w:rsidRDefault="005C0199" w:rsidP="005C0199">
      <w:pPr>
        <w:spacing w:line="360" w:lineRule="auto"/>
        <w:rPr>
          <w:rFonts w:ascii="Arial" w:hAnsi="Arial" w:cs="Arial"/>
          <w:color w:val="000000"/>
          <w:lang w:val="en-US"/>
        </w:rPr>
      </w:pPr>
    </w:p>
    <w:p w14:paraId="43CB512F" w14:textId="77777777" w:rsidR="00F34EDB" w:rsidRDefault="00F34EDB" w:rsidP="005C0199">
      <w:pPr>
        <w:spacing w:line="360" w:lineRule="auto"/>
        <w:rPr>
          <w:rFonts w:ascii="Arial" w:hAnsi="Arial" w:cs="Arial"/>
          <w:lang w:val="en-US"/>
        </w:rPr>
      </w:pPr>
      <w:r w:rsidRPr="005C0199">
        <w:rPr>
          <w:rFonts w:ascii="Arial" w:hAnsi="Arial" w:cs="Arial"/>
          <w:color w:val="000000"/>
          <w:lang w:val="en-US"/>
        </w:rPr>
        <w:t xml:space="preserve">Mansell (2010) ‘Raising our Sights; </w:t>
      </w:r>
      <w:r w:rsidRPr="005C0199">
        <w:rPr>
          <w:rFonts w:ascii="Arial" w:hAnsi="Arial" w:cs="Arial"/>
          <w:lang w:val="en-US"/>
        </w:rPr>
        <w:t xml:space="preserve">services for adults with profound intellectual and multiple disabilities ’. Available online at: </w:t>
      </w:r>
      <w:hyperlink r:id="rId22" w:history="1">
        <w:r w:rsidRPr="005C0199">
          <w:rPr>
            <w:rStyle w:val="Hyperlink"/>
            <w:rFonts w:ascii="Arial" w:hAnsi="Arial" w:cs="Arial"/>
            <w:lang w:val="en-US"/>
          </w:rPr>
          <w:t>https://www.mencap.org.uk/sites/default/files/2016-06/Raising_our_Sights_report.pdf</w:t>
        </w:r>
      </w:hyperlink>
      <w:r w:rsidRPr="005C0199">
        <w:rPr>
          <w:rFonts w:ascii="Arial" w:hAnsi="Arial" w:cs="Arial"/>
          <w:lang w:val="en-US"/>
        </w:rPr>
        <w:t>. [Accessed on 30/10/18].</w:t>
      </w:r>
    </w:p>
    <w:p w14:paraId="333FCE07" w14:textId="77777777" w:rsidR="005C0199" w:rsidRPr="005C0199" w:rsidRDefault="005C0199" w:rsidP="005C0199">
      <w:pPr>
        <w:spacing w:line="360" w:lineRule="auto"/>
        <w:rPr>
          <w:rFonts w:ascii="Arial" w:hAnsi="Arial" w:cs="Arial"/>
          <w:lang w:val="en-US"/>
        </w:rPr>
      </w:pPr>
    </w:p>
    <w:p w14:paraId="31CFB6D7" w14:textId="77777777" w:rsidR="005C0199" w:rsidRDefault="00F34EDB" w:rsidP="005C0199">
      <w:pPr>
        <w:spacing w:line="360" w:lineRule="auto"/>
        <w:rPr>
          <w:rFonts w:ascii="Arial" w:hAnsi="Arial" w:cs="Arial"/>
          <w:color w:val="000000"/>
          <w:lang w:val="en-US"/>
        </w:rPr>
      </w:pPr>
      <w:r w:rsidRPr="005C0199">
        <w:rPr>
          <w:rFonts w:ascii="Arial" w:hAnsi="Arial" w:cs="Arial"/>
          <w:color w:val="000000"/>
          <w:lang w:val="en-US"/>
        </w:rPr>
        <w:t>Mencap. (2001) ‘</w:t>
      </w:r>
      <w:r w:rsidRPr="005C0199">
        <w:rPr>
          <w:rFonts w:ascii="Arial" w:hAnsi="Arial" w:cs="Arial"/>
          <w:iCs/>
          <w:color w:val="000000"/>
          <w:lang w:val="en-US"/>
        </w:rPr>
        <w:t>No ordinary life: the support needs of families caring for children and adults with profound and multiple learning disabilities’</w:t>
      </w:r>
      <w:r w:rsidRPr="005C0199">
        <w:rPr>
          <w:rFonts w:ascii="Arial" w:hAnsi="Arial" w:cs="Arial"/>
          <w:color w:val="000000"/>
          <w:lang w:val="en-US"/>
        </w:rPr>
        <w:t>. Royal Society for Mentally Handicapped Children and Adults; London.</w:t>
      </w:r>
    </w:p>
    <w:p w14:paraId="69F65283" w14:textId="08A616D9" w:rsidR="00F34EDB" w:rsidRPr="005C0199"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 </w:t>
      </w:r>
    </w:p>
    <w:p w14:paraId="29C84EA6"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Miczo, N. (2003) ‘Beyond the fetishism of words; consideration on the use of the interview to gather chronic illness narratives’. </w:t>
      </w:r>
      <w:r w:rsidRPr="005C0199">
        <w:rPr>
          <w:rFonts w:ascii="Arial" w:hAnsi="Arial" w:cs="Arial"/>
          <w:i/>
          <w:color w:val="000000"/>
          <w:lang w:val="en-US"/>
        </w:rPr>
        <w:t xml:space="preserve">Qualitative Health Research, </w:t>
      </w:r>
      <w:r w:rsidRPr="005C0199">
        <w:rPr>
          <w:rFonts w:ascii="Arial" w:hAnsi="Arial" w:cs="Arial"/>
          <w:color w:val="000000"/>
          <w:lang w:val="en-US"/>
        </w:rPr>
        <w:t>13 (4), pp. 469-490.</w:t>
      </w:r>
    </w:p>
    <w:p w14:paraId="66C733E8" w14:textId="77777777" w:rsidR="005C0199" w:rsidRPr="005C0199" w:rsidRDefault="005C0199" w:rsidP="005C0199">
      <w:pPr>
        <w:spacing w:line="360" w:lineRule="auto"/>
        <w:rPr>
          <w:rFonts w:ascii="Arial" w:hAnsi="Arial" w:cs="Arial"/>
          <w:color w:val="000000"/>
          <w:lang w:val="en-US"/>
        </w:rPr>
      </w:pPr>
    </w:p>
    <w:p w14:paraId="047DEEBB" w14:textId="77777777" w:rsidR="00F34EDB" w:rsidRPr="005C0199" w:rsidRDefault="00F34EDB" w:rsidP="005C0199">
      <w:pPr>
        <w:spacing w:line="360" w:lineRule="auto"/>
        <w:rPr>
          <w:rFonts w:ascii="Arial" w:hAnsi="Arial" w:cs="Arial"/>
          <w:color w:val="000000"/>
          <w:lang w:val="en-US"/>
        </w:rPr>
      </w:pPr>
      <w:r w:rsidRPr="005C0199">
        <w:rPr>
          <w:rFonts w:ascii="Arial" w:hAnsi="Arial" w:cs="Arial"/>
          <w:color w:val="000000"/>
          <w:lang w:val="en-US"/>
        </w:rPr>
        <w:lastRenderedPageBreak/>
        <w:t>National Institute for Health and Clinical Excellence (2012) ‘Spasticity in under 19’s: Management’. Available online at: https://www.nice.org.uk/guidance/cg145. [Accessed on: 12/07/2019].</w:t>
      </w:r>
    </w:p>
    <w:p w14:paraId="6E3C26CA"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National Institute for Health and Clinical Excellence (2019) ‘Cerebral palsy in adults’. Available online at: https://www.nice.org.uk/guidance/ng119. [Accessed on: 12/07/2019].</w:t>
      </w:r>
    </w:p>
    <w:p w14:paraId="184B7D74" w14:textId="77777777" w:rsidR="005C0199" w:rsidRPr="005C0199" w:rsidRDefault="005C0199" w:rsidP="005C0199">
      <w:pPr>
        <w:spacing w:line="360" w:lineRule="auto"/>
        <w:rPr>
          <w:rFonts w:ascii="Arial" w:hAnsi="Arial" w:cs="Arial"/>
          <w:lang w:val="en-US"/>
        </w:rPr>
      </w:pPr>
    </w:p>
    <w:p w14:paraId="14A90FB1" w14:textId="77777777" w:rsidR="00F34EDB" w:rsidRPr="005C0199" w:rsidRDefault="00F34EDB" w:rsidP="005C0199">
      <w:pPr>
        <w:spacing w:line="360" w:lineRule="auto"/>
        <w:rPr>
          <w:rFonts w:ascii="Arial" w:hAnsi="Arial" w:cs="Arial"/>
        </w:rPr>
      </w:pPr>
      <w:r w:rsidRPr="005C0199">
        <w:rPr>
          <w:rFonts w:ascii="Arial" w:hAnsi="Arial" w:cs="Arial"/>
        </w:rPr>
        <w:t xml:space="preserve">Page, A. &amp; Clayton, S. (2016) ‘Knowledge on postural care amongst nursing students at Birmingham City University’. Posture and Mobility Group, Available online at: </w:t>
      </w:r>
      <w:hyperlink r:id="rId23" w:history="1">
        <w:r w:rsidRPr="005C0199">
          <w:rPr>
            <w:rStyle w:val="Hyperlink"/>
            <w:rFonts w:ascii="Arial" w:hAnsi="Arial" w:cs="Arial"/>
          </w:rPr>
          <w:t>https://www.pmguk.co.uk/journals/knowledge-on-postural-care-amongst-nursing-students-at-birmingham-city-university</w:t>
        </w:r>
      </w:hyperlink>
      <w:r w:rsidRPr="005C0199">
        <w:rPr>
          <w:rFonts w:ascii="Arial" w:hAnsi="Arial" w:cs="Arial"/>
        </w:rPr>
        <w:t>. [Accessed on 06/05/2018].</w:t>
      </w:r>
    </w:p>
    <w:p w14:paraId="34CBB9F7" w14:textId="77777777" w:rsidR="00F34EDB" w:rsidRPr="005C0199" w:rsidRDefault="00F34EDB" w:rsidP="005C0199">
      <w:pPr>
        <w:spacing w:line="360" w:lineRule="auto"/>
        <w:rPr>
          <w:rFonts w:ascii="Arial" w:hAnsi="Arial" w:cs="Arial"/>
        </w:rPr>
      </w:pPr>
    </w:p>
    <w:p w14:paraId="06AA0935"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Patton, C. (2002) ‘Qualitative Research and Evaluation Methods’, California; Sage Publications, 3, pp. 107-123.</w:t>
      </w:r>
    </w:p>
    <w:p w14:paraId="23189399" w14:textId="77777777" w:rsidR="005C0199" w:rsidRPr="005C0199" w:rsidRDefault="005C0199" w:rsidP="005C0199">
      <w:pPr>
        <w:spacing w:line="360" w:lineRule="auto"/>
        <w:rPr>
          <w:rFonts w:ascii="Arial" w:hAnsi="Arial" w:cs="Arial"/>
          <w:color w:val="000000"/>
          <w:lang w:val="en-US"/>
        </w:rPr>
      </w:pPr>
    </w:p>
    <w:p w14:paraId="442FECE0" w14:textId="77777777" w:rsidR="00F34EDB" w:rsidRPr="005C0199" w:rsidRDefault="00F34EDB" w:rsidP="005C0199">
      <w:pPr>
        <w:spacing w:line="360" w:lineRule="auto"/>
        <w:rPr>
          <w:rFonts w:ascii="Arial" w:eastAsia="Times New Roman" w:hAnsi="Arial" w:cs="Arial"/>
        </w:rPr>
      </w:pPr>
      <w:r w:rsidRPr="005C0199">
        <w:rPr>
          <w:rFonts w:ascii="Arial" w:eastAsia="Times New Roman" w:hAnsi="Arial" w:cs="Arial"/>
        </w:rPr>
        <w:t xml:space="preserve">Pierce, S., Prosser, L. &amp; Lauer, R. (2010) ‘Relationship between age and spasticity in children with diplegic cerebral palsy’. </w:t>
      </w:r>
      <w:r w:rsidRPr="005C0199">
        <w:rPr>
          <w:rFonts w:ascii="Arial" w:eastAsia="Times New Roman" w:hAnsi="Arial" w:cs="Arial"/>
          <w:i/>
        </w:rPr>
        <w:t xml:space="preserve">Archives of physical Medicine &amp; Rehabilitation, </w:t>
      </w:r>
      <w:r w:rsidRPr="005C0199">
        <w:rPr>
          <w:rFonts w:ascii="Arial" w:eastAsia="Times New Roman" w:hAnsi="Arial" w:cs="Arial"/>
        </w:rPr>
        <w:t>91 (3), pp. 448-451.</w:t>
      </w:r>
    </w:p>
    <w:p w14:paraId="7D9F372C" w14:textId="77777777" w:rsidR="00F34EDB" w:rsidRPr="005C0199" w:rsidRDefault="00F34EDB" w:rsidP="005C0199">
      <w:pPr>
        <w:spacing w:line="360" w:lineRule="auto"/>
        <w:rPr>
          <w:rFonts w:ascii="Arial" w:eastAsia="Times New Roman" w:hAnsi="Arial" w:cs="Arial"/>
        </w:rPr>
      </w:pPr>
    </w:p>
    <w:p w14:paraId="60147F1B" w14:textId="77777777" w:rsidR="00F34EDB" w:rsidRPr="005C0199" w:rsidRDefault="00F34EDB" w:rsidP="005C0199">
      <w:pPr>
        <w:spacing w:line="360" w:lineRule="auto"/>
        <w:rPr>
          <w:rFonts w:ascii="Arial" w:eastAsia="Times New Roman" w:hAnsi="Arial" w:cs="Arial"/>
        </w:rPr>
      </w:pPr>
      <w:r w:rsidRPr="005C0199">
        <w:rPr>
          <w:rFonts w:ascii="Arial" w:eastAsia="Times New Roman" w:hAnsi="Arial" w:cs="Arial"/>
        </w:rPr>
        <w:t xml:space="preserve">PMLD Link (2017) ‘Supporting people with profound and multiple learning disabilities’. Available online at: </w:t>
      </w:r>
      <w:hyperlink r:id="rId24" w:history="1">
        <w:r w:rsidRPr="005C0199">
          <w:rPr>
            <w:rStyle w:val="Hyperlink"/>
            <w:rFonts w:ascii="Arial" w:eastAsia="Times New Roman" w:hAnsi="Arial" w:cs="Arial"/>
          </w:rPr>
          <w:t>http://www.pmldlink.org.uk/wp-content/uploads/2017/11/Standards-PMLD-h-web.pdf</w:t>
        </w:r>
      </w:hyperlink>
      <w:r w:rsidRPr="005C0199">
        <w:rPr>
          <w:rFonts w:ascii="Arial" w:eastAsia="Times New Roman" w:hAnsi="Arial" w:cs="Arial"/>
        </w:rPr>
        <w:t>. [Accessed on 27/06/2019].</w:t>
      </w:r>
    </w:p>
    <w:p w14:paraId="0D5D0CD9" w14:textId="77777777" w:rsidR="00F34EDB" w:rsidRPr="005C0199" w:rsidRDefault="00F34EDB" w:rsidP="005C0199">
      <w:pPr>
        <w:spacing w:line="360" w:lineRule="auto"/>
        <w:rPr>
          <w:rFonts w:ascii="Arial" w:eastAsia="Times New Roman" w:hAnsi="Arial" w:cs="Arial"/>
        </w:rPr>
      </w:pPr>
    </w:p>
    <w:p w14:paraId="45C292BC" w14:textId="77777777" w:rsidR="00F34EDB" w:rsidRPr="005C0199" w:rsidRDefault="00F34EDB" w:rsidP="005C0199">
      <w:pPr>
        <w:spacing w:line="360" w:lineRule="auto"/>
        <w:rPr>
          <w:rFonts w:ascii="Arial" w:eastAsia="Times New Roman" w:hAnsi="Arial" w:cs="Arial"/>
        </w:rPr>
      </w:pPr>
      <w:r w:rsidRPr="005C0199">
        <w:rPr>
          <w:rFonts w:ascii="Arial" w:eastAsia="Times New Roman" w:hAnsi="Arial" w:cs="Arial"/>
        </w:rPr>
        <w:t xml:space="preserve">Pountney, T., Mandy, A., Green, E. &amp; Gard, P. (2002) ‘Management of hip dislocation with postural management’. </w:t>
      </w:r>
      <w:r w:rsidRPr="005C0199">
        <w:rPr>
          <w:rFonts w:ascii="Arial" w:eastAsia="Times New Roman" w:hAnsi="Arial" w:cs="Arial"/>
          <w:i/>
        </w:rPr>
        <w:t>Child Care Health Development,</w:t>
      </w:r>
      <w:r w:rsidRPr="005C0199">
        <w:rPr>
          <w:rFonts w:ascii="Arial" w:eastAsia="Times New Roman" w:hAnsi="Arial" w:cs="Arial"/>
        </w:rPr>
        <w:t xml:space="preserve"> 28,(2) pp. 179-185.</w:t>
      </w:r>
    </w:p>
    <w:p w14:paraId="54840F16" w14:textId="77777777" w:rsidR="00F34EDB" w:rsidRPr="005C0199" w:rsidRDefault="00F34EDB" w:rsidP="005C0199">
      <w:pPr>
        <w:spacing w:line="360" w:lineRule="auto"/>
        <w:rPr>
          <w:rFonts w:ascii="Arial" w:hAnsi="Arial" w:cs="Arial"/>
        </w:rPr>
      </w:pPr>
    </w:p>
    <w:p w14:paraId="6943A232" w14:textId="77777777" w:rsidR="00F34EDB" w:rsidRPr="005C0199" w:rsidRDefault="00F34EDB" w:rsidP="005C0199">
      <w:pPr>
        <w:spacing w:line="360" w:lineRule="auto"/>
        <w:rPr>
          <w:rFonts w:ascii="Arial" w:hAnsi="Arial" w:cs="Arial"/>
        </w:rPr>
      </w:pPr>
      <w:r w:rsidRPr="005C0199">
        <w:rPr>
          <w:rFonts w:ascii="Arial" w:hAnsi="Arial" w:cs="Arial"/>
        </w:rPr>
        <w:t xml:space="preserve">Public Health England (2018) ‘Postural care and people with learning disabilities’. Available online at: </w:t>
      </w:r>
      <w:hyperlink r:id="rId25" w:anchor="eel-3" w:history="1">
        <w:r w:rsidRPr="005C0199">
          <w:rPr>
            <w:rStyle w:val="Hyperlink"/>
            <w:rFonts w:ascii="Arial" w:hAnsi="Arial" w:cs="Arial"/>
          </w:rPr>
          <w:t>https://www.gov.uk/government/publications/postural-care-services-making-reasonable-adjustments/postural-care-and-people-with-learning-disabilities#eel-3</w:t>
        </w:r>
      </w:hyperlink>
      <w:r w:rsidRPr="005C0199">
        <w:rPr>
          <w:rFonts w:ascii="Arial" w:hAnsi="Arial" w:cs="Arial"/>
        </w:rPr>
        <w:t>. [Accessed on 16/05/2019].</w:t>
      </w:r>
    </w:p>
    <w:p w14:paraId="62B244E2" w14:textId="77777777" w:rsidR="00F34EDB" w:rsidRPr="005C0199" w:rsidRDefault="00F34EDB" w:rsidP="005C0199">
      <w:pPr>
        <w:spacing w:line="360" w:lineRule="auto"/>
        <w:rPr>
          <w:rFonts w:ascii="Arial" w:hAnsi="Arial" w:cs="Arial"/>
        </w:rPr>
      </w:pPr>
    </w:p>
    <w:p w14:paraId="6C098171" w14:textId="77777777" w:rsidR="00F34EDB" w:rsidRPr="005C0199" w:rsidRDefault="00F34EDB" w:rsidP="005C0199">
      <w:pPr>
        <w:spacing w:line="360" w:lineRule="auto"/>
        <w:rPr>
          <w:rFonts w:ascii="Arial" w:eastAsia="Times New Roman" w:hAnsi="Arial" w:cs="Arial"/>
          <w:color w:val="2B2B2B"/>
          <w:shd w:val="clear" w:color="auto" w:fill="FFFFFF"/>
        </w:rPr>
      </w:pPr>
      <w:r w:rsidRPr="005C0199">
        <w:rPr>
          <w:rFonts w:ascii="Arial" w:eastAsia="Times New Roman" w:hAnsi="Arial" w:cs="Arial"/>
          <w:color w:val="2B2B2B"/>
          <w:shd w:val="clear" w:color="auto" w:fill="FFFFFF"/>
        </w:rPr>
        <w:t>Ritchie, J., Lewis, J., &amp; Elam, G. (2003). Designing and selecting samples. In J. Ritchie &amp; J. Lewis (Eds.), Qualitative research practice: A guide for social science students and researchers. London: Sage, pp. 77-108.</w:t>
      </w:r>
    </w:p>
    <w:p w14:paraId="43B7C91B" w14:textId="77777777" w:rsidR="00F34EDB" w:rsidRPr="005C0199" w:rsidRDefault="00F34EDB" w:rsidP="005C0199">
      <w:pPr>
        <w:spacing w:line="360" w:lineRule="auto"/>
        <w:rPr>
          <w:rFonts w:ascii="Arial" w:eastAsia="Times New Roman" w:hAnsi="Arial" w:cs="Arial"/>
          <w:color w:val="2B2B2B"/>
          <w:shd w:val="clear" w:color="auto" w:fill="FFFFFF"/>
        </w:rPr>
      </w:pPr>
    </w:p>
    <w:p w14:paraId="7CAAF0CA" w14:textId="77777777" w:rsidR="00F34EDB" w:rsidRPr="005C0199" w:rsidRDefault="00F34EDB" w:rsidP="005C0199">
      <w:pPr>
        <w:spacing w:line="360" w:lineRule="auto"/>
        <w:rPr>
          <w:rFonts w:ascii="Arial" w:hAnsi="Arial" w:cs="Arial"/>
          <w:lang w:val="en-US"/>
        </w:rPr>
      </w:pPr>
      <w:r w:rsidRPr="005C0199">
        <w:rPr>
          <w:rFonts w:ascii="Arial" w:hAnsi="Arial" w:cs="Arial"/>
          <w:lang w:val="en-US"/>
        </w:rPr>
        <w:t xml:space="preserve">Roberston, J., Baines, S., Emerson, E. &amp; Hatton, C. (2016) ‘Postural care for people with intellectual disabilities and severely impaired motor function: A scoping review’. </w:t>
      </w:r>
      <w:r w:rsidRPr="005C0199">
        <w:rPr>
          <w:rFonts w:ascii="Arial" w:hAnsi="Arial" w:cs="Arial"/>
          <w:i/>
          <w:lang w:val="en-US"/>
        </w:rPr>
        <w:t xml:space="preserve">Journal of Applied Research in Intellectual Disability, </w:t>
      </w:r>
      <w:r w:rsidRPr="005C0199">
        <w:rPr>
          <w:rFonts w:ascii="Arial" w:hAnsi="Arial" w:cs="Arial"/>
          <w:lang w:val="en-US"/>
        </w:rPr>
        <w:t xml:space="preserve">13 (1), pp. 11-28. </w:t>
      </w:r>
    </w:p>
    <w:p w14:paraId="44E4695F" w14:textId="77777777" w:rsidR="00F34EDB" w:rsidRPr="005C0199" w:rsidRDefault="00F34EDB" w:rsidP="005C0199">
      <w:pPr>
        <w:spacing w:line="360" w:lineRule="auto"/>
        <w:rPr>
          <w:rFonts w:ascii="Arial" w:hAnsi="Arial" w:cs="Arial"/>
          <w:lang w:val="en-US"/>
        </w:rPr>
      </w:pPr>
    </w:p>
    <w:p w14:paraId="09AB423F" w14:textId="77777777" w:rsidR="00F34EDB" w:rsidRDefault="00F34EDB" w:rsidP="005C0199">
      <w:pPr>
        <w:spacing w:line="360" w:lineRule="auto"/>
        <w:rPr>
          <w:rFonts w:ascii="Arial" w:hAnsi="Arial" w:cs="Arial"/>
          <w:color w:val="000000"/>
          <w:lang w:val="en-US"/>
        </w:rPr>
      </w:pPr>
      <w:r w:rsidRPr="005C0199">
        <w:rPr>
          <w:rFonts w:ascii="Arial" w:eastAsia="Times New Roman" w:hAnsi="Arial" w:cs="Arial"/>
          <w:color w:val="000000"/>
          <w:shd w:val="clear" w:color="auto" w:fill="FFFFFF"/>
        </w:rPr>
        <w:t>Robson, C. (2002) ‘Real World Research (2</w:t>
      </w:r>
      <w:r w:rsidRPr="005C0199">
        <w:rPr>
          <w:rFonts w:ascii="Arial" w:eastAsia="Times New Roman" w:hAnsi="Arial" w:cs="Arial"/>
          <w:color w:val="000000"/>
          <w:shd w:val="clear" w:color="auto" w:fill="FFFFFF"/>
          <w:vertAlign w:val="superscript"/>
        </w:rPr>
        <w:t>nd</w:t>
      </w:r>
      <w:r w:rsidRPr="005C0199">
        <w:rPr>
          <w:rFonts w:ascii="Arial" w:eastAsia="Times New Roman" w:hAnsi="Arial" w:cs="Arial"/>
          <w:color w:val="000000"/>
          <w:shd w:val="clear" w:color="auto" w:fill="FFFFFF"/>
        </w:rPr>
        <w:t> edition)’. Oxford: Blackwell Publishing Ltd, 2, pp. 85-102.</w:t>
      </w:r>
      <w:r w:rsidRPr="005C0199">
        <w:rPr>
          <w:rFonts w:ascii="Arial" w:hAnsi="Arial" w:cs="Arial"/>
          <w:color w:val="000000"/>
          <w:lang w:val="en-US"/>
        </w:rPr>
        <w:t xml:space="preserve"> </w:t>
      </w:r>
    </w:p>
    <w:p w14:paraId="00E320DD" w14:textId="77777777" w:rsidR="005C0199" w:rsidRPr="005C0199" w:rsidRDefault="005C0199" w:rsidP="005C0199">
      <w:pPr>
        <w:spacing w:line="360" w:lineRule="auto"/>
        <w:rPr>
          <w:rFonts w:ascii="Arial" w:hAnsi="Arial" w:cs="Arial"/>
          <w:color w:val="000000"/>
          <w:lang w:val="en-US"/>
        </w:rPr>
      </w:pPr>
    </w:p>
    <w:p w14:paraId="0A193179"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Schutz, S. E. (1994) ‘Exploring the benefits of a subjective approach in qualitative nursing research’. </w:t>
      </w:r>
      <w:r w:rsidRPr="005C0199">
        <w:rPr>
          <w:rFonts w:ascii="Arial" w:hAnsi="Arial" w:cs="Arial"/>
          <w:i/>
          <w:color w:val="000000"/>
          <w:lang w:val="en-US"/>
        </w:rPr>
        <w:t xml:space="preserve">Journal of Advanced Nursing, </w:t>
      </w:r>
      <w:r w:rsidRPr="005C0199">
        <w:rPr>
          <w:rFonts w:ascii="Arial" w:hAnsi="Arial" w:cs="Arial"/>
          <w:color w:val="000000"/>
          <w:lang w:val="en-US"/>
        </w:rPr>
        <w:t>20 (3), pp. 412-417.</w:t>
      </w:r>
    </w:p>
    <w:p w14:paraId="24706E51" w14:textId="77777777" w:rsidR="005C0199" w:rsidRPr="005C0199" w:rsidRDefault="005C0199" w:rsidP="005C0199">
      <w:pPr>
        <w:spacing w:line="360" w:lineRule="auto"/>
        <w:rPr>
          <w:rFonts w:ascii="Arial" w:hAnsi="Arial" w:cs="Arial"/>
          <w:color w:val="000000"/>
          <w:lang w:val="en-US"/>
        </w:rPr>
      </w:pPr>
    </w:p>
    <w:p w14:paraId="038BA67C" w14:textId="77777777" w:rsidR="00F34EDB" w:rsidRPr="005C0199"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Sadler, E. &amp; McKevitt, C. (2013) ‘‘Expert carers’: An emergent normative model of the caregiver’. </w:t>
      </w:r>
      <w:r w:rsidRPr="005C0199">
        <w:rPr>
          <w:rFonts w:ascii="Arial" w:hAnsi="Arial" w:cs="Arial"/>
          <w:i/>
          <w:color w:val="000000"/>
          <w:lang w:val="en-US"/>
        </w:rPr>
        <w:t>Social Theory and Health,</w:t>
      </w:r>
      <w:r w:rsidRPr="005C0199">
        <w:rPr>
          <w:rFonts w:ascii="Arial" w:hAnsi="Arial" w:cs="Arial"/>
          <w:color w:val="000000"/>
          <w:lang w:val="en-US"/>
        </w:rPr>
        <w:t xml:space="preserve"> 11 (1), pp. 40-58.</w:t>
      </w:r>
    </w:p>
    <w:p w14:paraId="1F7E8704"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Srivastava, A. &amp; Thomson, S. B. (2009). ‘Framework Analysis: A Qualitative Methodology for Applied Policy Research’. </w:t>
      </w:r>
      <w:r w:rsidRPr="005C0199">
        <w:rPr>
          <w:rFonts w:ascii="Arial" w:hAnsi="Arial" w:cs="Arial"/>
          <w:i/>
          <w:color w:val="000000"/>
          <w:lang w:val="en-US"/>
        </w:rPr>
        <w:t>Journal of Administration and Governance</w:t>
      </w:r>
      <w:r w:rsidRPr="005C0199">
        <w:rPr>
          <w:rFonts w:ascii="Arial" w:hAnsi="Arial" w:cs="Arial"/>
          <w:color w:val="000000"/>
          <w:lang w:val="en-US"/>
        </w:rPr>
        <w:t>, 4 (2), pp. 72-79.</w:t>
      </w:r>
    </w:p>
    <w:p w14:paraId="0844DD77" w14:textId="77777777" w:rsidR="005C0199" w:rsidRPr="005C0199" w:rsidRDefault="005C0199" w:rsidP="005C0199">
      <w:pPr>
        <w:spacing w:line="360" w:lineRule="auto"/>
        <w:rPr>
          <w:rFonts w:ascii="Arial" w:hAnsi="Arial" w:cs="Arial"/>
          <w:color w:val="000000"/>
          <w:lang w:val="en-US"/>
        </w:rPr>
      </w:pPr>
    </w:p>
    <w:p w14:paraId="540E5F1F" w14:textId="77777777" w:rsidR="00F34EDB" w:rsidRPr="005C0199" w:rsidRDefault="00F34EDB" w:rsidP="005C0199">
      <w:pPr>
        <w:spacing w:line="360" w:lineRule="auto"/>
        <w:rPr>
          <w:rFonts w:ascii="Arial" w:eastAsia="Times New Roman" w:hAnsi="Arial" w:cs="Arial"/>
        </w:rPr>
      </w:pPr>
      <w:r w:rsidRPr="005C0199">
        <w:rPr>
          <w:rFonts w:ascii="Arial" w:eastAsia="Times New Roman" w:hAnsi="Arial" w:cs="Arial"/>
        </w:rPr>
        <w:t>The Kings Fund (2010) ‘How to deliver high-quality, patient-centred,</w:t>
      </w:r>
    </w:p>
    <w:p w14:paraId="46640AB8" w14:textId="77777777" w:rsidR="00F34EDB" w:rsidRPr="005C0199" w:rsidRDefault="00F34EDB" w:rsidP="005C0199">
      <w:pPr>
        <w:spacing w:line="360" w:lineRule="auto"/>
        <w:rPr>
          <w:rFonts w:ascii="Arial" w:eastAsia="Times New Roman" w:hAnsi="Arial" w:cs="Arial"/>
        </w:rPr>
      </w:pPr>
      <w:r w:rsidRPr="005C0199">
        <w:rPr>
          <w:rFonts w:ascii="Arial" w:eastAsia="Times New Roman" w:hAnsi="Arial" w:cs="Arial"/>
        </w:rPr>
        <w:t xml:space="preserve">cost-effective care: Consensus solutions from the voluntary sector’. Available online at: </w:t>
      </w:r>
      <w:hyperlink r:id="rId26" w:history="1">
        <w:r w:rsidRPr="005C0199">
          <w:rPr>
            <w:rStyle w:val="Hyperlink"/>
            <w:rFonts w:ascii="Arial" w:eastAsia="Times New Roman" w:hAnsi="Arial" w:cs="Arial"/>
          </w:rPr>
          <w:t>https://www.kingsfund.org.uk/sites/default/files/how-to-deliver-high-quality-patient-centred-cost-effective-care-16-september-2010-kings-fund.pdf</w:t>
        </w:r>
      </w:hyperlink>
      <w:r w:rsidRPr="005C0199">
        <w:rPr>
          <w:rFonts w:ascii="Arial" w:eastAsia="Times New Roman" w:hAnsi="Arial" w:cs="Arial"/>
        </w:rPr>
        <w:t xml:space="preserve">. [Accessed on 26/06/2019]. </w:t>
      </w:r>
    </w:p>
    <w:p w14:paraId="06FC0240" w14:textId="77777777" w:rsidR="00F34EDB" w:rsidRPr="005C0199" w:rsidRDefault="00F34EDB" w:rsidP="005C0199">
      <w:pPr>
        <w:spacing w:line="360" w:lineRule="auto"/>
        <w:rPr>
          <w:rFonts w:ascii="Arial" w:eastAsia="Times New Roman" w:hAnsi="Arial" w:cs="Arial"/>
        </w:rPr>
      </w:pPr>
    </w:p>
    <w:p w14:paraId="54F0DA82" w14:textId="77777777" w:rsidR="005C0199"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Venkateswaran, S. and Shevell, M. I. (2008) ‘Comorbidities and clinical determinants of outcome in children with spastic quadriplegic cerebral palsy’. </w:t>
      </w:r>
      <w:r w:rsidRPr="005C0199">
        <w:rPr>
          <w:rFonts w:ascii="Arial" w:hAnsi="Arial" w:cs="Arial"/>
          <w:i/>
          <w:color w:val="000000"/>
          <w:lang w:val="en-US"/>
        </w:rPr>
        <w:t>Developmental Medicine and Child Neurology,</w:t>
      </w:r>
      <w:r w:rsidRPr="005C0199">
        <w:rPr>
          <w:rFonts w:ascii="Arial" w:hAnsi="Arial" w:cs="Arial"/>
          <w:color w:val="000000"/>
          <w:lang w:val="en-US"/>
        </w:rPr>
        <w:t xml:space="preserve"> 50 (3) pp. 216–22.</w:t>
      </w:r>
    </w:p>
    <w:p w14:paraId="0CEEF6B8" w14:textId="36FB9F3B" w:rsidR="00F34EDB" w:rsidRPr="005C0199"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 </w:t>
      </w:r>
    </w:p>
    <w:p w14:paraId="467B9D6D"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lastRenderedPageBreak/>
        <w:t xml:space="preserve">Whiting, M. (2014) ‘Children with disability and complex health needs: the impact on family life’. </w:t>
      </w:r>
      <w:r w:rsidRPr="005C0199">
        <w:rPr>
          <w:rFonts w:ascii="Arial" w:hAnsi="Arial" w:cs="Arial"/>
          <w:i/>
          <w:color w:val="000000"/>
          <w:lang w:val="en-US"/>
        </w:rPr>
        <w:t xml:space="preserve">Nursing Children and Young People. </w:t>
      </w:r>
      <w:r w:rsidRPr="005C0199">
        <w:rPr>
          <w:rFonts w:ascii="Arial" w:hAnsi="Arial" w:cs="Arial"/>
          <w:color w:val="000000"/>
          <w:lang w:val="en-US"/>
        </w:rPr>
        <w:t>26 (3), pp. 26-30.</w:t>
      </w:r>
    </w:p>
    <w:p w14:paraId="6E186F1A" w14:textId="77777777" w:rsidR="005C0199" w:rsidRPr="005C0199" w:rsidRDefault="005C0199" w:rsidP="005C0199">
      <w:pPr>
        <w:spacing w:line="360" w:lineRule="auto"/>
        <w:rPr>
          <w:rFonts w:ascii="Arial" w:hAnsi="Arial" w:cs="Arial"/>
          <w:color w:val="000000"/>
          <w:lang w:val="en-US"/>
        </w:rPr>
      </w:pPr>
    </w:p>
    <w:p w14:paraId="0F533B5D" w14:textId="77777777" w:rsidR="00F34EDB" w:rsidRDefault="00F34EDB" w:rsidP="005C0199">
      <w:pPr>
        <w:spacing w:line="360" w:lineRule="auto"/>
        <w:rPr>
          <w:rFonts w:ascii="Arial" w:hAnsi="Arial" w:cs="Arial"/>
          <w:color w:val="000000"/>
          <w:lang w:val="en-US"/>
        </w:rPr>
      </w:pPr>
      <w:r w:rsidRPr="005C0199">
        <w:rPr>
          <w:rFonts w:ascii="Arial" w:hAnsi="Arial" w:cs="Arial"/>
          <w:color w:val="000000"/>
          <w:lang w:val="en-US"/>
        </w:rPr>
        <w:t xml:space="preserve">Willner, P., Jenkins, R., Rees, P., Griffiths, V. J. and John, E. (2011) ‘Knowledge of Mental Capacity Issues in Community Teams for Adults with Learning Disabilities’. </w:t>
      </w:r>
      <w:r w:rsidRPr="005C0199">
        <w:rPr>
          <w:rFonts w:ascii="Arial" w:hAnsi="Arial" w:cs="Arial"/>
          <w:i/>
          <w:color w:val="000000"/>
          <w:lang w:val="en-US"/>
        </w:rPr>
        <w:t>Journal of Applied Research in Intellectual Disabilities.</w:t>
      </w:r>
      <w:r w:rsidRPr="005C0199">
        <w:rPr>
          <w:rFonts w:ascii="Arial" w:hAnsi="Arial" w:cs="Arial"/>
          <w:color w:val="000000"/>
          <w:lang w:val="en-US"/>
        </w:rPr>
        <w:t xml:space="preserve"> 24 (2), pp. 159-171.</w:t>
      </w:r>
    </w:p>
    <w:p w14:paraId="3A6B1C07" w14:textId="77777777" w:rsidR="005C0199" w:rsidRPr="005C0199" w:rsidRDefault="005C0199" w:rsidP="005C0199">
      <w:pPr>
        <w:spacing w:line="360" w:lineRule="auto"/>
        <w:rPr>
          <w:rFonts w:ascii="Arial" w:hAnsi="Arial" w:cs="Arial"/>
          <w:color w:val="000000"/>
          <w:lang w:val="en-US"/>
        </w:rPr>
      </w:pPr>
    </w:p>
    <w:p w14:paraId="07190D52" w14:textId="77777777" w:rsidR="00F34EDB" w:rsidRDefault="00F34EDB" w:rsidP="005C0199">
      <w:pPr>
        <w:spacing w:line="360" w:lineRule="auto"/>
        <w:rPr>
          <w:rFonts w:ascii="Arial" w:hAnsi="Arial" w:cs="Arial"/>
          <w:bCs/>
          <w:color w:val="000000"/>
          <w:lang w:val="en-US"/>
        </w:rPr>
      </w:pPr>
      <w:r w:rsidRPr="005C0199">
        <w:rPr>
          <w:rFonts w:ascii="Arial" w:hAnsi="Arial" w:cs="Arial"/>
          <w:bCs/>
          <w:color w:val="000000"/>
          <w:lang w:val="en-US"/>
        </w:rPr>
        <w:t xml:space="preserve">Wong, L. P. (2008) ‘Focus group discussion: a tool for health and medical research’. </w:t>
      </w:r>
      <w:r w:rsidRPr="005C0199">
        <w:rPr>
          <w:rFonts w:ascii="Arial" w:hAnsi="Arial" w:cs="Arial"/>
          <w:bCs/>
          <w:i/>
          <w:color w:val="000000"/>
          <w:lang w:val="en-US"/>
        </w:rPr>
        <w:t>Singapore Medical Journal</w:t>
      </w:r>
      <w:r w:rsidRPr="005C0199">
        <w:rPr>
          <w:rFonts w:ascii="Arial" w:hAnsi="Arial" w:cs="Arial"/>
          <w:bCs/>
          <w:color w:val="000000"/>
          <w:lang w:val="en-US"/>
        </w:rPr>
        <w:t>. 49 (3), pp. 256-261.</w:t>
      </w:r>
    </w:p>
    <w:p w14:paraId="3A1EFB74" w14:textId="77777777" w:rsidR="005C0199" w:rsidRPr="005C0199" w:rsidRDefault="005C0199" w:rsidP="005C0199">
      <w:pPr>
        <w:spacing w:line="360" w:lineRule="auto"/>
        <w:rPr>
          <w:rFonts w:ascii="Arial" w:hAnsi="Arial" w:cs="Arial"/>
          <w:bCs/>
          <w:color w:val="000000"/>
          <w:lang w:val="en-US"/>
        </w:rPr>
      </w:pPr>
    </w:p>
    <w:p w14:paraId="6720AE8C" w14:textId="77777777" w:rsidR="00F34EDB" w:rsidRDefault="00F34EDB" w:rsidP="005C0199">
      <w:pPr>
        <w:spacing w:line="360" w:lineRule="auto"/>
        <w:rPr>
          <w:rFonts w:ascii="Arial" w:hAnsi="Arial" w:cs="Arial"/>
          <w:iCs/>
          <w:color w:val="000000"/>
          <w:lang w:val="en-US"/>
        </w:rPr>
      </w:pPr>
      <w:r w:rsidRPr="005C0199">
        <w:rPr>
          <w:rFonts w:ascii="Arial" w:hAnsi="Arial" w:cs="Arial"/>
          <w:color w:val="000000"/>
          <w:lang w:val="en-US"/>
        </w:rPr>
        <w:t>World Health Organisation (2001) ‘</w:t>
      </w:r>
      <w:r w:rsidRPr="005C0199">
        <w:rPr>
          <w:rFonts w:ascii="Arial" w:hAnsi="Arial" w:cs="Arial"/>
          <w:iCs/>
          <w:color w:val="000000"/>
          <w:lang w:val="en-US"/>
        </w:rPr>
        <w:t xml:space="preserve">The Classification of Functioning, Disability and Health’. </w:t>
      </w:r>
      <w:r w:rsidRPr="005C0199">
        <w:rPr>
          <w:rFonts w:ascii="Arial" w:hAnsi="Arial" w:cs="Arial"/>
          <w:i/>
          <w:iCs/>
          <w:color w:val="000000"/>
          <w:lang w:val="en-US"/>
        </w:rPr>
        <w:t xml:space="preserve">World Health Assembly, Geneva: </w:t>
      </w:r>
      <w:r w:rsidRPr="005C0199">
        <w:rPr>
          <w:rFonts w:ascii="Arial" w:hAnsi="Arial" w:cs="Arial"/>
          <w:iCs/>
          <w:color w:val="000000"/>
          <w:lang w:val="en-US"/>
        </w:rPr>
        <w:t xml:space="preserve">Accessed via </w:t>
      </w:r>
      <w:hyperlink r:id="rId27" w:history="1">
        <w:r w:rsidRPr="005C0199">
          <w:rPr>
            <w:rStyle w:val="Hyperlink"/>
            <w:rFonts w:ascii="Arial" w:hAnsi="Arial" w:cs="Arial"/>
            <w:iCs/>
            <w:lang w:val="en-US"/>
          </w:rPr>
          <w:t>http://www.who.int/classifications/icf/en/</w:t>
        </w:r>
      </w:hyperlink>
      <w:r w:rsidRPr="005C0199">
        <w:rPr>
          <w:rFonts w:ascii="Arial" w:hAnsi="Arial" w:cs="Arial"/>
          <w:iCs/>
          <w:color w:val="000000"/>
          <w:lang w:val="en-US"/>
        </w:rPr>
        <w:t xml:space="preserve"> [Accessed on 8/01/19].</w:t>
      </w:r>
    </w:p>
    <w:p w14:paraId="51A172D9" w14:textId="77777777" w:rsidR="005C0199" w:rsidRPr="005C0199" w:rsidRDefault="005C0199" w:rsidP="005C0199">
      <w:pPr>
        <w:spacing w:line="360" w:lineRule="auto"/>
        <w:rPr>
          <w:rFonts w:ascii="Arial" w:hAnsi="Arial" w:cs="Arial"/>
          <w:iCs/>
          <w:color w:val="000000"/>
          <w:lang w:val="en-US"/>
        </w:rPr>
      </w:pPr>
    </w:p>
    <w:p w14:paraId="6BD50DB1" w14:textId="77777777" w:rsidR="00F34EDB" w:rsidRPr="005C0199" w:rsidRDefault="00F34EDB" w:rsidP="005C0199">
      <w:pPr>
        <w:spacing w:line="360" w:lineRule="auto"/>
        <w:rPr>
          <w:rFonts w:ascii="Arial" w:hAnsi="Arial" w:cs="Arial"/>
          <w:iCs/>
          <w:color w:val="000000"/>
          <w:lang w:val="en-US"/>
        </w:rPr>
      </w:pPr>
      <w:r w:rsidRPr="005C0199">
        <w:rPr>
          <w:rFonts w:ascii="Arial" w:hAnsi="Arial" w:cs="Arial"/>
          <w:iCs/>
          <w:color w:val="000000"/>
          <w:lang w:val="en-US"/>
        </w:rPr>
        <w:t xml:space="preserve">World Health Organisation (2003) ‘ICF CHECKLIST (Version 2.1a) Clinician Form for International Classification of Functioning, Disability and Health’. </w:t>
      </w:r>
      <w:r w:rsidRPr="005C0199">
        <w:rPr>
          <w:rFonts w:ascii="Arial" w:hAnsi="Arial" w:cs="Arial"/>
          <w:i/>
          <w:iCs/>
          <w:color w:val="000000"/>
          <w:lang w:val="en-US"/>
        </w:rPr>
        <w:t xml:space="preserve">World Health Assembly, Geneva: </w:t>
      </w:r>
      <w:r w:rsidRPr="005C0199">
        <w:rPr>
          <w:rFonts w:ascii="Arial" w:hAnsi="Arial" w:cs="Arial"/>
          <w:iCs/>
          <w:color w:val="000000"/>
          <w:lang w:val="en-US"/>
        </w:rPr>
        <w:t xml:space="preserve">Accessed via </w:t>
      </w:r>
      <w:r w:rsidRPr="005C0199">
        <w:rPr>
          <w:rFonts w:ascii="Arial" w:hAnsi="Arial" w:cs="Arial"/>
        </w:rPr>
        <w:t xml:space="preserve">https://www.who.int/classifications/icf/icfchecklist.pdf?ua=1 </w:t>
      </w:r>
      <w:r w:rsidRPr="005C0199">
        <w:rPr>
          <w:rFonts w:ascii="Arial" w:hAnsi="Arial" w:cs="Arial"/>
          <w:iCs/>
          <w:color w:val="000000"/>
          <w:lang w:val="en-US"/>
        </w:rPr>
        <w:t>[Accessed on 9/06/19].</w:t>
      </w:r>
    </w:p>
    <w:p w14:paraId="1BBFE823" w14:textId="47AF2C03" w:rsidR="00EC4F59" w:rsidRDefault="00EC4F59">
      <w:pPr>
        <w:rPr>
          <w:rFonts w:ascii="Arial" w:hAnsi="Arial"/>
        </w:rPr>
      </w:pPr>
      <w:r>
        <w:rPr>
          <w:rFonts w:ascii="Arial" w:hAnsi="Arial"/>
        </w:rPr>
        <w:br w:type="page"/>
      </w:r>
    </w:p>
    <w:p w14:paraId="2638561E" w14:textId="5A4C8D5F" w:rsidR="0081323B" w:rsidRDefault="00EC4F59" w:rsidP="002C5CE6">
      <w:pPr>
        <w:spacing w:line="360" w:lineRule="auto"/>
        <w:rPr>
          <w:rFonts w:ascii="Arial" w:hAnsi="Arial"/>
          <w:b/>
          <w:sz w:val="28"/>
          <w:szCs w:val="28"/>
          <w:u w:val="single"/>
        </w:rPr>
      </w:pPr>
      <w:r w:rsidRPr="00EC4F59">
        <w:rPr>
          <w:rFonts w:ascii="Arial" w:hAnsi="Arial"/>
          <w:b/>
          <w:sz w:val="28"/>
          <w:szCs w:val="28"/>
          <w:u w:val="single"/>
        </w:rPr>
        <w:lastRenderedPageBreak/>
        <w:t>Appendix 1: Interview Schedule</w:t>
      </w:r>
    </w:p>
    <w:p w14:paraId="19F61564" w14:textId="77777777" w:rsidR="00895486" w:rsidRPr="00805D99" w:rsidRDefault="00895486" w:rsidP="00895486">
      <w:pPr>
        <w:pStyle w:val="NormalWeb"/>
        <w:rPr>
          <w:rFonts w:ascii="Arial" w:hAnsi="Arial"/>
          <w:color w:val="000000"/>
          <w:sz w:val="24"/>
          <w:szCs w:val="24"/>
        </w:rPr>
      </w:pPr>
      <w:r w:rsidRPr="00805D99">
        <w:rPr>
          <w:rFonts w:ascii="Arial" w:hAnsi="Arial"/>
          <w:color w:val="000000"/>
          <w:sz w:val="24"/>
          <w:szCs w:val="24"/>
        </w:rPr>
        <w:t>Interview Schedule: Exploring delivery of 24 hour Postural Management</w:t>
      </w:r>
    </w:p>
    <w:p w14:paraId="109F6FD4" w14:textId="77777777" w:rsidR="00895486" w:rsidRPr="00805D99" w:rsidRDefault="00895486" w:rsidP="00895486">
      <w:pPr>
        <w:rPr>
          <w:rFonts w:ascii="Arial" w:eastAsia="Times New Roman" w:hAnsi="Arial" w:cs="Times New Roman"/>
        </w:rPr>
      </w:pPr>
      <w:r>
        <w:rPr>
          <w:rFonts w:ascii="Arial" w:hAnsi="Arial"/>
          <w:color w:val="000000"/>
        </w:rPr>
        <w:t>Version 2, Date: 06/06</w:t>
      </w:r>
      <w:r w:rsidRPr="00805D99">
        <w:rPr>
          <w:rFonts w:ascii="Arial" w:hAnsi="Arial"/>
          <w:color w:val="000000"/>
        </w:rPr>
        <w:t>/2018, Project No:</w:t>
      </w:r>
      <w:r>
        <w:rPr>
          <w:rFonts w:ascii="Arial" w:hAnsi="Arial"/>
          <w:color w:val="000000"/>
        </w:rPr>
        <w:t xml:space="preserve"> 242714</w:t>
      </w:r>
    </w:p>
    <w:p w14:paraId="4F91CAF7" w14:textId="77777777" w:rsidR="00895486" w:rsidRPr="00253E78" w:rsidRDefault="00895486" w:rsidP="00895486">
      <w:pPr>
        <w:textAlignment w:val="baseline"/>
        <w:rPr>
          <w:rFonts w:ascii="Arial" w:hAnsi="Arial" w:cs="Arial"/>
          <w:sz w:val="18"/>
          <w:szCs w:val="18"/>
        </w:rPr>
      </w:pPr>
      <w:r w:rsidRPr="00253E78">
        <w:rPr>
          <w:rFonts w:ascii="Arial" w:hAnsi="Arial" w:cs="Arial"/>
        </w:rPr>
        <w:t> </w:t>
      </w:r>
    </w:p>
    <w:p w14:paraId="2724535A" w14:textId="77777777" w:rsidR="00895486" w:rsidRPr="00253E78" w:rsidRDefault="00895486" w:rsidP="00895486">
      <w:pPr>
        <w:textAlignment w:val="baseline"/>
        <w:rPr>
          <w:rFonts w:ascii="Arial" w:hAnsi="Arial" w:cs="Arial"/>
        </w:rPr>
      </w:pPr>
      <w:r w:rsidRPr="00253E78">
        <w:rPr>
          <w:rFonts w:ascii="Arial" w:hAnsi="Arial" w:cs="Arial"/>
        </w:rPr>
        <w:t>Thank you for taking part in my study exploring the</w:t>
      </w:r>
      <w:r w:rsidRPr="00253E78">
        <w:rPr>
          <w:rFonts w:ascii="Arial" w:hAnsi="Arial" w:cs="Arial"/>
          <w:color w:val="000000"/>
          <w:lang w:val="en-US"/>
        </w:rPr>
        <w:t xml:space="preserve"> enablers and barriers in supporting adults with Profound and Multiple Learning Disabilities (PMLD), when delivering a 24-hour postural management programme</w:t>
      </w:r>
      <w:r w:rsidRPr="00253E78">
        <w:rPr>
          <w:rFonts w:ascii="Arial" w:hAnsi="Arial" w:cs="Arial"/>
        </w:rPr>
        <w:t xml:space="preserve">.  Have you had chance to read the information sheet? </w:t>
      </w:r>
      <w:r>
        <w:rPr>
          <w:rFonts w:ascii="Arial" w:hAnsi="Arial" w:cs="Arial"/>
        </w:rPr>
        <w:t>(If Yes or No, will talk through the information sheet to ensure that the participant is aware of all aspects of the project process). Ok, we will just take a short time to go through it anyway to make sure we are all clear about our aims and the process.</w:t>
      </w:r>
    </w:p>
    <w:p w14:paraId="379E7392" w14:textId="77777777" w:rsidR="00895486" w:rsidRPr="00253E78" w:rsidRDefault="00895486" w:rsidP="00895486">
      <w:pPr>
        <w:textAlignment w:val="baseline"/>
        <w:rPr>
          <w:rFonts w:ascii="Arial" w:hAnsi="Arial" w:cs="Arial"/>
          <w:sz w:val="18"/>
          <w:szCs w:val="18"/>
        </w:rPr>
      </w:pPr>
    </w:p>
    <w:p w14:paraId="54C473A4" w14:textId="77777777" w:rsidR="00895486" w:rsidRPr="00253E78" w:rsidRDefault="00895486" w:rsidP="00895486">
      <w:pPr>
        <w:textAlignment w:val="baseline"/>
        <w:rPr>
          <w:rFonts w:ascii="Arial" w:hAnsi="Arial" w:cs="Arial"/>
        </w:rPr>
      </w:pPr>
      <w:r w:rsidRPr="00253E78">
        <w:rPr>
          <w:rFonts w:ascii="Arial" w:hAnsi="Arial" w:cs="Arial"/>
        </w:rPr>
        <w:t>This interview is about exploring the enablers and barrier in delivering 24-hour postural management programmes. We will use an example of different prescribed postural management programmes to talk around different aspects of postural management and how this is delivered in current practice. We will discuss what works well and what could be improved. I expec</w:t>
      </w:r>
      <w:r>
        <w:rPr>
          <w:rFonts w:ascii="Arial" w:hAnsi="Arial" w:cs="Arial"/>
        </w:rPr>
        <w:t>t the interview to last about 60</w:t>
      </w:r>
      <w:r w:rsidRPr="00253E78">
        <w:rPr>
          <w:rFonts w:ascii="Arial" w:hAnsi="Arial" w:cs="Arial"/>
        </w:rPr>
        <w:t xml:space="preserve"> minutes. The interview discussion will be voice recorded using a Dictaphone and I will make notes about our body language during the interview. This will help me analyse the data more accurately.  </w:t>
      </w:r>
    </w:p>
    <w:p w14:paraId="0F953EFC" w14:textId="77777777" w:rsidR="00895486" w:rsidRPr="00253E78" w:rsidRDefault="00895486" w:rsidP="00895486">
      <w:pPr>
        <w:textAlignment w:val="baseline"/>
        <w:rPr>
          <w:rFonts w:ascii="Arial" w:hAnsi="Arial" w:cs="Arial"/>
        </w:rPr>
      </w:pPr>
    </w:p>
    <w:p w14:paraId="6B9E0C4E" w14:textId="77777777" w:rsidR="00895486" w:rsidRPr="005348CB" w:rsidRDefault="00895486" w:rsidP="00895486">
      <w:pPr>
        <w:textAlignment w:val="baseline"/>
        <w:rPr>
          <w:rFonts w:ascii="Arial" w:hAnsi="Arial" w:cs="Arial"/>
          <w:color w:val="333333"/>
          <w:lang w:val="en-US"/>
        </w:rPr>
      </w:pPr>
      <w:r w:rsidRPr="00253E78">
        <w:rPr>
          <w:rFonts w:ascii="Arial" w:hAnsi="Arial" w:cs="Arial"/>
        </w:rPr>
        <w:t xml:space="preserve">I anticipate that some discussion may relate to professionals you have worked with and that also some of the issues we might discuss might be quite sensitive, so it’s really important that we all, me and you respect each others confidentiality. </w:t>
      </w:r>
      <w:r>
        <w:rPr>
          <w:rFonts w:ascii="Arial" w:hAnsi="Arial" w:cs="Arial"/>
        </w:rPr>
        <w:t>If you would like to raise any</w:t>
      </w:r>
      <w:r w:rsidRPr="005348CB">
        <w:rPr>
          <w:rFonts w:ascii="Arial" w:hAnsi="Arial" w:cs="Arial"/>
        </w:rPr>
        <w:t xml:space="preserve"> practice issues that may be</w:t>
      </w:r>
      <w:r>
        <w:rPr>
          <w:rFonts w:ascii="Arial" w:hAnsi="Arial" w:cs="Arial"/>
        </w:rPr>
        <w:t xml:space="preserve"> related to the physiotherapist you work with, these will not be recorded for the purpose of the data collection. I am able to provide details for the Patient</w:t>
      </w:r>
      <w:r w:rsidRPr="005348CB">
        <w:rPr>
          <w:rFonts w:ascii="Arial" w:hAnsi="Arial" w:cs="Arial"/>
          <w:color w:val="333333"/>
          <w:lang w:val="en-US"/>
        </w:rPr>
        <w:t xml:space="preserve"> </w:t>
      </w:r>
      <w:r>
        <w:rPr>
          <w:rFonts w:ascii="Arial" w:hAnsi="Arial" w:cs="Arial"/>
          <w:color w:val="333333"/>
          <w:lang w:val="en-US"/>
        </w:rPr>
        <w:t xml:space="preserve">Advice and Liaison Service if you wish to make a formal complaint. </w:t>
      </w:r>
      <w:r w:rsidRPr="005348CB">
        <w:rPr>
          <w:rFonts w:ascii="Arial" w:hAnsi="Arial" w:cs="Arial"/>
          <w:color w:val="333333"/>
          <w:lang w:val="en-US"/>
        </w:rPr>
        <w:t>If you are affecting by the topics discussed or become distressed during the interview, we will terminate discussion and provide relevant signposting to independent support. The nature of this signposting will be dependent on the nature of the distress and may include specialist caregiver forums or other health and social care services.</w:t>
      </w:r>
    </w:p>
    <w:p w14:paraId="294B0679" w14:textId="77777777" w:rsidR="00895486" w:rsidRDefault="00895486" w:rsidP="00895486">
      <w:pPr>
        <w:textAlignment w:val="baseline"/>
        <w:rPr>
          <w:rFonts w:ascii="Arial" w:hAnsi="Arial" w:cs="Arial"/>
          <w:color w:val="333333"/>
          <w:lang w:val="en-US"/>
        </w:rPr>
      </w:pPr>
    </w:p>
    <w:p w14:paraId="3E44066E" w14:textId="77777777" w:rsidR="00895486" w:rsidRDefault="00895486" w:rsidP="00895486">
      <w:pPr>
        <w:textAlignment w:val="baseline"/>
        <w:rPr>
          <w:rFonts w:ascii="Arial" w:hAnsi="Arial" w:cs="Arial"/>
        </w:rPr>
      </w:pPr>
      <w:r>
        <w:rPr>
          <w:rFonts w:ascii="Arial" w:hAnsi="Arial" w:cs="Arial"/>
          <w:color w:val="333333"/>
          <w:lang w:val="en-US"/>
        </w:rPr>
        <w:t xml:space="preserve">Also during this interview, </w:t>
      </w:r>
      <w:r>
        <w:rPr>
          <w:rFonts w:ascii="Arial" w:hAnsi="Arial" w:cs="Arial"/>
        </w:rPr>
        <w:t xml:space="preserve">if you raise any concerns regarding practice which may place anybody at risk or indicate bad practice, </w:t>
      </w:r>
      <w:r w:rsidRPr="00253E78">
        <w:rPr>
          <w:rFonts w:ascii="Arial" w:hAnsi="Arial" w:cs="Arial"/>
        </w:rPr>
        <w:t xml:space="preserve">this will be escalated </w:t>
      </w:r>
    </w:p>
    <w:p w14:paraId="52B785D2" w14:textId="77777777" w:rsidR="00895486" w:rsidRDefault="00895486" w:rsidP="00895486">
      <w:pPr>
        <w:textAlignment w:val="baseline"/>
        <w:rPr>
          <w:rFonts w:ascii="Arial" w:hAnsi="Arial" w:cs="Arial"/>
        </w:rPr>
      </w:pPr>
    </w:p>
    <w:p w14:paraId="6595BDA7" w14:textId="77777777" w:rsidR="00895486" w:rsidRDefault="00895486" w:rsidP="00895486">
      <w:pPr>
        <w:textAlignment w:val="baseline"/>
        <w:rPr>
          <w:rFonts w:ascii="Arial" w:hAnsi="Arial" w:cs="Arial"/>
        </w:rPr>
      </w:pPr>
    </w:p>
    <w:p w14:paraId="3C998CE1" w14:textId="77777777" w:rsidR="00895486" w:rsidRDefault="00895486" w:rsidP="00895486">
      <w:pPr>
        <w:textAlignment w:val="baseline"/>
        <w:rPr>
          <w:rFonts w:ascii="Arial" w:hAnsi="Arial" w:cs="Arial"/>
        </w:rPr>
      </w:pPr>
      <w:r w:rsidRPr="00253E78">
        <w:rPr>
          <w:rFonts w:ascii="Arial" w:hAnsi="Arial" w:cs="Arial"/>
        </w:rPr>
        <w:t>through the safeguarding process therefore it is important for us all to be transparent throughout.</w:t>
      </w:r>
      <w:r>
        <w:rPr>
          <w:rFonts w:ascii="Arial" w:hAnsi="Arial" w:cs="Arial"/>
        </w:rPr>
        <w:t xml:space="preserve"> Safeguarding is a framework in place to protect </w:t>
      </w:r>
    </w:p>
    <w:p w14:paraId="69BE6C14" w14:textId="77777777" w:rsidR="00895486" w:rsidRPr="00253E78" w:rsidRDefault="00895486" w:rsidP="00895486">
      <w:pPr>
        <w:textAlignment w:val="baseline"/>
        <w:rPr>
          <w:rFonts w:ascii="Arial" w:hAnsi="Arial" w:cs="Arial"/>
        </w:rPr>
      </w:pPr>
      <w:r>
        <w:rPr>
          <w:rFonts w:ascii="Arial" w:hAnsi="Arial" w:cs="Arial"/>
        </w:rPr>
        <w:t xml:space="preserve">vulnerable adults and support those who support them. It is important as it protects individuals from harm and ensures that they are receiving suitable, safe and appropriate care from the provider. To reiterate, </w:t>
      </w:r>
      <w:r>
        <w:rPr>
          <w:rFonts w:ascii="Arial" w:hAnsi="Arial" w:cs="Arial"/>
          <w:lang w:val="en-US"/>
        </w:rPr>
        <w:t>t</w:t>
      </w:r>
      <w:r w:rsidRPr="00821189">
        <w:rPr>
          <w:rFonts w:ascii="Arial" w:hAnsi="Arial" w:cs="Arial"/>
          <w:lang w:val="en-US"/>
        </w:rPr>
        <w:t>his project has not been designed to test your performance or knowledge about 24-hour postural management programmes. It instead aims to explore the perceived enablers and barriers by discussing your experiences of 24-hour postural management.</w:t>
      </w:r>
    </w:p>
    <w:p w14:paraId="49451B06" w14:textId="77777777" w:rsidR="00895486" w:rsidRPr="00253E78" w:rsidRDefault="00895486" w:rsidP="00895486">
      <w:pPr>
        <w:textAlignment w:val="baseline"/>
        <w:rPr>
          <w:rFonts w:ascii="Arial" w:hAnsi="Arial" w:cs="Arial"/>
        </w:rPr>
      </w:pPr>
    </w:p>
    <w:p w14:paraId="7B2A9443" w14:textId="77777777" w:rsidR="00895486" w:rsidRDefault="00895486" w:rsidP="00895486">
      <w:pPr>
        <w:textAlignment w:val="baseline"/>
        <w:rPr>
          <w:rFonts w:ascii="Arial" w:hAnsi="Arial" w:cs="Arial"/>
        </w:rPr>
      </w:pPr>
      <w:r w:rsidRPr="00253E78">
        <w:rPr>
          <w:rFonts w:ascii="Arial" w:hAnsi="Arial" w:cs="Arial"/>
        </w:rPr>
        <w:lastRenderedPageBreak/>
        <w:t>Wh</w:t>
      </w:r>
      <w:r>
        <w:rPr>
          <w:rFonts w:ascii="Arial" w:hAnsi="Arial" w:cs="Arial"/>
        </w:rPr>
        <w:t>atever you say will be recorded and allocated a pseudonym, this</w:t>
      </w:r>
      <w:r w:rsidRPr="00253E78">
        <w:rPr>
          <w:rFonts w:ascii="Arial" w:hAnsi="Arial" w:cs="Arial"/>
        </w:rPr>
        <w:t xml:space="preserve"> will not be available to anybody outside of this room</w:t>
      </w:r>
      <w:r>
        <w:rPr>
          <w:rFonts w:ascii="Arial" w:hAnsi="Arial" w:cs="Arial"/>
        </w:rPr>
        <w:t xml:space="preserve"> and will be stored securely on in an encrypted file</w:t>
      </w:r>
      <w:r w:rsidRPr="00253E78">
        <w:rPr>
          <w:rFonts w:ascii="Arial" w:hAnsi="Arial" w:cs="Arial"/>
        </w:rPr>
        <w:t>. I assure you</w:t>
      </w:r>
      <w:r>
        <w:rPr>
          <w:rFonts w:ascii="Arial" w:hAnsi="Arial" w:cs="Arial"/>
        </w:rPr>
        <w:t>,</w:t>
      </w:r>
      <w:r w:rsidRPr="00253E78">
        <w:rPr>
          <w:rFonts w:ascii="Arial" w:hAnsi="Arial" w:cs="Arial"/>
        </w:rPr>
        <w:t xml:space="preserve"> I will take great care in respecting your confidentiality</w:t>
      </w:r>
      <w:r>
        <w:rPr>
          <w:rFonts w:ascii="Arial" w:hAnsi="Arial" w:cs="Arial"/>
        </w:rPr>
        <w:t xml:space="preserve"> at all times</w:t>
      </w:r>
      <w:r w:rsidRPr="00253E78">
        <w:rPr>
          <w:rFonts w:ascii="Arial" w:hAnsi="Arial" w:cs="Arial"/>
        </w:rPr>
        <w:t xml:space="preserve">. </w:t>
      </w:r>
      <w:r>
        <w:rPr>
          <w:rFonts w:ascii="Arial" w:hAnsi="Arial" w:cs="Arial"/>
        </w:rPr>
        <w:t xml:space="preserve">When we talk about confidentiality we are talking about privacy in respects to personal information. When talking about clients you work with or clinicians you work with we will protect their names and identities. This may mean giving them fake names or referring to people as he/she so that we are able to identify them in any way. </w:t>
      </w:r>
      <w:r w:rsidRPr="00253E78">
        <w:rPr>
          <w:rFonts w:ascii="Arial" w:hAnsi="Arial" w:cs="Arial"/>
        </w:rPr>
        <w:t xml:space="preserve">Other than your phone numbers for contacting if necessary in the future, I will not be storing any </w:t>
      </w:r>
    </w:p>
    <w:p w14:paraId="2B86BB70" w14:textId="77777777" w:rsidR="00895486" w:rsidRDefault="00895486" w:rsidP="00895486">
      <w:pPr>
        <w:textAlignment w:val="baseline"/>
        <w:rPr>
          <w:rFonts w:ascii="Arial" w:hAnsi="Arial" w:cs="Arial"/>
        </w:rPr>
      </w:pPr>
      <w:r w:rsidRPr="00253E78">
        <w:rPr>
          <w:rFonts w:ascii="Arial" w:hAnsi="Arial" w:cs="Arial"/>
        </w:rPr>
        <w:t xml:space="preserve">personal information. </w:t>
      </w:r>
      <w:r>
        <w:rPr>
          <w:rFonts w:ascii="Arial" w:hAnsi="Arial" w:cs="Arial"/>
        </w:rPr>
        <w:t xml:space="preserve"> </w:t>
      </w:r>
      <w:r w:rsidRPr="005348CB">
        <w:rPr>
          <w:rFonts w:ascii="Arial" w:hAnsi="Arial" w:cs="Arial"/>
        </w:rPr>
        <w:t>The personal information (your name and number) will be stored securely in encrypted files. It will not be passed onto third parties and will be destroyed at the end of the study</w:t>
      </w:r>
      <w:r>
        <w:rPr>
          <w:rFonts w:ascii="Arial" w:hAnsi="Arial" w:cs="Arial"/>
        </w:rPr>
        <w:t>.</w:t>
      </w:r>
    </w:p>
    <w:p w14:paraId="6AD17D25" w14:textId="77777777" w:rsidR="00895486" w:rsidRPr="005348CB" w:rsidRDefault="00895486" w:rsidP="00895486">
      <w:pPr>
        <w:textAlignment w:val="baseline"/>
        <w:rPr>
          <w:rFonts w:ascii="Arial" w:hAnsi="Arial" w:cs="Arial"/>
        </w:rPr>
      </w:pPr>
    </w:p>
    <w:p w14:paraId="01BADCE5" w14:textId="77777777" w:rsidR="00895486" w:rsidRPr="00253E78" w:rsidRDefault="00895486" w:rsidP="00895486">
      <w:pPr>
        <w:textAlignment w:val="baseline"/>
        <w:rPr>
          <w:rFonts w:ascii="Arial" w:hAnsi="Arial" w:cs="Arial"/>
        </w:rPr>
      </w:pPr>
      <w:r w:rsidRPr="00253E78">
        <w:rPr>
          <w:rFonts w:ascii="Arial" w:hAnsi="Arial" w:cs="Arial"/>
        </w:rPr>
        <w:t xml:space="preserve">Your transcript will be anonymised by giving one of the pseudonyms Annie, Ben, Charlie, Daniel, Emma or Florence.  Quotes may be used within the final piece of writing however these will be allocated to one of the pseudonyms above. </w:t>
      </w:r>
    </w:p>
    <w:p w14:paraId="78B8F8C2" w14:textId="77777777" w:rsidR="00895486" w:rsidRPr="00253E78" w:rsidRDefault="00895486" w:rsidP="00895486">
      <w:pPr>
        <w:textAlignment w:val="baseline"/>
        <w:rPr>
          <w:rFonts w:ascii="Arial" w:hAnsi="Arial" w:cs="Arial"/>
        </w:rPr>
      </w:pPr>
    </w:p>
    <w:p w14:paraId="6B2C13D3" w14:textId="77777777" w:rsidR="00895486" w:rsidRPr="00BE7932" w:rsidRDefault="00895486" w:rsidP="00895486">
      <w:pPr>
        <w:pStyle w:val="commentcontentpara"/>
        <w:spacing w:before="0" w:beforeAutospacing="0" w:after="0" w:afterAutospacing="0"/>
        <w:rPr>
          <w:rFonts w:ascii="Arial" w:hAnsi="Arial" w:cs="Arial"/>
          <w:sz w:val="24"/>
          <w:szCs w:val="24"/>
        </w:rPr>
      </w:pPr>
      <w:r w:rsidRPr="00BE7932">
        <w:rPr>
          <w:rFonts w:ascii="Arial" w:hAnsi="Arial" w:cs="Arial"/>
          <w:sz w:val="24"/>
          <w:szCs w:val="24"/>
        </w:rPr>
        <w:t xml:space="preserve">All </w:t>
      </w:r>
      <w:r>
        <w:rPr>
          <w:rFonts w:ascii="Arial" w:hAnsi="Arial" w:cs="Arial"/>
          <w:sz w:val="24"/>
          <w:szCs w:val="24"/>
        </w:rPr>
        <w:t xml:space="preserve">anonymised </w:t>
      </w:r>
      <w:r w:rsidRPr="00BE7932">
        <w:rPr>
          <w:rFonts w:ascii="Arial" w:hAnsi="Arial" w:cs="Arial"/>
          <w:sz w:val="24"/>
          <w:szCs w:val="24"/>
        </w:rPr>
        <w:t xml:space="preserve">interview data will be stored securely throughout the project &amp; consent forms will be stored by the University for </w:t>
      </w:r>
      <w:r>
        <w:rPr>
          <w:rFonts w:ascii="Arial" w:hAnsi="Arial" w:cs="Arial"/>
          <w:sz w:val="24"/>
          <w:szCs w:val="24"/>
        </w:rPr>
        <w:t>10 years and then destroyed. </w:t>
      </w:r>
      <w:r w:rsidRPr="00BE7932">
        <w:rPr>
          <w:rFonts w:ascii="Arial" w:hAnsi="Arial" w:cs="Arial"/>
          <w:sz w:val="24"/>
          <w:szCs w:val="24"/>
        </w:rPr>
        <w:t xml:space="preserve">OK? </w:t>
      </w:r>
      <w:r w:rsidRPr="00BE7932">
        <w:rPr>
          <w:rFonts w:ascii="Arial" w:hAnsi="Arial" w:cs="Times New Roman"/>
          <w:sz w:val="24"/>
          <w:szCs w:val="24"/>
        </w:rPr>
        <w:t>Have you had time to read the information sheets that you previously received? Do you have any questions about the information sheets?</w:t>
      </w:r>
    </w:p>
    <w:p w14:paraId="15018568" w14:textId="77777777" w:rsidR="00895486" w:rsidRPr="00253E78" w:rsidRDefault="00895486" w:rsidP="00895486">
      <w:pPr>
        <w:textAlignment w:val="baseline"/>
        <w:rPr>
          <w:rFonts w:ascii="Arial" w:hAnsi="Arial" w:cs="Arial"/>
          <w:sz w:val="18"/>
          <w:szCs w:val="18"/>
        </w:rPr>
      </w:pPr>
      <w:r w:rsidRPr="00253E78">
        <w:rPr>
          <w:rFonts w:ascii="Arial" w:hAnsi="Arial" w:cs="Arial"/>
        </w:rPr>
        <w:t> </w:t>
      </w:r>
    </w:p>
    <w:p w14:paraId="7667B514" w14:textId="77777777" w:rsidR="00895486" w:rsidRPr="00805D99" w:rsidRDefault="00895486" w:rsidP="00895486">
      <w:pPr>
        <w:textAlignment w:val="baseline"/>
        <w:rPr>
          <w:rFonts w:ascii="Arial" w:hAnsi="Arial" w:cs="Arial"/>
        </w:rPr>
      </w:pPr>
      <w:r w:rsidRPr="00253E78">
        <w:rPr>
          <w:rFonts w:ascii="Arial" w:hAnsi="Arial" w:cs="Arial"/>
        </w:rPr>
        <w:t>Can I ask you then to complete the consent form please?  Thank you.</w:t>
      </w:r>
    </w:p>
    <w:p w14:paraId="039AB95B" w14:textId="77777777" w:rsidR="00895486" w:rsidRDefault="00895486" w:rsidP="00895486">
      <w:pPr>
        <w:pStyle w:val="ListParagraph"/>
        <w:ind w:left="787"/>
        <w:textAlignment w:val="baseline"/>
        <w:rPr>
          <w:rFonts w:ascii="Arial" w:hAnsi="Arial" w:cs="Arial"/>
        </w:rPr>
      </w:pPr>
    </w:p>
    <w:p w14:paraId="61C5798D" w14:textId="77777777" w:rsidR="00895486" w:rsidRPr="00805D99" w:rsidRDefault="00895486" w:rsidP="00895486">
      <w:pPr>
        <w:pStyle w:val="ListParagraph"/>
        <w:numPr>
          <w:ilvl w:val="0"/>
          <w:numId w:val="12"/>
        </w:numPr>
        <w:textAlignment w:val="baseline"/>
        <w:rPr>
          <w:rFonts w:ascii="Arial" w:hAnsi="Arial" w:cs="Arial"/>
        </w:rPr>
      </w:pPr>
      <w:r w:rsidRPr="00805D99">
        <w:rPr>
          <w:rFonts w:ascii="Arial" w:hAnsi="Arial" w:cs="Arial"/>
        </w:rPr>
        <w:t>For those who no longer wish to complete the consent form: Ok, we are no longer able to proceed without your consent. Thank you for your time. Are you happy to give any feedback on what has changed your mind? This will help me to address this if it is unclear for other potential subjects.</w:t>
      </w:r>
    </w:p>
    <w:p w14:paraId="6FD4F77A" w14:textId="77777777" w:rsidR="00895486" w:rsidRDefault="00895486" w:rsidP="00895486">
      <w:pPr>
        <w:pStyle w:val="ListParagraph"/>
        <w:ind w:left="787"/>
        <w:textAlignment w:val="baseline"/>
        <w:rPr>
          <w:rFonts w:ascii="Arial" w:hAnsi="Arial" w:cs="Arial"/>
        </w:rPr>
      </w:pPr>
    </w:p>
    <w:p w14:paraId="5826FAAE" w14:textId="77777777" w:rsidR="00895486" w:rsidRDefault="00895486" w:rsidP="00895486">
      <w:pPr>
        <w:pStyle w:val="ListParagraph"/>
        <w:numPr>
          <w:ilvl w:val="0"/>
          <w:numId w:val="11"/>
        </w:numPr>
        <w:textAlignment w:val="baseline"/>
        <w:rPr>
          <w:rFonts w:ascii="Arial" w:hAnsi="Arial" w:cs="Arial"/>
        </w:rPr>
      </w:pPr>
      <w:r>
        <w:rPr>
          <w:rFonts w:ascii="Arial" w:hAnsi="Arial" w:cs="Arial"/>
        </w:rPr>
        <w:t xml:space="preserve">For those who complete the consent form: OK, </w:t>
      </w:r>
      <w:r w:rsidRPr="00BE7932">
        <w:rPr>
          <w:rFonts w:ascii="Arial" w:hAnsi="Arial" w:cs="Arial"/>
        </w:rPr>
        <w:t xml:space="preserve">I just want to start by understanding your experiences of delivering a 24-hour postural management programme until this point. </w:t>
      </w:r>
      <w:r>
        <w:rPr>
          <w:rFonts w:ascii="Arial" w:hAnsi="Arial" w:cs="Arial"/>
        </w:rPr>
        <w:t>Can you tell me about your experiences (pause for response)?</w:t>
      </w:r>
    </w:p>
    <w:p w14:paraId="6A6BCCAF" w14:textId="77777777" w:rsidR="00895486" w:rsidRDefault="00895486" w:rsidP="00895486">
      <w:pPr>
        <w:textAlignment w:val="baseline"/>
        <w:rPr>
          <w:rFonts w:ascii="Arial" w:hAnsi="Arial" w:cs="Arial"/>
        </w:rPr>
      </w:pPr>
    </w:p>
    <w:p w14:paraId="038223C3" w14:textId="175FF583" w:rsidR="00895486" w:rsidRDefault="00895486" w:rsidP="00895486">
      <w:pPr>
        <w:textAlignment w:val="baseline"/>
        <w:rPr>
          <w:rFonts w:ascii="Arial" w:hAnsi="Arial" w:cs="Arial"/>
        </w:rPr>
      </w:pPr>
      <w:r w:rsidRPr="00BE7932">
        <w:rPr>
          <w:rFonts w:ascii="Arial" w:hAnsi="Arial" w:cs="Arial"/>
        </w:rPr>
        <w:t>What you find currently works well an</w:t>
      </w:r>
      <w:r>
        <w:rPr>
          <w:rFonts w:ascii="Arial" w:hAnsi="Arial" w:cs="Arial"/>
        </w:rPr>
        <w:t>d what you feel could be better?</w:t>
      </w:r>
      <w:r w:rsidRPr="00BE7932">
        <w:rPr>
          <w:rFonts w:ascii="Arial" w:hAnsi="Arial" w:cs="Arial"/>
        </w:rPr>
        <w:t xml:space="preserve"> </w:t>
      </w:r>
    </w:p>
    <w:p w14:paraId="32A2A078" w14:textId="77777777" w:rsidR="00895486" w:rsidRDefault="00895486" w:rsidP="00895486">
      <w:pPr>
        <w:textAlignment w:val="baseline"/>
        <w:rPr>
          <w:rFonts w:ascii="Arial" w:hAnsi="Arial" w:cs="Arial"/>
        </w:rPr>
      </w:pPr>
    </w:p>
    <w:p w14:paraId="3A14DCA1" w14:textId="575A5D2F" w:rsidR="00895486" w:rsidRPr="00895486" w:rsidRDefault="00895486" w:rsidP="00895486">
      <w:pPr>
        <w:textAlignment w:val="baseline"/>
        <w:rPr>
          <w:rFonts w:ascii="Arial" w:hAnsi="Arial" w:cs="Arial"/>
          <w:sz w:val="18"/>
          <w:szCs w:val="18"/>
        </w:rPr>
      </w:pPr>
      <w:r w:rsidRPr="00253E78">
        <w:rPr>
          <w:rFonts w:ascii="Arial" w:hAnsi="Arial" w:cs="Arial"/>
        </w:rPr>
        <w:t>We’re going to look at the different 24 postural management programmes</w:t>
      </w:r>
      <w:r>
        <w:rPr>
          <w:rFonts w:ascii="Arial" w:hAnsi="Arial" w:cs="Arial"/>
        </w:rPr>
        <w:t xml:space="preserve"> within Client A’s Postural Passport</w:t>
      </w:r>
      <w:r w:rsidRPr="00253E78">
        <w:rPr>
          <w:rFonts w:ascii="Arial" w:hAnsi="Arial" w:cs="Arial"/>
        </w:rPr>
        <w:t>. We will then discuss these scenarios and how they would be delivered in practice.</w:t>
      </w:r>
    </w:p>
    <w:p w14:paraId="4D60CC7A" w14:textId="77777777" w:rsidR="00895486" w:rsidRPr="00253E78" w:rsidRDefault="00895486" w:rsidP="00895486">
      <w:pPr>
        <w:textAlignment w:val="baseline"/>
        <w:rPr>
          <w:rFonts w:ascii="Arial" w:hAnsi="Arial" w:cs="Arial"/>
          <w:sz w:val="18"/>
          <w:szCs w:val="18"/>
        </w:rPr>
      </w:pPr>
    </w:p>
    <w:p w14:paraId="159142CF" w14:textId="77777777" w:rsidR="00895486" w:rsidRPr="00253E78" w:rsidRDefault="00895486" w:rsidP="00895486">
      <w:pPr>
        <w:numPr>
          <w:ilvl w:val="0"/>
          <w:numId w:val="10"/>
        </w:numPr>
        <w:ind w:left="360" w:firstLine="0"/>
        <w:textAlignment w:val="baseline"/>
        <w:rPr>
          <w:rFonts w:ascii="Arial" w:hAnsi="Arial" w:cs="Arial"/>
        </w:rPr>
      </w:pPr>
      <w:r w:rsidRPr="00253E78">
        <w:rPr>
          <w:rFonts w:ascii="Arial" w:hAnsi="Arial" w:cs="Arial"/>
        </w:rPr>
        <w:t>Ok so, what would be your initial feelings, personal feelings towards this programme given the information here? </w:t>
      </w:r>
    </w:p>
    <w:p w14:paraId="00BCB48D" w14:textId="77777777" w:rsidR="00895486" w:rsidRPr="00253E78" w:rsidRDefault="00895486" w:rsidP="00895486">
      <w:pPr>
        <w:numPr>
          <w:ilvl w:val="0"/>
          <w:numId w:val="10"/>
        </w:numPr>
        <w:ind w:left="360" w:firstLine="0"/>
        <w:textAlignment w:val="baseline"/>
        <w:rPr>
          <w:rFonts w:ascii="Arial" w:hAnsi="Arial" w:cs="Arial"/>
        </w:rPr>
      </w:pPr>
      <w:r w:rsidRPr="00253E78">
        <w:rPr>
          <w:rFonts w:ascii="Arial" w:hAnsi="Arial" w:cs="Arial"/>
        </w:rPr>
        <w:t>What do you feel your role is when delivering this programme and what are your expectations from the prescribing physiotherapist?</w:t>
      </w:r>
    </w:p>
    <w:p w14:paraId="62674549" w14:textId="77777777" w:rsidR="00895486" w:rsidRPr="00253E78" w:rsidRDefault="00895486" w:rsidP="00895486">
      <w:pPr>
        <w:numPr>
          <w:ilvl w:val="0"/>
          <w:numId w:val="10"/>
        </w:numPr>
        <w:ind w:left="360" w:firstLine="0"/>
        <w:textAlignment w:val="baseline"/>
        <w:rPr>
          <w:rFonts w:ascii="Arial" w:hAnsi="Arial" w:cs="Arial"/>
        </w:rPr>
      </w:pPr>
      <w:r w:rsidRPr="00253E78">
        <w:rPr>
          <w:rFonts w:ascii="Arial" w:hAnsi="Arial" w:cs="Arial"/>
        </w:rPr>
        <w:t>What do you feel is necessary to make this programme work effectively?</w:t>
      </w:r>
    </w:p>
    <w:p w14:paraId="2ED9E6FA" w14:textId="77777777" w:rsidR="00895486" w:rsidRPr="00253E78" w:rsidRDefault="00895486" w:rsidP="00895486">
      <w:pPr>
        <w:numPr>
          <w:ilvl w:val="0"/>
          <w:numId w:val="10"/>
        </w:numPr>
        <w:ind w:left="360" w:firstLine="0"/>
        <w:textAlignment w:val="baseline"/>
        <w:rPr>
          <w:rFonts w:ascii="Arial" w:hAnsi="Arial" w:cs="Arial"/>
        </w:rPr>
      </w:pPr>
      <w:r w:rsidRPr="00253E78">
        <w:rPr>
          <w:rFonts w:ascii="Arial" w:hAnsi="Arial" w:cs="Arial"/>
        </w:rPr>
        <w:lastRenderedPageBreak/>
        <w:t>What do you feel would be helpful to make this programme work effectively?</w:t>
      </w:r>
    </w:p>
    <w:p w14:paraId="787EC182" w14:textId="77777777" w:rsidR="00895486" w:rsidRDefault="00895486" w:rsidP="00895486">
      <w:pPr>
        <w:numPr>
          <w:ilvl w:val="0"/>
          <w:numId w:val="10"/>
        </w:numPr>
        <w:ind w:left="360" w:firstLine="0"/>
        <w:textAlignment w:val="baseline"/>
        <w:rPr>
          <w:rFonts w:ascii="Arial" w:hAnsi="Arial" w:cs="Arial"/>
        </w:rPr>
      </w:pPr>
      <w:r w:rsidRPr="00253E78">
        <w:rPr>
          <w:rFonts w:ascii="Arial" w:hAnsi="Arial" w:cs="Arial"/>
        </w:rPr>
        <w:t>What do you think would be the potential barriers in implementing this programme effectively?</w:t>
      </w:r>
    </w:p>
    <w:p w14:paraId="31D29D60" w14:textId="77777777" w:rsidR="00895486" w:rsidRPr="005348CB" w:rsidRDefault="00895486" w:rsidP="00895486">
      <w:pPr>
        <w:numPr>
          <w:ilvl w:val="0"/>
          <w:numId w:val="10"/>
        </w:numPr>
        <w:ind w:left="360" w:firstLine="0"/>
        <w:textAlignment w:val="baseline"/>
        <w:rPr>
          <w:rFonts w:ascii="Arial" w:hAnsi="Arial" w:cs="Arial"/>
        </w:rPr>
      </w:pPr>
      <w:r>
        <w:rPr>
          <w:rFonts w:ascii="Arial" w:hAnsi="Arial" w:cs="Arial"/>
        </w:rPr>
        <w:t>Are there any factors which would prevent this programme from being delivered?</w:t>
      </w:r>
    </w:p>
    <w:p w14:paraId="77EC3D2B" w14:textId="77777777" w:rsidR="00895486" w:rsidRDefault="00895486" w:rsidP="00895486">
      <w:pPr>
        <w:textAlignment w:val="baseline"/>
        <w:rPr>
          <w:rFonts w:ascii="Arial" w:hAnsi="Arial" w:cs="Arial"/>
        </w:rPr>
      </w:pPr>
    </w:p>
    <w:p w14:paraId="3CF39DE5" w14:textId="77777777" w:rsidR="00895486" w:rsidRDefault="00895486" w:rsidP="00895486">
      <w:pPr>
        <w:textAlignment w:val="baseline"/>
        <w:rPr>
          <w:rFonts w:ascii="Arial" w:hAnsi="Arial" w:cs="Arial"/>
        </w:rPr>
      </w:pPr>
    </w:p>
    <w:p w14:paraId="68FD3D05" w14:textId="77777777" w:rsidR="00895486" w:rsidRPr="00DB7BA7" w:rsidRDefault="00895486" w:rsidP="00895486">
      <w:pPr>
        <w:textAlignment w:val="baseline"/>
        <w:rPr>
          <w:rFonts w:ascii="Arial" w:hAnsi="Arial" w:cs="Arial"/>
          <w:sz w:val="18"/>
          <w:szCs w:val="18"/>
        </w:rPr>
      </w:pPr>
      <w:r w:rsidRPr="00253E78">
        <w:rPr>
          <w:rFonts w:ascii="Arial" w:hAnsi="Arial" w:cs="Arial"/>
        </w:rPr>
        <w:t>*Drawing on what the participant says question why they think that and ask them to expand on what they are feeling, questioning why and what do they mean etc*</w:t>
      </w:r>
    </w:p>
    <w:p w14:paraId="561AD90F" w14:textId="77777777" w:rsidR="00895486" w:rsidRDefault="00895486" w:rsidP="00895486">
      <w:pPr>
        <w:textAlignment w:val="baseline"/>
        <w:rPr>
          <w:rFonts w:ascii="Arial" w:hAnsi="Arial" w:cs="Arial"/>
        </w:rPr>
      </w:pPr>
    </w:p>
    <w:p w14:paraId="5F05F208" w14:textId="77777777" w:rsidR="00895486" w:rsidRPr="00253E78" w:rsidRDefault="00895486" w:rsidP="00895486">
      <w:pPr>
        <w:textAlignment w:val="baseline"/>
        <w:rPr>
          <w:rFonts w:ascii="Arial" w:hAnsi="Arial" w:cs="Arial"/>
          <w:sz w:val="18"/>
          <w:szCs w:val="18"/>
        </w:rPr>
      </w:pPr>
      <w:r w:rsidRPr="00253E78">
        <w:rPr>
          <w:rFonts w:ascii="Arial" w:hAnsi="Arial" w:cs="Arial"/>
        </w:rPr>
        <w:t>Thanks for your time, I just want to reassure you that all the information will be stored securely &amp; that anonymity will be respected at all times. Nobody outside this room will have access to the recordings. If you feel you need to discuss anything that has happened during this interview I can give you contact details for suitable support depending on the nature of these queries or concerns.</w:t>
      </w:r>
    </w:p>
    <w:p w14:paraId="02231818" w14:textId="77777777" w:rsidR="00895486" w:rsidRPr="000C7119" w:rsidRDefault="00895486" w:rsidP="00895486"/>
    <w:p w14:paraId="5E591135" w14:textId="77777777" w:rsidR="00895486" w:rsidRDefault="00895486" w:rsidP="002C5CE6">
      <w:pPr>
        <w:spacing w:line="360" w:lineRule="auto"/>
        <w:rPr>
          <w:rFonts w:ascii="Arial" w:hAnsi="Arial"/>
          <w:b/>
          <w:sz w:val="28"/>
          <w:szCs w:val="28"/>
          <w:u w:val="single"/>
        </w:rPr>
      </w:pPr>
    </w:p>
    <w:p w14:paraId="40B5C691" w14:textId="77777777" w:rsidR="00895486" w:rsidRDefault="00895486" w:rsidP="002C5CE6">
      <w:pPr>
        <w:spacing w:line="360" w:lineRule="auto"/>
        <w:rPr>
          <w:rFonts w:ascii="Arial" w:hAnsi="Arial"/>
          <w:b/>
          <w:sz w:val="28"/>
          <w:szCs w:val="28"/>
          <w:u w:val="single"/>
        </w:rPr>
      </w:pPr>
    </w:p>
    <w:p w14:paraId="188F7122" w14:textId="51F3F1A1" w:rsidR="00895486" w:rsidRDefault="00895486">
      <w:pPr>
        <w:rPr>
          <w:rFonts w:ascii="Arial" w:hAnsi="Arial"/>
          <w:b/>
          <w:sz w:val="28"/>
          <w:szCs w:val="28"/>
          <w:u w:val="single"/>
        </w:rPr>
      </w:pPr>
      <w:r>
        <w:rPr>
          <w:rFonts w:ascii="Arial" w:hAnsi="Arial"/>
          <w:b/>
          <w:sz w:val="28"/>
          <w:szCs w:val="28"/>
          <w:u w:val="single"/>
        </w:rPr>
        <w:br w:type="page"/>
      </w:r>
    </w:p>
    <w:p w14:paraId="168983E2" w14:textId="34953923" w:rsidR="00895486" w:rsidRDefault="00895486" w:rsidP="002C5CE6">
      <w:pPr>
        <w:spacing w:line="360" w:lineRule="auto"/>
        <w:rPr>
          <w:rFonts w:ascii="Arial" w:hAnsi="Arial"/>
          <w:b/>
          <w:sz w:val="28"/>
          <w:szCs w:val="28"/>
          <w:u w:val="single"/>
        </w:rPr>
      </w:pPr>
      <w:r>
        <w:rPr>
          <w:rFonts w:ascii="Arial" w:hAnsi="Arial"/>
          <w:b/>
          <w:sz w:val="28"/>
          <w:szCs w:val="28"/>
          <w:u w:val="single"/>
        </w:rPr>
        <w:lastRenderedPageBreak/>
        <w:t>Appendix 2: Fictitious Postural Management Programme</w:t>
      </w:r>
    </w:p>
    <w:p w14:paraId="6A5E79D6" w14:textId="5FD758BE" w:rsidR="00B313FF" w:rsidRDefault="00752186">
      <w:pPr>
        <w:rPr>
          <w:rFonts w:ascii="Arial" w:hAnsi="Arial"/>
          <w:b/>
          <w:sz w:val="28"/>
          <w:szCs w:val="28"/>
          <w:u w:val="single"/>
        </w:rPr>
      </w:pPr>
      <w:r>
        <w:rPr>
          <w:rFonts w:ascii="Arial" w:hAnsi="Arial"/>
          <w:b/>
          <w:noProof/>
          <w:sz w:val="28"/>
          <w:szCs w:val="28"/>
          <w:u w:val="single"/>
          <w:lang w:eastAsia="en-GB"/>
        </w:rPr>
        <w:drawing>
          <wp:anchor distT="0" distB="0" distL="114300" distR="114300" simplePos="0" relativeHeight="251717632" behindDoc="0" locked="0" layoutInCell="1" allowOverlap="1" wp14:anchorId="0F508F67" wp14:editId="003AA885">
            <wp:simplePos x="0" y="0"/>
            <wp:positionH relativeFrom="column">
              <wp:posOffset>-1714500</wp:posOffset>
            </wp:positionH>
            <wp:positionV relativeFrom="paragraph">
              <wp:posOffset>1636077</wp:posOffset>
            </wp:positionV>
            <wp:extent cx="8839223" cy="5746320"/>
            <wp:effectExtent l="0" t="2858" r="0" b="0"/>
            <wp:wrapNone/>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5400000">
                      <a:off x="0" y="0"/>
                      <a:ext cx="8839223" cy="574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3FF">
        <w:rPr>
          <w:rFonts w:ascii="Arial" w:hAnsi="Arial"/>
          <w:b/>
          <w:sz w:val="28"/>
          <w:szCs w:val="28"/>
          <w:u w:val="single"/>
        </w:rPr>
        <w:br w:type="page"/>
      </w:r>
    </w:p>
    <w:p w14:paraId="49B17221" w14:textId="77777777" w:rsidR="00152A8B" w:rsidRDefault="00152A8B" w:rsidP="00152A8B">
      <w:pPr>
        <w:rPr>
          <w:rFonts w:ascii="Arial" w:hAnsi="Arial"/>
          <w:b/>
          <w:sz w:val="28"/>
          <w:szCs w:val="28"/>
          <w:u w:val="single"/>
        </w:rPr>
      </w:pPr>
    </w:p>
    <w:p w14:paraId="37742E8F" w14:textId="77777777" w:rsidR="00152A8B" w:rsidRDefault="00152A8B" w:rsidP="00152A8B">
      <w:pPr>
        <w:rPr>
          <w:rFonts w:ascii="Arial" w:hAnsi="Arial"/>
          <w:b/>
          <w:sz w:val="28"/>
          <w:szCs w:val="28"/>
          <w:u w:val="single"/>
        </w:rPr>
      </w:pPr>
    </w:p>
    <w:p w14:paraId="7F2B043B" w14:textId="77777777" w:rsidR="00152A8B" w:rsidRDefault="00152A8B" w:rsidP="00152A8B">
      <w:pPr>
        <w:rPr>
          <w:rFonts w:ascii="Arial" w:hAnsi="Arial"/>
          <w:b/>
          <w:sz w:val="28"/>
          <w:szCs w:val="28"/>
          <w:u w:val="single"/>
        </w:rPr>
      </w:pPr>
    </w:p>
    <w:p w14:paraId="304E34EF" w14:textId="77777777" w:rsidR="00152A8B" w:rsidRDefault="00152A8B" w:rsidP="00152A8B">
      <w:pPr>
        <w:rPr>
          <w:rFonts w:ascii="Arial" w:hAnsi="Arial"/>
          <w:b/>
          <w:sz w:val="28"/>
          <w:szCs w:val="28"/>
          <w:u w:val="single"/>
        </w:rPr>
      </w:pPr>
    </w:p>
    <w:p w14:paraId="43518513" w14:textId="77777777" w:rsidR="00152A8B" w:rsidRDefault="00152A8B" w:rsidP="00152A8B">
      <w:pPr>
        <w:rPr>
          <w:rFonts w:ascii="Arial" w:hAnsi="Arial"/>
          <w:b/>
          <w:sz w:val="28"/>
          <w:szCs w:val="28"/>
          <w:u w:val="single"/>
        </w:rPr>
      </w:pPr>
    </w:p>
    <w:p w14:paraId="296AF1FC" w14:textId="77777777" w:rsidR="00152A8B" w:rsidRDefault="00152A8B" w:rsidP="00152A8B">
      <w:pPr>
        <w:rPr>
          <w:rFonts w:ascii="Arial" w:hAnsi="Arial"/>
          <w:b/>
          <w:sz w:val="28"/>
          <w:szCs w:val="28"/>
          <w:u w:val="single"/>
        </w:rPr>
      </w:pPr>
    </w:p>
    <w:p w14:paraId="06D22059" w14:textId="77777777" w:rsidR="00152A8B" w:rsidRDefault="00152A8B" w:rsidP="00152A8B">
      <w:pPr>
        <w:rPr>
          <w:rFonts w:ascii="Arial" w:hAnsi="Arial"/>
          <w:b/>
          <w:sz w:val="28"/>
          <w:szCs w:val="28"/>
          <w:u w:val="single"/>
        </w:rPr>
      </w:pPr>
    </w:p>
    <w:p w14:paraId="462FBAF7" w14:textId="77777777" w:rsidR="00152A8B" w:rsidRDefault="00152A8B" w:rsidP="00152A8B">
      <w:pPr>
        <w:rPr>
          <w:rFonts w:ascii="Arial" w:hAnsi="Arial"/>
          <w:b/>
          <w:sz w:val="28"/>
          <w:szCs w:val="28"/>
          <w:u w:val="single"/>
        </w:rPr>
      </w:pPr>
    </w:p>
    <w:p w14:paraId="30247E42" w14:textId="63745055" w:rsidR="00152A8B" w:rsidRDefault="00152A8B" w:rsidP="00152A8B">
      <w:pPr>
        <w:rPr>
          <w:rFonts w:ascii="Arial" w:hAnsi="Arial"/>
          <w:b/>
          <w:sz w:val="28"/>
          <w:szCs w:val="28"/>
          <w:u w:val="single"/>
        </w:rPr>
      </w:pPr>
      <w:r>
        <w:rPr>
          <w:rFonts w:ascii="Arial" w:hAnsi="Arial"/>
          <w:b/>
          <w:noProof/>
          <w:sz w:val="28"/>
          <w:szCs w:val="28"/>
          <w:u w:val="single"/>
          <w:lang w:eastAsia="en-GB"/>
        </w:rPr>
        <w:drawing>
          <wp:anchor distT="0" distB="0" distL="114300" distR="114300" simplePos="0" relativeHeight="251718656" behindDoc="0" locked="0" layoutInCell="1" allowOverlap="1" wp14:anchorId="3ECE3AC3" wp14:editId="4A5CAB11">
            <wp:simplePos x="0" y="0"/>
            <wp:positionH relativeFrom="column">
              <wp:posOffset>-1814513</wp:posOffset>
            </wp:positionH>
            <wp:positionV relativeFrom="paragraph">
              <wp:posOffset>178752</wp:posOffset>
            </wp:positionV>
            <wp:extent cx="8799830" cy="5856605"/>
            <wp:effectExtent l="0" t="1588" r="12383" b="12382"/>
            <wp:wrapNone/>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5400000">
                      <a:off x="0" y="0"/>
                      <a:ext cx="8799830" cy="5856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C6C5E" w14:textId="3EFAB36F" w:rsidR="00152A8B" w:rsidRDefault="00152A8B" w:rsidP="00152A8B">
      <w:pPr>
        <w:rPr>
          <w:rFonts w:ascii="Arial" w:hAnsi="Arial"/>
          <w:b/>
          <w:sz w:val="28"/>
          <w:szCs w:val="28"/>
          <w:u w:val="single"/>
        </w:rPr>
      </w:pPr>
    </w:p>
    <w:p w14:paraId="0EA60314" w14:textId="546F45DF" w:rsidR="00152A8B" w:rsidRDefault="00152A8B" w:rsidP="00152A8B">
      <w:pPr>
        <w:rPr>
          <w:rFonts w:ascii="Arial" w:hAnsi="Arial"/>
          <w:b/>
          <w:sz w:val="28"/>
          <w:szCs w:val="28"/>
          <w:u w:val="single"/>
        </w:rPr>
      </w:pPr>
    </w:p>
    <w:p w14:paraId="11D0E133" w14:textId="77777777" w:rsidR="00152A8B" w:rsidRDefault="00152A8B" w:rsidP="00152A8B">
      <w:pPr>
        <w:rPr>
          <w:rFonts w:ascii="Arial" w:hAnsi="Arial"/>
          <w:b/>
          <w:sz w:val="28"/>
          <w:szCs w:val="28"/>
          <w:u w:val="single"/>
        </w:rPr>
      </w:pPr>
    </w:p>
    <w:p w14:paraId="155C1E39" w14:textId="77777777" w:rsidR="00152A8B" w:rsidRDefault="00152A8B" w:rsidP="00152A8B">
      <w:pPr>
        <w:rPr>
          <w:rFonts w:ascii="Arial" w:hAnsi="Arial"/>
          <w:b/>
          <w:sz w:val="28"/>
          <w:szCs w:val="28"/>
          <w:u w:val="single"/>
        </w:rPr>
      </w:pPr>
    </w:p>
    <w:p w14:paraId="0A002922" w14:textId="77777777" w:rsidR="00152A8B" w:rsidRDefault="00152A8B" w:rsidP="00152A8B">
      <w:pPr>
        <w:rPr>
          <w:rFonts w:ascii="Arial" w:hAnsi="Arial"/>
          <w:b/>
          <w:sz w:val="28"/>
          <w:szCs w:val="28"/>
          <w:u w:val="single"/>
        </w:rPr>
      </w:pPr>
    </w:p>
    <w:p w14:paraId="4336A836" w14:textId="77777777" w:rsidR="00152A8B" w:rsidRDefault="00152A8B" w:rsidP="00152A8B">
      <w:pPr>
        <w:rPr>
          <w:rFonts w:ascii="Arial" w:hAnsi="Arial"/>
          <w:b/>
          <w:sz w:val="28"/>
          <w:szCs w:val="28"/>
          <w:u w:val="single"/>
        </w:rPr>
      </w:pPr>
    </w:p>
    <w:p w14:paraId="22DFF590" w14:textId="77777777" w:rsidR="00152A8B" w:rsidRDefault="00152A8B" w:rsidP="00152A8B">
      <w:pPr>
        <w:rPr>
          <w:rFonts w:ascii="Arial" w:hAnsi="Arial"/>
          <w:b/>
          <w:sz w:val="28"/>
          <w:szCs w:val="28"/>
          <w:u w:val="single"/>
        </w:rPr>
      </w:pPr>
    </w:p>
    <w:p w14:paraId="04DC55E8" w14:textId="77777777" w:rsidR="00152A8B" w:rsidRDefault="00152A8B" w:rsidP="00152A8B">
      <w:pPr>
        <w:rPr>
          <w:rFonts w:ascii="Arial" w:hAnsi="Arial"/>
          <w:b/>
          <w:sz w:val="28"/>
          <w:szCs w:val="28"/>
          <w:u w:val="single"/>
        </w:rPr>
      </w:pPr>
    </w:p>
    <w:p w14:paraId="13D8486D" w14:textId="77777777" w:rsidR="00152A8B" w:rsidRDefault="00152A8B" w:rsidP="00152A8B">
      <w:pPr>
        <w:rPr>
          <w:rFonts w:ascii="Arial" w:hAnsi="Arial"/>
          <w:b/>
          <w:sz w:val="28"/>
          <w:szCs w:val="28"/>
          <w:u w:val="single"/>
        </w:rPr>
      </w:pPr>
    </w:p>
    <w:p w14:paraId="6B5F3857" w14:textId="77777777" w:rsidR="00152A8B" w:rsidRDefault="00152A8B" w:rsidP="00152A8B">
      <w:pPr>
        <w:rPr>
          <w:rFonts w:ascii="Arial" w:hAnsi="Arial"/>
          <w:b/>
          <w:sz w:val="28"/>
          <w:szCs w:val="28"/>
          <w:u w:val="single"/>
        </w:rPr>
      </w:pPr>
    </w:p>
    <w:p w14:paraId="3F014B08" w14:textId="77777777" w:rsidR="00152A8B" w:rsidRDefault="00152A8B" w:rsidP="00152A8B">
      <w:pPr>
        <w:rPr>
          <w:rFonts w:ascii="Arial" w:hAnsi="Arial"/>
          <w:b/>
          <w:sz w:val="28"/>
          <w:szCs w:val="28"/>
          <w:u w:val="single"/>
        </w:rPr>
      </w:pPr>
    </w:p>
    <w:p w14:paraId="2FA83B43" w14:textId="77777777" w:rsidR="00152A8B" w:rsidRDefault="00152A8B" w:rsidP="00152A8B">
      <w:pPr>
        <w:rPr>
          <w:rFonts w:ascii="Arial" w:hAnsi="Arial"/>
          <w:b/>
          <w:sz w:val="28"/>
          <w:szCs w:val="28"/>
          <w:u w:val="single"/>
        </w:rPr>
      </w:pPr>
    </w:p>
    <w:p w14:paraId="63F64C82" w14:textId="77777777" w:rsidR="00152A8B" w:rsidRDefault="00152A8B" w:rsidP="00152A8B">
      <w:pPr>
        <w:rPr>
          <w:rFonts w:ascii="Arial" w:hAnsi="Arial"/>
          <w:b/>
          <w:sz w:val="28"/>
          <w:szCs w:val="28"/>
          <w:u w:val="single"/>
        </w:rPr>
      </w:pPr>
    </w:p>
    <w:p w14:paraId="7AE208E4" w14:textId="77777777" w:rsidR="00152A8B" w:rsidRDefault="00152A8B" w:rsidP="00152A8B">
      <w:pPr>
        <w:rPr>
          <w:rFonts w:ascii="Arial" w:hAnsi="Arial"/>
          <w:b/>
          <w:sz w:val="28"/>
          <w:szCs w:val="28"/>
          <w:u w:val="single"/>
        </w:rPr>
      </w:pPr>
    </w:p>
    <w:p w14:paraId="4C7C01B9" w14:textId="77777777" w:rsidR="00152A8B" w:rsidRDefault="00152A8B" w:rsidP="00152A8B">
      <w:pPr>
        <w:rPr>
          <w:rFonts w:ascii="Arial" w:hAnsi="Arial"/>
          <w:b/>
          <w:sz w:val="28"/>
          <w:szCs w:val="28"/>
          <w:u w:val="single"/>
        </w:rPr>
      </w:pPr>
    </w:p>
    <w:p w14:paraId="4C5AE974" w14:textId="77777777" w:rsidR="00152A8B" w:rsidRDefault="00152A8B" w:rsidP="00152A8B">
      <w:pPr>
        <w:rPr>
          <w:rFonts w:ascii="Arial" w:hAnsi="Arial"/>
          <w:b/>
          <w:sz w:val="28"/>
          <w:szCs w:val="28"/>
          <w:u w:val="single"/>
        </w:rPr>
      </w:pPr>
    </w:p>
    <w:p w14:paraId="56BAD969" w14:textId="77777777" w:rsidR="00152A8B" w:rsidRDefault="00152A8B" w:rsidP="00152A8B">
      <w:pPr>
        <w:rPr>
          <w:rFonts w:ascii="Arial" w:hAnsi="Arial"/>
          <w:b/>
          <w:sz w:val="28"/>
          <w:szCs w:val="28"/>
          <w:u w:val="single"/>
        </w:rPr>
      </w:pPr>
    </w:p>
    <w:p w14:paraId="59337BEB" w14:textId="77777777" w:rsidR="00152A8B" w:rsidRDefault="00152A8B" w:rsidP="00152A8B">
      <w:pPr>
        <w:rPr>
          <w:rFonts w:ascii="Arial" w:hAnsi="Arial"/>
          <w:b/>
          <w:sz w:val="28"/>
          <w:szCs w:val="28"/>
          <w:u w:val="single"/>
        </w:rPr>
      </w:pPr>
    </w:p>
    <w:p w14:paraId="2725B9FE" w14:textId="77777777" w:rsidR="00152A8B" w:rsidRDefault="00152A8B" w:rsidP="00152A8B">
      <w:pPr>
        <w:rPr>
          <w:rFonts w:ascii="Arial" w:hAnsi="Arial"/>
          <w:b/>
          <w:sz w:val="28"/>
          <w:szCs w:val="28"/>
          <w:u w:val="single"/>
        </w:rPr>
      </w:pPr>
    </w:p>
    <w:p w14:paraId="6D5D1405" w14:textId="77777777" w:rsidR="00152A8B" w:rsidRDefault="00152A8B" w:rsidP="00152A8B">
      <w:pPr>
        <w:rPr>
          <w:rFonts w:ascii="Arial" w:hAnsi="Arial"/>
          <w:b/>
          <w:sz w:val="28"/>
          <w:szCs w:val="28"/>
          <w:u w:val="single"/>
        </w:rPr>
      </w:pPr>
    </w:p>
    <w:p w14:paraId="26D60059" w14:textId="77777777" w:rsidR="00152A8B" w:rsidRDefault="00152A8B" w:rsidP="00152A8B">
      <w:pPr>
        <w:rPr>
          <w:rFonts w:ascii="Arial" w:hAnsi="Arial"/>
          <w:b/>
          <w:sz w:val="28"/>
          <w:szCs w:val="28"/>
          <w:u w:val="single"/>
        </w:rPr>
      </w:pPr>
    </w:p>
    <w:p w14:paraId="7AD82BF9" w14:textId="77777777" w:rsidR="00152A8B" w:rsidRDefault="00152A8B" w:rsidP="00152A8B">
      <w:pPr>
        <w:rPr>
          <w:rFonts w:ascii="Arial" w:hAnsi="Arial"/>
          <w:b/>
          <w:sz w:val="28"/>
          <w:szCs w:val="28"/>
          <w:u w:val="single"/>
        </w:rPr>
      </w:pPr>
    </w:p>
    <w:p w14:paraId="521BE0E6" w14:textId="77777777" w:rsidR="00152A8B" w:rsidRDefault="00152A8B" w:rsidP="00152A8B">
      <w:pPr>
        <w:rPr>
          <w:rFonts w:ascii="Arial" w:hAnsi="Arial"/>
          <w:b/>
          <w:sz w:val="28"/>
          <w:szCs w:val="28"/>
          <w:u w:val="single"/>
        </w:rPr>
      </w:pPr>
    </w:p>
    <w:p w14:paraId="128FB1B2" w14:textId="77777777" w:rsidR="00152A8B" w:rsidRDefault="00152A8B" w:rsidP="00152A8B">
      <w:pPr>
        <w:rPr>
          <w:rFonts w:ascii="Arial" w:hAnsi="Arial"/>
          <w:b/>
          <w:sz w:val="28"/>
          <w:szCs w:val="28"/>
          <w:u w:val="single"/>
        </w:rPr>
      </w:pPr>
    </w:p>
    <w:p w14:paraId="2DA0C0D9" w14:textId="77777777" w:rsidR="00152A8B" w:rsidRDefault="00152A8B" w:rsidP="00152A8B">
      <w:pPr>
        <w:rPr>
          <w:rFonts w:ascii="Arial" w:hAnsi="Arial"/>
          <w:b/>
          <w:sz w:val="28"/>
          <w:szCs w:val="28"/>
          <w:u w:val="single"/>
        </w:rPr>
      </w:pPr>
    </w:p>
    <w:p w14:paraId="0B130DBE" w14:textId="77777777" w:rsidR="00152A8B" w:rsidRDefault="00152A8B" w:rsidP="00152A8B">
      <w:pPr>
        <w:rPr>
          <w:rFonts w:ascii="Arial" w:hAnsi="Arial"/>
          <w:b/>
          <w:sz w:val="28"/>
          <w:szCs w:val="28"/>
          <w:u w:val="single"/>
        </w:rPr>
      </w:pPr>
    </w:p>
    <w:p w14:paraId="7502DB62" w14:textId="77777777" w:rsidR="00152A8B" w:rsidRDefault="00152A8B" w:rsidP="00152A8B">
      <w:pPr>
        <w:rPr>
          <w:rFonts w:ascii="Arial" w:hAnsi="Arial"/>
          <w:b/>
          <w:sz w:val="28"/>
          <w:szCs w:val="28"/>
          <w:u w:val="single"/>
        </w:rPr>
      </w:pPr>
    </w:p>
    <w:p w14:paraId="09A722A2" w14:textId="77777777" w:rsidR="00152A8B" w:rsidRDefault="00152A8B" w:rsidP="00152A8B">
      <w:pPr>
        <w:rPr>
          <w:rFonts w:ascii="Arial" w:hAnsi="Arial"/>
          <w:b/>
          <w:sz w:val="28"/>
          <w:szCs w:val="28"/>
          <w:u w:val="single"/>
        </w:rPr>
      </w:pPr>
    </w:p>
    <w:p w14:paraId="6BE86735" w14:textId="77777777" w:rsidR="00152A8B" w:rsidRDefault="00152A8B" w:rsidP="00152A8B">
      <w:pPr>
        <w:rPr>
          <w:rFonts w:ascii="Arial" w:hAnsi="Arial"/>
          <w:b/>
          <w:sz w:val="28"/>
          <w:szCs w:val="28"/>
          <w:u w:val="single"/>
        </w:rPr>
      </w:pPr>
    </w:p>
    <w:p w14:paraId="4DCC4B99" w14:textId="77777777" w:rsidR="00152A8B" w:rsidRDefault="00152A8B" w:rsidP="00152A8B">
      <w:pPr>
        <w:rPr>
          <w:rFonts w:ascii="Arial" w:hAnsi="Arial"/>
          <w:b/>
          <w:sz w:val="28"/>
          <w:szCs w:val="28"/>
          <w:u w:val="single"/>
        </w:rPr>
      </w:pPr>
    </w:p>
    <w:p w14:paraId="317D036D" w14:textId="77777777" w:rsidR="00152A8B" w:rsidRDefault="00152A8B" w:rsidP="00152A8B">
      <w:pPr>
        <w:rPr>
          <w:rFonts w:ascii="Arial" w:hAnsi="Arial"/>
          <w:b/>
          <w:sz w:val="28"/>
          <w:szCs w:val="28"/>
          <w:u w:val="single"/>
        </w:rPr>
      </w:pPr>
    </w:p>
    <w:p w14:paraId="23F93415" w14:textId="77777777" w:rsidR="00152A8B" w:rsidRDefault="00152A8B" w:rsidP="00152A8B">
      <w:pPr>
        <w:rPr>
          <w:rFonts w:ascii="Arial" w:hAnsi="Arial"/>
          <w:b/>
          <w:sz w:val="28"/>
          <w:szCs w:val="28"/>
          <w:u w:val="single"/>
        </w:rPr>
      </w:pPr>
    </w:p>
    <w:p w14:paraId="2A4FC80C" w14:textId="77777777" w:rsidR="00152A8B" w:rsidRDefault="00152A8B" w:rsidP="00152A8B">
      <w:pPr>
        <w:rPr>
          <w:rFonts w:ascii="Arial" w:hAnsi="Arial"/>
          <w:b/>
          <w:sz w:val="28"/>
          <w:szCs w:val="28"/>
          <w:u w:val="single"/>
        </w:rPr>
      </w:pPr>
    </w:p>
    <w:p w14:paraId="783FC2BA" w14:textId="77777777" w:rsidR="00152A8B" w:rsidRDefault="00152A8B" w:rsidP="00152A8B">
      <w:pPr>
        <w:rPr>
          <w:rFonts w:ascii="Arial" w:hAnsi="Arial"/>
          <w:b/>
          <w:sz w:val="28"/>
          <w:szCs w:val="28"/>
          <w:u w:val="single"/>
        </w:rPr>
      </w:pPr>
    </w:p>
    <w:p w14:paraId="6905EF1A" w14:textId="37FEEC06" w:rsidR="00B313FF" w:rsidRDefault="00B313FF" w:rsidP="00152A8B">
      <w:pPr>
        <w:rPr>
          <w:rFonts w:ascii="Arial" w:hAnsi="Arial"/>
          <w:b/>
          <w:sz w:val="28"/>
          <w:szCs w:val="28"/>
          <w:u w:val="single"/>
        </w:rPr>
      </w:pPr>
      <w:r>
        <w:rPr>
          <w:rFonts w:ascii="Arial" w:hAnsi="Arial"/>
          <w:b/>
          <w:sz w:val="28"/>
          <w:szCs w:val="28"/>
          <w:u w:val="single"/>
        </w:rPr>
        <w:lastRenderedPageBreak/>
        <w:t>Appendix 3: Participant Information Sheet</w:t>
      </w:r>
    </w:p>
    <w:p w14:paraId="1E6A14F2" w14:textId="77777777" w:rsidR="00B313FF" w:rsidRDefault="00B313FF" w:rsidP="009F7D2F">
      <w:pPr>
        <w:textAlignment w:val="baseline"/>
        <w:rPr>
          <w:rFonts w:ascii="Arial" w:hAnsi="Arial" w:cs="Arial"/>
          <w:lang w:val="cy-GB"/>
        </w:rPr>
      </w:pPr>
    </w:p>
    <w:p w14:paraId="11BC470B" w14:textId="77777777" w:rsidR="00B313FF" w:rsidRPr="00CD6BD5" w:rsidRDefault="00B313FF" w:rsidP="009F7D2F">
      <w:pPr>
        <w:textAlignment w:val="baseline"/>
        <w:rPr>
          <w:rFonts w:ascii="Arial" w:hAnsi="Arial" w:cs="Arial"/>
          <w:sz w:val="18"/>
          <w:szCs w:val="18"/>
        </w:rPr>
      </w:pPr>
      <w:r w:rsidRPr="00CD6BD5">
        <w:rPr>
          <w:rFonts w:ascii="Arial" w:hAnsi="Arial" w:cs="Arial"/>
          <w:lang w:val="cy-GB"/>
        </w:rPr>
        <w:t>Participant Information</w:t>
      </w:r>
      <w:r w:rsidRPr="00CD6BD5">
        <w:rPr>
          <w:rFonts w:ascii="Arial" w:hAnsi="Arial"/>
          <w:color w:val="000000"/>
        </w:rPr>
        <w:t>: Exploring delivery of 24 hour Postural Management</w:t>
      </w:r>
    </w:p>
    <w:p w14:paraId="7EFE266B" w14:textId="77777777" w:rsidR="00B313FF" w:rsidRPr="00CD6BD5" w:rsidRDefault="00B313FF" w:rsidP="009F7D2F">
      <w:pPr>
        <w:rPr>
          <w:rFonts w:ascii="Arial" w:eastAsia="Times New Roman" w:hAnsi="Arial" w:cs="Times New Roman"/>
        </w:rPr>
      </w:pPr>
      <w:r w:rsidRPr="00CD6BD5">
        <w:rPr>
          <w:rFonts w:ascii="Arial" w:hAnsi="Arial"/>
          <w:color w:val="000000"/>
        </w:rPr>
        <w:t>Version 4, Date: 28/06/2018, Project No: 242714</w:t>
      </w:r>
    </w:p>
    <w:p w14:paraId="7714C443" w14:textId="77777777" w:rsidR="00B313FF" w:rsidRPr="00CD6BD5" w:rsidRDefault="00B313FF" w:rsidP="009F7D2F">
      <w:pPr>
        <w:textAlignment w:val="baseline"/>
        <w:rPr>
          <w:rFonts w:ascii="Arial" w:hAnsi="Arial" w:cs="Arial"/>
          <w:sz w:val="18"/>
          <w:szCs w:val="18"/>
        </w:rPr>
      </w:pPr>
      <w:r w:rsidRPr="00CD6BD5">
        <w:rPr>
          <w:rFonts w:ascii="Arial" w:hAnsi="Arial" w:cs="Arial"/>
        </w:rPr>
        <w:t> </w:t>
      </w:r>
    </w:p>
    <w:p w14:paraId="72BA4608" w14:textId="77777777" w:rsidR="00B313FF" w:rsidRPr="00CD6BD5" w:rsidRDefault="00B313FF" w:rsidP="009F7D2F">
      <w:pPr>
        <w:widowControl w:val="0"/>
        <w:autoSpaceDE w:val="0"/>
        <w:autoSpaceDN w:val="0"/>
        <w:adjustRightInd w:val="0"/>
        <w:ind w:right="340"/>
        <w:rPr>
          <w:rFonts w:ascii="Arial" w:hAnsi="Arial" w:cs="Arial"/>
          <w:b/>
          <w:bCs/>
          <w:lang w:val="en-US"/>
        </w:rPr>
      </w:pPr>
      <w:r w:rsidRPr="00CD6BD5">
        <w:rPr>
          <w:rFonts w:ascii="Arial" w:hAnsi="Arial" w:cs="Arial"/>
          <w:b/>
          <w:bCs/>
          <w:u w:val="single"/>
          <w:lang w:val="en-US"/>
        </w:rPr>
        <w:t>Study Title</w:t>
      </w:r>
      <w:r w:rsidRPr="00CD6BD5">
        <w:rPr>
          <w:rFonts w:ascii="Arial" w:hAnsi="Arial" w:cs="Arial"/>
          <w:lang w:val="en-US"/>
        </w:rPr>
        <w:t>:</w:t>
      </w:r>
      <w:r w:rsidRPr="00CD6BD5">
        <w:rPr>
          <w:rFonts w:ascii="Arial" w:hAnsi="Arial" w:cs="Arial"/>
          <w:b/>
          <w:bCs/>
          <w:sz w:val="28"/>
          <w:szCs w:val="28"/>
          <w:lang w:val="en-US"/>
        </w:rPr>
        <w:t> </w:t>
      </w:r>
      <w:r w:rsidRPr="00B313FF">
        <w:rPr>
          <w:rFonts w:ascii="Arial" w:hAnsi="Arial" w:cs="Arial"/>
          <w:bCs/>
          <w:lang w:val="en-US"/>
        </w:rPr>
        <w:t>“Exploring the barriers and enablers, from the perspective of caregivers, in implementing 24-hour postural management programmes within the home.”</w:t>
      </w:r>
    </w:p>
    <w:p w14:paraId="6F1D9F4F" w14:textId="77777777" w:rsidR="00B313FF" w:rsidRPr="00CD6BD5" w:rsidRDefault="00B313FF" w:rsidP="009F7D2F">
      <w:pPr>
        <w:widowControl w:val="0"/>
        <w:autoSpaceDE w:val="0"/>
        <w:autoSpaceDN w:val="0"/>
        <w:adjustRightInd w:val="0"/>
        <w:ind w:right="340"/>
        <w:rPr>
          <w:rFonts w:ascii="Arial" w:hAnsi="Arial" w:cs="Arial"/>
          <w:b/>
          <w:bCs/>
          <w:lang w:val="en-US"/>
        </w:rPr>
      </w:pPr>
    </w:p>
    <w:p w14:paraId="5E758405"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b/>
          <w:bCs/>
          <w:u w:val="single"/>
          <w:lang w:val="en-US"/>
        </w:rPr>
        <w:t>Purpose of study</w:t>
      </w:r>
      <w:r w:rsidRPr="00CD6BD5">
        <w:rPr>
          <w:rFonts w:ascii="Arial" w:hAnsi="Arial" w:cs="Arial"/>
          <w:lang w:val="en-US"/>
        </w:rPr>
        <w:t>: </w:t>
      </w:r>
    </w:p>
    <w:p w14:paraId="5D56AA6D" w14:textId="77777777" w:rsidR="00B313FF" w:rsidRPr="00CD6BD5" w:rsidRDefault="00B313FF" w:rsidP="009F7D2F">
      <w:pPr>
        <w:widowControl w:val="0"/>
        <w:autoSpaceDE w:val="0"/>
        <w:autoSpaceDN w:val="0"/>
        <w:adjustRightInd w:val="0"/>
        <w:ind w:right="340"/>
        <w:rPr>
          <w:rFonts w:ascii="Arial" w:hAnsi="Arial" w:cs="Arial"/>
          <w:lang w:val="en-US"/>
        </w:rPr>
      </w:pPr>
    </w:p>
    <w:p w14:paraId="60D5060A" w14:textId="0A76C31F"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The proposed study explores the enablers and barriers, from the perspective of caregivers supporting adults with Profound and Multiple Learning Disabilities, PMLD, in delivering a 24-hour postural management programme.</w:t>
      </w:r>
      <w:r w:rsidRPr="00CD6BD5">
        <w:rPr>
          <w:rFonts w:ascii="Arial" w:hAnsi="Arial" w:cs="Arial"/>
          <w:b/>
          <w:bCs/>
          <w:lang w:val="en-US"/>
        </w:rPr>
        <w:t xml:space="preserve"> </w:t>
      </w:r>
      <w:r w:rsidRPr="00CD6BD5">
        <w:rPr>
          <w:rFonts w:ascii="Arial" w:hAnsi="Arial" w:cs="Arial"/>
          <w:lang w:val="en-US"/>
        </w:rPr>
        <w:t>The overall aim of this study is to improve joint working between caregivers and enhance delivery of 24-hour postural management services for adults with PMLD. This may ultimately result in changes to current practice and the service delivered. This study has been approved by an ethics committee.</w:t>
      </w:r>
    </w:p>
    <w:p w14:paraId="6755A3CB" w14:textId="77777777" w:rsidR="00B313FF" w:rsidRPr="00CD6BD5" w:rsidRDefault="00B313FF" w:rsidP="009F7D2F">
      <w:pPr>
        <w:widowControl w:val="0"/>
        <w:autoSpaceDE w:val="0"/>
        <w:autoSpaceDN w:val="0"/>
        <w:adjustRightInd w:val="0"/>
        <w:ind w:right="340"/>
        <w:rPr>
          <w:rFonts w:ascii="Times New Roman" w:hAnsi="Times New Roman" w:cs="Times New Roman"/>
          <w:sz w:val="18"/>
          <w:szCs w:val="18"/>
          <w:lang w:val="en-US"/>
        </w:rPr>
      </w:pPr>
    </w:p>
    <w:p w14:paraId="5B798DBE" w14:textId="77777777" w:rsidR="00B313FF" w:rsidRPr="00CD6BD5" w:rsidRDefault="00B313FF" w:rsidP="009F7D2F">
      <w:pPr>
        <w:widowControl w:val="0"/>
        <w:autoSpaceDE w:val="0"/>
        <w:autoSpaceDN w:val="0"/>
        <w:adjustRightInd w:val="0"/>
        <w:ind w:right="340"/>
        <w:rPr>
          <w:rFonts w:ascii="Arial" w:hAnsi="Arial" w:cs="Arial"/>
          <w:b/>
          <w:bCs/>
          <w:lang w:val="en-US"/>
        </w:rPr>
      </w:pPr>
      <w:r w:rsidRPr="00CD6BD5">
        <w:rPr>
          <w:rFonts w:ascii="Arial" w:hAnsi="Arial" w:cs="Arial"/>
          <w:b/>
          <w:bCs/>
          <w:u w:val="single"/>
          <w:lang w:val="en-US"/>
        </w:rPr>
        <w:t>Why have I been contacted as a potential participant?</w:t>
      </w:r>
      <w:r w:rsidRPr="00CD6BD5">
        <w:rPr>
          <w:rFonts w:ascii="Arial" w:hAnsi="Arial" w:cs="Arial"/>
          <w:b/>
          <w:bCs/>
          <w:lang w:val="en-US"/>
        </w:rPr>
        <w:t>: </w:t>
      </w:r>
    </w:p>
    <w:p w14:paraId="613F9A8C" w14:textId="77777777" w:rsidR="00B313FF" w:rsidRPr="00CD6BD5" w:rsidRDefault="00B313FF" w:rsidP="009F7D2F">
      <w:pPr>
        <w:widowControl w:val="0"/>
        <w:autoSpaceDE w:val="0"/>
        <w:autoSpaceDN w:val="0"/>
        <w:adjustRightInd w:val="0"/>
        <w:ind w:right="340"/>
        <w:rPr>
          <w:rFonts w:ascii="Arial" w:hAnsi="Arial" w:cs="Arial"/>
          <w:b/>
          <w:bCs/>
          <w:lang w:val="en-US"/>
        </w:rPr>
      </w:pPr>
    </w:p>
    <w:p w14:paraId="6018D59C"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You have been recruited as you are a caregiver, paid or informal, with current experience of implementing a positioning programme of lying, sitting and/or standing for adults with PMLD over a 24-hour period. This study is voluntary so you can leave at any time before data analysis; there is no monetary incentive for either party. </w:t>
      </w:r>
    </w:p>
    <w:p w14:paraId="33C798F7" w14:textId="77777777" w:rsidR="00B313FF" w:rsidRPr="00CD6BD5" w:rsidRDefault="00B313FF" w:rsidP="009F7D2F">
      <w:pPr>
        <w:widowControl w:val="0"/>
        <w:autoSpaceDE w:val="0"/>
        <w:autoSpaceDN w:val="0"/>
        <w:adjustRightInd w:val="0"/>
        <w:ind w:right="340"/>
        <w:rPr>
          <w:rFonts w:ascii="Times New Roman" w:hAnsi="Times New Roman" w:cs="Times New Roman"/>
          <w:lang w:val="en-US"/>
        </w:rPr>
      </w:pPr>
    </w:p>
    <w:p w14:paraId="0B4406AA"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b/>
          <w:bCs/>
          <w:u w:val="single"/>
          <w:lang w:val="en-US"/>
        </w:rPr>
        <w:t>What will happen to me if I take part?</w:t>
      </w:r>
      <w:r w:rsidRPr="00CD6BD5">
        <w:rPr>
          <w:rFonts w:ascii="Arial" w:hAnsi="Arial" w:cs="Arial"/>
          <w:lang w:val="en-US"/>
        </w:rPr>
        <w:t> </w:t>
      </w:r>
    </w:p>
    <w:p w14:paraId="4BC04D72" w14:textId="77777777" w:rsidR="00B313FF" w:rsidRPr="00CD6BD5" w:rsidRDefault="00B313FF" w:rsidP="009F7D2F">
      <w:pPr>
        <w:widowControl w:val="0"/>
        <w:autoSpaceDE w:val="0"/>
        <w:autoSpaceDN w:val="0"/>
        <w:adjustRightInd w:val="0"/>
        <w:ind w:right="340"/>
        <w:rPr>
          <w:rFonts w:ascii="Arial" w:hAnsi="Arial" w:cs="Arial"/>
          <w:lang w:val="en-US"/>
        </w:rPr>
      </w:pPr>
    </w:p>
    <w:p w14:paraId="2B67F644"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If you decide to take part in this study you will be asked to participate in an interview and discuss a fictitious 24-hour postural management programme. This project has not been designed to test your performance or knowledge about 24-hour postural management programmes. It instead aims to explore the perceived enablers and barriers by discussing your experiences of 24-hour postural management. </w:t>
      </w:r>
    </w:p>
    <w:p w14:paraId="4E5F5F1A" w14:textId="77777777" w:rsidR="00B313FF" w:rsidRPr="00CD6BD5" w:rsidRDefault="00B313FF" w:rsidP="009F7D2F">
      <w:pPr>
        <w:widowControl w:val="0"/>
        <w:autoSpaceDE w:val="0"/>
        <w:autoSpaceDN w:val="0"/>
        <w:adjustRightInd w:val="0"/>
        <w:ind w:right="340"/>
        <w:rPr>
          <w:rFonts w:ascii="Arial" w:hAnsi="Arial" w:cs="Arial"/>
          <w:lang w:val="en-US"/>
        </w:rPr>
      </w:pPr>
    </w:p>
    <w:p w14:paraId="3BD03E77"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Interviews will be no more than 60 minutes and semi structured in order to explore attitudes fully. This means that there will be some questions but mostly discussion. Questions will be used to direct discussion and to explore attitudes and feelings. These interviews will take place at an agreed location, locally, and voice recorded. You will not be interviewed with or at the same time as other study subjects to maintain your anonymity.</w:t>
      </w:r>
    </w:p>
    <w:p w14:paraId="3EF922CA" w14:textId="77777777" w:rsidR="00B313FF" w:rsidRPr="00CD6BD5" w:rsidRDefault="00B313FF" w:rsidP="009F7D2F">
      <w:pPr>
        <w:widowControl w:val="0"/>
        <w:autoSpaceDE w:val="0"/>
        <w:autoSpaceDN w:val="0"/>
        <w:adjustRightInd w:val="0"/>
        <w:ind w:right="340"/>
        <w:rPr>
          <w:rFonts w:ascii="Times New Roman" w:hAnsi="Times New Roman" w:cs="Times New Roman"/>
          <w:lang w:val="en-US"/>
        </w:rPr>
      </w:pPr>
    </w:p>
    <w:p w14:paraId="76B864C3"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b/>
          <w:bCs/>
          <w:u w:val="single"/>
          <w:lang w:val="en-US"/>
        </w:rPr>
        <w:t>What will happen to my data?</w:t>
      </w:r>
      <w:r w:rsidRPr="00CD6BD5">
        <w:rPr>
          <w:rFonts w:ascii="Arial" w:hAnsi="Arial" w:cs="Arial"/>
          <w:lang w:val="en-US"/>
        </w:rPr>
        <w:t xml:space="preserve"> </w:t>
      </w:r>
    </w:p>
    <w:p w14:paraId="1AFE94B0" w14:textId="77777777" w:rsidR="00B313FF" w:rsidRPr="00CD6BD5" w:rsidRDefault="00B313FF" w:rsidP="009F7D2F">
      <w:pPr>
        <w:widowControl w:val="0"/>
        <w:autoSpaceDE w:val="0"/>
        <w:autoSpaceDN w:val="0"/>
        <w:adjustRightInd w:val="0"/>
        <w:ind w:right="340"/>
        <w:rPr>
          <w:rFonts w:ascii="Arial" w:hAnsi="Arial" w:cs="Arial"/>
          <w:lang w:val="en-US"/>
        </w:rPr>
      </w:pPr>
    </w:p>
    <w:p w14:paraId="339AE38D"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The University of Plymouth is the sponsor for this study based in the United Kingdom. We will be using information from you in order to undertake this study and will act as the data controller for this study. This </w:t>
      </w:r>
      <w:r w:rsidRPr="00CD6BD5">
        <w:rPr>
          <w:rFonts w:ascii="Arial" w:hAnsi="Arial" w:cs="Arial"/>
          <w:lang w:val="en-US"/>
        </w:rPr>
        <w:lastRenderedPageBreak/>
        <w:t>means that we are responsible for looking after your information and using it properly. The University of Plymouth will keep identifiable information about you for 10 years.</w:t>
      </w:r>
    </w:p>
    <w:p w14:paraId="58187A3A" w14:textId="77777777" w:rsidR="00B313FF" w:rsidRPr="00CD6BD5" w:rsidRDefault="00B313FF" w:rsidP="009F7D2F">
      <w:pPr>
        <w:widowControl w:val="0"/>
        <w:autoSpaceDE w:val="0"/>
        <w:autoSpaceDN w:val="0"/>
        <w:adjustRightInd w:val="0"/>
        <w:ind w:right="340"/>
        <w:rPr>
          <w:rFonts w:ascii="Arial" w:hAnsi="Arial" w:cs="Arial"/>
          <w:lang w:val="en-US"/>
        </w:rPr>
      </w:pPr>
    </w:p>
    <w:p w14:paraId="3E15F363"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7EA9910D" w14:textId="77777777" w:rsidR="00B313FF" w:rsidRPr="00CD6BD5" w:rsidRDefault="00B313FF" w:rsidP="009F7D2F">
      <w:pPr>
        <w:widowControl w:val="0"/>
        <w:autoSpaceDE w:val="0"/>
        <w:autoSpaceDN w:val="0"/>
        <w:adjustRightInd w:val="0"/>
        <w:ind w:right="340"/>
        <w:rPr>
          <w:rFonts w:ascii="Arial" w:hAnsi="Arial" w:cs="Arial"/>
          <w:lang w:val="en-US"/>
        </w:rPr>
      </w:pPr>
    </w:p>
    <w:p w14:paraId="4A2EAA7D"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You can find more information about how you’re your information will be used at </w:t>
      </w:r>
      <w:hyperlink r:id="rId30" w:history="1">
        <w:r w:rsidRPr="00CD6BD5">
          <w:rPr>
            <w:rStyle w:val="Hyperlink"/>
            <w:rFonts w:ascii="Arial" w:hAnsi="Arial" w:cs="Arial"/>
            <w:lang w:val="en-US"/>
          </w:rPr>
          <w:t>www.hra.nhs.uk/information-about-patients/</w:t>
        </w:r>
      </w:hyperlink>
      <w:r w:rsidRPr="00CD6BD5">
        <w:rPr>
          <w:rFonts w:ascii="Arial" w:hAnsi="Arial" w:cs="Arial"/>
          <w:lang w:val="en-US"/>
        </w:rPr>
        <w:t xml:space="preserve">. </w:t>
      </w:r>
    </w:p>
    <w:p w14:paraId="7B4F6688" w14:textId="77777777" w:rsidR="00B313FF" w:rsidRPr="00CD6BD5" w:rsidRDefault="00B313FF" w:rsidP="009F7D2F">
      <w:pPr>
        <w:widowControl w:val="0"/>
        <w:autoSpaceDE w:val="0"/>
        <w:autoSpaceDN w:val="0"/>
        <w:adjustRightInd w:val="0"/>
        <w:ind w:right="340"/>
        <w:rPr>
          <w:rFonts w:ascii="Arial" w:hAnsi="Arial" w:cs="Arial"/>
          <w:lang w:val="en-US"/>
        </w:rPr>
      </w:pPr>
    </w:p>
    <w:p w14:paraId="301D698A"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All data will be treated with the maximum respect for your privacy. Data, collected using a Dictaphone, from your interview will be stored securely in and electronic format, this will only be available to the researcher. This data will be transcribed with original recordings deleted. Data will be allocated a pseudonym, within transcripts, to maintain anonymity and some anonymous quotes may be used within the project. Transcripts, along with consent forms, will be kept within secure electronic files at The University of Plymouth for 10 years. At your request the final project or your personal anonymised transcript can be reviewed however withdrawal will be allowed until the data analysis stage due to the impact on researcher and project. Anonymised quotes will be used in the thesis or subsequent papers.</w:t>
      </w:r>
    </w:p>
    <w:p w14:paraId="7366AFF7" w14:textId="77777777" w:rsidR="00B313FF" w:rsidRPr="00CD6BD5" w:rsidRDefault="00B313FF" w:rsidP="009F7D2F">
      <w:pPr>
        <w:widowControl w:val="0"/>
        <w:autoSpaceDE w:val="0"/>
        <w:autoSpaceDN w:val="0"/>
        <w:adjustRightInd w:val="0"/>
        <w:ind w:right="340"/>
        <w:rPr>
          <w:rFonts w:ascii="Arial" w:hAnsi="Arial" w:cs="Arial"/>
          <w:lang w:val="en-US"/>
        </w:rPr>
      </w:pPr>
    </w:p>
    <w:p w14:paraId="457998F5"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The researcher will use your name and contact details to contact you about the research study, and make sure that relevant information about the study is recorded for your care, and to oversee the quality of the study. Individuals from The University of Plymouth and regulatory organisations may look at research records to check the accuracy of the research study. The researcher will pass these details to The University of Plymouth along with the information collected from you. The only people in The University of Plymouth who will have access to information that identifies you will be people who need to contact you in extenuating circumstances such as illness, where the project needs to be stopped, or audit the data collection process. The people who analyse the information will not be able to identify you and will not be able to find out your name or contact details.</w:t>
      </w:r>
    </w:p>
    <w:p w14:paraId="64EDBD27" w14:textId="77777777" w:rsidR="00B313FF" w:rsidRPr="00CD6BD5" w:rsidRDefault="00B313FF" w:rsidP="009F7D2F">
      <w:pPr>
        <w:widowControl w:val="0"/>
        <w:autoSpaceDE w:val="0"/>
        <w:autoSpaceDN w:val="0"/>
        <w:adjustRightInd w:val="0"/>
        <w:ind w:right="340"/>
        <w:rPr>
          <w:rFonts w:ascii="Arial" w:hAnsi="Arial" w:cs="Arial"/>
          <w:lang w:val="en-US"/>
        </w:rPr>
      </w:pPr>
    </w:p>
    <w:p w14:paraId="0F7E6C52"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The University of Plymouth will keep identifiable information about you from this study for 10 years following the study.</w:t>
      </w:r>
    </w:p>
    <w:p w14:paraId="000E2F87" w14:textId="77777777" w:rsidR="00B313FF" w:rsidRPr="00CD6BD5" w:rsidRDefault="00B313FF" w:rsidP="009F7D2F">
      <w:pPr>
        <w:widowControl w:val="0"/>
        <w:autoSpaceDE w:val="0"/>
        <w:autoSpaceDN w:val="0"/>
        <w:adjustRightInd w:val="0"/>
        <w:ind w:right="340"/>
        <w:rPr>
          <w:rFonts w:ascii="Arial" w:hAnsi="Arial" w:cs="Arial"/>
          <w:lang w:val="en-US"/>
        </w:rPr>
      </w:pPr>
    </w:p>
    <w:p w14:paraId="3B420830"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b/>
          <w:bCs/>
          <w:u w:val="single"/>
          <w:lang w:val="en-US"/>
        </w:rPr>
        <w:t>Are there any disadvantages in taking part in this study</w:t>
      </w:r>
      <w:r w:rsidRPr="00CD6BD5">
        <w:rPr>
          <w:rFonts w:ascii="Arial" w:hAnsi="Arial" w:cs="Arial"/>
          <w:b/>
          <w:bCs/>
          <w:lang w:val="en-US"/>
        </w:rPr>
        <w:t>?</w:t>
      </w:r>
      <w:r w:rsidRPr="00CD6BD5">
        <w:rPr>
          <w:rFonts w:ascii="Arial" w:hAnsi="Arial" w:cs="Arial"/>
          <w:lang w:val="en-US"/>
        </w:rPr>
        <w:t> </w:t>
      </w:r>
    </w:p>
    <w:p w14:paraId="6F40F17A" w14:textId="77777777" w:rsidR="00B313FF" w:rsidRPr="00CD6BD5" w:rsidRDefault="00B313FF" w:rsidP="009F7D2F">
      <w:pPr>
        <w:widowControl w:val="0"/>
        <w:autoSpaceDE w:val="0"/>
        <w:autoSpaceDN w:val="0"/>
        <w:adjustRightInd w:val="0"/>
        <w:ind w:right="340"/>
        <w:rPr>
          <w:rFonts w:ascii="Arial" w:hAnsi="Arial" w:cs="Arial"/>
          <w:lang w:val="en-US"/>
        </w:rPr>
      </w:pPr>
    </w:p>
    <w:p w14:paraId="297CCD35"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There are no disadvantages to taking part in this study but we may discuss issues that you may find sensitive, uncomfortable or potentially upsetting due to the complexities of clients with PMLD. This is a personal decision and there will be details available of accessible support services if you feel you require them. </w:t>
      </w:r>
    </w:p>
    <w:p w14:paraId="33D935B5" w14:textId="77777777" w:rsidR="00B313FF" w:rsidRPr="00CD6BD5" w:rsidRDefault="00B313FF" w:rsidP="009F7D2F">
      <w:pPr>
        <w:widowControl w:val="0"/>
        <w:autoSpaceDE w:val="0"/>
        <w:autoSpaceDN w:val="0"/>
        <w:adjustRightInd w:val="0"/>
        <w:ind w:right="340"/>
        <w:rPr>
          <w:rFonts w:ascii="Arial" w:hAnsi="Arial" w:cs="Arial"/>
          <w:lang w:val="en-US"/>
        </w:rPr>
      </w:pPr>
    </w:p>
    <w:p w14:paraId="2EEE3739"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These interviews will take place at an agreed local location, however, please note that no travel or parking expenses will be reimbursed.</w:t>
      </w:r>
    </w:p>
    <w:p w14:paraId="03C950B7" w14:textId="77777777" w:rsidR="00B313FF" w:rsidRPr="00CD6BD5" w:rsidRDefault="00B313FF" w:rsidP="009F7D2F">
      <w:pPr>
        <w:widowControl w:val="0"/>
        <w:autoSpaceDE w:val="0"/>
        <w:autoSpaceDN w:val="0"/>
        <w:adjustRightInd w:val="0"/>
        <w:ind w:right="340"/>
        <w:rPr>
          <w:rFonts w:ascii="Times" w:hAnsi="Times" w:cs="Times"/>
          <w:lang w:val="en-US"/>
        </w:rPr>
      </w:pPr>
    </w:p>
    <w:p w14:paraId="5D2A2923" w14:textId="77777777" w:rsidR="00B313FF" w:rsidRPr="00CD6BD5" w:rsidRDefault="00B313FF" w:rsidP="009F7D2F">
      <w:pPr>
        <w:widowControl w:val="0"/>
        <w:autoSpaceDE w:val="0"/>
        <w:autoSpaceDN w:val="0"/>
        <w:adjustRightInd w:val="0"/>
        <w:ind w:right="340"/>
        <w:rPr>
          <w:rFonts w:ascii="Arial" w:hAnsi="Arial" w:cs="Arial"/>
          <w:b/>
          <w:bCs/>
          <w:u w:val="single"/>
          <w:lang w:val="en-US"/>
        </w:rPr>
      </w:pPr>
      <w:r w:rsidRPr="00CD6BD5">
        <w:rPr>
          <w:rFonts w:ascii="Arial" w:hAnsi="Arial" w:cs="Arial"/>
          <w:b/>
          <w:bCs/>
          <w:u w:val="single"/>
          <w:lang w:val="en-US"/>
        </w:rPr>
        <w:t xml:space="preserve">What happens if I raise concerns regarding the intervention or my experiences? </w:t>
      </w:r>
    </w:p>
    <w:p w14:paraId="35790772" w14:textId="77777777" w:rsidR="00B313FF" w:rsidRPr="00CD6BD5" w:rsidRDefault="00B313FF" w:rsidP="009F7D2F">
      <w:pPr>
        <w:widowControl w:val="0"/>
        <w:autoSpaceDE w:val="0"/>
        <w:autoSpaceDN w:val="0"/>
        <w:adjustRightInd w:val="0"/>
        <w:ind w:right="340"/>
        <w:rPr>
          <w:rFonts w:ascii="Arial" w:hAnsi="Arial" w:cs="Arial"/>
          <w:b/>
          <w:bCs/>
          <w:u w:val="single"/>
          <w:lang w:val="en-US"/>
        </w:rPr>
      </w:pPr>
    </w:p>
    <w:p w14:paraId="7F1F712F"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If you raise any concerns regarding current practice you in your work place, you will be referred back to the prescribing physiotherapist to seek a review of the respective programme. Additionally, if significant concerns are raised indicating safeguarding concerns for caregiver or client, the usual local safeguarding process will be followed. Information regarding this process in available on the Devon County Council website. In both instances, you will be informed of the proposed actions, ensuring transparency. </w:t>
      </w:r>
    </w:p>
    <w:p w14:paraId="744610EE" w14:textId="77777777" w:rsidR="00B313FF" w:rsidRPr="00CD6BD5" w:rsidRDefault="00B313FF" w:rsidP="009F7D2F">
      <w:pPr>
        <w:widowControl w:val="0"/>
        <w:autoSpaceDE w:val="0"/>
        <w:autoSpaceDN w:val="0"/>
        <w:adjustRightInd w:val="0"/>
        <w:ind w:right="340"/>
        <w:rPr>
          <w:rFonts w:ascii="Arial" w:hAnsi="Arial" w:cs="Arial"/>
          <w:lang w:val="en-US"/>
        </w:rPr>
      </w:pPr>
    </w:p>
    <w:p w14:paraId="3F047A37"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If you are affected by the topics discussed or become distressed during the interview, we will terminate discussion and provide relevant signposting to independent support. The nature of this signposting will be </w:t>
      </w:r>
    </w:p>
    <w:p w14:paraId="29D15E48"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dependent on the nature of the distress and may include specialist caregiver forums or other health and social care services.</w:t>
      </w:r>
    </w:p>
    <w:p w14:paraId="601AC2E0" w14:textId="77777777" w:rsidR="00B313FF" w:rsidRPr="00CD6BD5" w:rsidRDefault="00B313FF" w:rsidP="009F7D2F">
      <w:pPr>
        <w:widowControl w:val="0"/>
        <w:autoSpaceDE w:val="0"/>
        <w:autoSpaceDN w:val="0"/>
        <w:adjustRightInd w:val="0"/>
        <w:ind w:right="340"/>
        <w:rPr>
          <w:rFonts w:ascii="Arial" w:hAnsi="Arial" w:cs="Arial"/>
          <w:lang w:val="en-US"/>
        </w:rPr>
      </w:pPr>
    </w:p>
    <w:p w14:paraId="7DB2F997"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b/>
          <w:bCs/>
          <w:u w:val="single"/>
          <w:lang w:val="en-US"/>
        </w:rPr>
        <w:t>What are the benefits?</w:t>
      </w:r>
      <w:r w:rsidRPr="00CD6BD5">
        <w:rPr>
          <w:rFonts w:ascii="Arial" w:hAnsi="Arial" w:cs="Arial"/>
          <w:lang w:val="en-US"/>
        </w:rPr>
        <w:t> </w:t>
      </w:r>
    </w:p>
    <w:p w14:paraId="561E1D7A" w14:textId="77777777" w:rsidR="00B313FF" w:rsidRPr="00CD6BD5" w:rsidRDefault="00B313FF" w:rsidP="009F7D2F">
      <w:pPr>
        <w:widowControl w:val="0"/>
        <w:autoSpaceDE w:val="0"/>
        <w:autoSpaceDN w:val="0"/>
        <w:adjustRightInd w:val="0"/>
        <w:ind w:right="340"/>
        <w:rPr>
          <w:rFonts w:ascii="Arial" w:hAnsi="Arial" w:cs="Arial"/>
          <w:lang w:val="en-US"/>
        </w:rPr>
      </w:pPr>
    </w:p>
    <w:p w14:paraId="51F043E1" w14:textId="2063596B"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The benefits of taking part in this is to help us, as clinicians, understand how our current practice impacts on delivery of 24-hour postural management programmes within the home. From this, we hope to make changes to the service we deliver, ultimately making it more efficient, effective and accessible for adults with PMLD. This does not mean that you, as a potential subject, need to have a negative view. Positive experiences will equally help to influence potential change ensuring that this “best practice” underpins services across Devon.</w:t>
      </w:r>
    </w:p>
    <w:p w14:paraId="0968F35F" w14:textId="77777777" w:rsidR="00B313FF" w:rsidRPr="00CD6BD5" w:rsidRDefault="00B313FF" w:rsidP="009F7D2F">
      <w:pPr>
        <w:widowControl w:val="0"/>
        <w:autoSpaceDE w:val="0"/>
        <w:autoSpaceDN w:val="0"/>
        <w:adjustRightInd w:val="0"/>
        <w:ind w:right="340"/>
        <w:rPr>
          <w:rFonts w:ascii="Times New Roman" w:hAnsi="Times New Roman" w:cs="Times New Roman"/>
          <w:lang w:val="en-US"/>
        </w:rPr>
      </w:pPr>
    </w:p>
    <w:p w14:paraId="1A4D34D1"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b/>
          <w:bCs/>
          <w:u w:val="single"/>
          <w:lang w:val="en-US"/>
        </w:rPr>
        <w:t>What happens when the trial stops?</w:t>
      </w:r>
      <w:r w:rsidRPr="00CD6BD5">
        <w:rPr>
          <w:rFonts w:ascii="Arial" w:hAnsi="Arial" w:cs="Arial"/>
          <w:lang w:val="en-US"/>
        </w:rPr>
        <w:t> </w:t>
      </w:r>
    </w:p>
    <w:p w14:paraId="1EEFFD56" w14:textId="77777777" w:rsidR="00B313FF" w:rsidRPr="00CD6BD5" w:rsidRDefault="00B313FF" w:rsidP="009F7D2F">
      <w:pPr>
        <w:widowControl w:val="0"/>
        <w:autoSpaceDE w:val="0"/>
        <w:autoSpaceDN w:val="0"/>
        <w:adjustRightInd w:val="0"/>
        <w:ind w:right="340"/>
        <w:rPr>
          <w:rFonts w:ascii="Arial" w:hAnsi="Arial" w:cs="Arial"/>
          <w:lang w:val="en-US"/>
        </w:rPr>
      </w:pPr>
    </w:p>
    <w:p w14:paraId="77D683B0"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The information collected will form part of a MSc project and all results will </w:t>
      </w:r>
    </w:p>
    <w:p w14:paraId="7B86E0A8"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be kept confidential and available to subjects. All personal details will be destroyed on completion. Audio recordings will be securely destroyed after transcription and all data will be screened for any personally identifying data. If discovered this will be deleted from transcripts. Transcribed data, analysis and consent forms will be securely retained, by The University of Plymouth, in accordance with the General Data Protection Regulations for a period of 10 years before being securely destroyed. Transcribed data, analysis and consent forms will not be shared with any third party. The finished project will be read by third parties but there will be no personal information within the project, ensuring anonymity of participants. The aim is to publish this project in a peer reviewed journal and share it across the physiotherapy community to help improve practice in other areas. </w:t>
      </w:r>
    </w:p>
    <w:p w14:paraId="006598A0" w14:textId="77777777" w:rsidR="00B313FF" w:rsidRPr="00CD6BD5" w:rsidRDefault="00B313FF" w:rsidP="009F7D2F">
      <w:pPr>
        <w:widowControl w:val="0"/>
        <w:autoSpaceDE w:val="0"/>
        <w:autoSpaceDN w:val="0"/>
        <w:adjustRightInd w:val="0"/>
        <w:ind w:right="340"/>
        <w:rPr>
          <w:rFonts w:ascii="Arial" w:hAnsi="Arial" w:cs="Arial"/>
          <w:lang w:val="en-US"/>
        </w:rPr>
      </w:pPr>
    </w:p>
    <w:p w14:paraId="549CF4E3" w14:textId="77777777" w:rsidR="00B313FF" w:rsidRPr="00CD6BD5" w:rsidRDefault="00B313FF" w:rsidP="009F7D2F">
      <w:pPr>
        <w:widowControl w:val="0"/>
        <w:autoSpaceDE w:val="0"/>
        <w:autoSpaceDN w:val="0"/>
        <w:adjustRightInd w:val="0"/>
        <w:ind w:right="340"/>
        <w:rPr>
          <w:rFonts w:ascii="Arial" w:hAnsi="Arial" w:cs="Arial"/>
          <w:b/>
          <w:bCs/>
          <w:u w:val="single"/>
          <w:lang w:val="en-US"/>
        </w:rPr>
      </w:pPr>
      <w:r w:rsidRPr="00CD6BD5">
        <w:rPr>
          <w:rFonts w:ascii="Arial" w:hAnsi="Arial" w:cs="Arial"/>
          <w:b/>
          <w:bCs/>
          <w:u w:val="single"/>
          <w:lang w:val="en-US"/>
        </w:rPr>
        <w:t>Do I have to take part?</w:t>
      </w:r>
    </w:p>
    <w:p w14:paraId="246B7C3D" w14:textId="77777777" w:rsidR="00B313FF" w:rsidRPr="00CD6BD5" w:rsidRDefault="00B313FF" w:rsidP="009F7D2F">
      <w:pPr>
        <w:widowControl w:val="0"/>
        <w:autoSpaceDE w:val="0"/>
        <w:autoSpaceDN w:val="0"/>
        <w:adjustRightInd w:val="0"/>
        <w:ind w:right="340"/>
        <w:rPr>
          <w:rFonts w:ascii="Arial" w:hAnsi="Arial" w:cs="Arial"/>
          <w:b/>
          <w:bCs/>
          <w:u w:val="single"/>
          <w:lang w:val="en-US"/>
        </w:rPr>
      </w:pPr>
    </w:p>
    <w:p w14:paraId="4A89F4DE"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This project is voluntary and that withdrawal will not affect caregivers </w:t>
      </w:r>
    </w:p>
    <w:p w14:paraId="2983D825"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interactions with the University of Plymouth (as sponsor) or local health and social care services.</w:t>
      </w:r>
    </w:p>
    <w:p w14:paraId="4207C1B5" w14:textId="77777777" w:rsidR="00B313FF" w:rsidRPr="00CD6BD5" w:rsidRDefault="00B313FF" w:rsidP="009F7D2F">
      <w:pPr>
        <w:widowControl w:val="0"/>
        <w:autoSpaceDE w:val="0"/>
        <w:autoSpaceDN w:val="0"/>
        <w:adjustRightInd w:val="0"/>
        <w:ind w:right="340"/>
        <w:rPr>
          <w:rFonts w:ascii="Arial" w:hAnsi="Arial" w:cs="Arial"/>
          <w:lang w:val="en-US"/>
        </w:rPr>
      </w:pPr>
    </w:p>
    <w:p w14:paraId="77DF3AA3" w14:textId="21D5C13F" w:rsidR="00B313FF" w:rsidRPr="00CD6BD5" w:rsidRDefault="00B313FF" w:rsidP="009F7D2F">
      <w:pPr>
        <w:widowControl w:val="0"/>
        <w:autoSpaceDE w:val="0"/>
        <w:autoSpaceDN w:val="0"/>
        <w:adjustRightInd w:val="0"/>
        <w:ind w:right="340"/>
        <w:rPr>
          <w:rFonts w:ascii="Arial" w:hAnsi="Arial" w:cs="Arial"/>
        </w:rPr>
      </w:pPr>
      <w:r w:rsidRPr="00CD6BD5">
        <w:rPr>
          <w:rFonts w:ascii="Arial" w:hAnsi="Arial" w:cs="Arial"/>
          <w:lang w:val="en-US"/>
        </w:rPr>
        <w:t xml:space="preserve">As a paid caregiver, if you are interested in taking part in this study, it is advisable that this is discussed further with your employer to ensure they are also in support. A </w:t>
      </w:r>
      <w:r w:rsidRPr="00CD6BD5">
        <w:rPr>
          <w:rFonts w:ascii="Arial" w:hAnsi="Arial" w:cs="Arial"/>
        </w:rPr>
        <w:t xml:space="preserve">letter for potential participants to pass on to their </w:t>
      </w:r>
    </w:p>
    <w:p w14:paraId="389256B0" w14:textId="77777777" w:rsidR="00B313FF" w:rsidRPr="00CD6BD5" w:rsidRDefault="00B313FF" w:rsidP="009F7D2F">
      <w:pPr>
        <w:widowControl w:val="0"/>
        <w:autoSpaceDE w:val="0"/>
        <w:autoSpaceDN w:val="0"/>
        <w:adjustRightInd w:val="0"/>
        <w:ind w:right="340"/>
        <w:rPr>
          <w:rFonts w:ascii="Arial" w:hAnsi="Arial" w:cs="Arial"/>
        </w:rPr>
      </w:pPr>
      <w:r w:rsidRPr="00CD6BD5">
        <w:rPr>
          <w:rFonts w:ascii="Arial" w:hAnsi="Arial" w:cs="Arial"/>
        </w:rPr>
        <w:t>employers to give information to them, should they require it, is available. This outlines the purpose and aims of the study.</w:t>
      </w:r>
    </w:p>
    <w:p w14:paraId="61148317" w14:textId="77777777" w:rsidR="00B313FF" w:rsidRPr="00CD6BD5" w:rsidRDefault="00B313FF" w:rsidP="009F7D2F">
      <w:pPr>
        <w:widowControl w:val="0"/>
        <w:autoSpaceDE w:val="0"/>
        <w:autoSpaceDN w:val="0"/>
        <w:adjustRightInd w:val="0"/>
        <w:ind w:right="340"/>
        <w:rPr>
          <w:rFonts w:ascii="Times" w:hAnsi="Times" w:cs="Times"/>
          <w:sz w:val="20"/>
          <w:szCs w:val="20"/>
          <w:lang w:val="en-US"/>
        </w:rPr>
      </w:pPr>
    </w:p>
    <w:p w14:paraId="6AF5EB6F"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If you require any further information, please contact Laura Canning on 07792192880 or </w:t>
      </w:r>
      <w:hyperlink r:id="rId31" w:history="1">
        <w:r w:rsidRPr="00CD6BD5">
          <w:rPr>
            <w:rStyle w:val="Hyperlink"/>
            <w:rFonts w:ascii="Arial" w:hAnsi="Arial" w:cs="Arial"/>
            <w:lang w:val="en-US"/>
          </w:rPr>
          <w:t>laura.canning@nhs.net</w:t>
        </w:r>
      </w:hyperlink>
      <w:r w:rsidRPr="00CD6BD5">
        <w:rPr>
          <w:rFonts w:ascii="Arial" w:hAnsi="Arial" w:cs="Arial"/>
          <w:lang w:val="en-US"/>
        </w:rPr>
        <w:t xml:space="preserve">. </w:t>
      </w:r>
    </w:p>
    <w:p w14:paraId="7755F89B" w14:textId="77777777" w:rsidR="00B313FF" w:rsidRPr="00CD6BD5" w:rsidRDefault="00B313FF" w:rsidP="009F7D2F">
      <w:pPr>
        <w:widowControl w:val="0"/>
        <w:autoSpaceDE w:val="0"/>
        <w:autoSpaceDN w:val="0"/>
        <w:adjustRightInd w:val="0"/>
        <w:ind w:right="340"/>
        <w:rPr>
          <w:rFonts w:ascii="Times New Roman" w:hAnsi="Times New Roman" w:cs="Times New Roman"/>
          <w:sz w:val="18"/>
          <w:szCs w:val="18"/>
          <w:lang w:val="en-US"/>
        </w:rPr>
      </w:pPr>
    </w:p>
    <w:p w14:paraId="382F591B" w14:textId="77777777" w:rsidR="00B313FF" w:rsidRPr="00CD6BD5" w:rsidRDefault="00B313FF" w:rsidP="009F7D2F">
      <w:pPr>
        <w:widowControl w:val="0"/>
        <w:tabs>
          <w:tab w:val="left" w:pos="4660"/>
        </w:tabs>
        <w:autoSpaceDE w:val="0"/>
        <w:autoSpaceDN w:val="0"/>
        <w:adjustRightInd w:val="0"/>
        <w:spacing w:before="100" w:after="100"/>
        <w:ind w:right="340"/>
        <w:rPr>
          <w:rFonts w:ascii="Times New Roman" w:hAnsi="Times New Roman" w:cs="Times New Roman"/>
          <w:sz w:val="18"/>
          <w:szCs w:val="18"/>
          <w:lang w:val="en-US"/>
        </w:rPr>
      </w:pPr>
      <w:r w:rsidRPr="00CD6BD5">
        <w:rPr>
          <w:rFonts w:ascii="Arial" w:hAnsi="Arial" w:cs="Arial"/>
          <w:b/>
          <w:bCs/>
          <w:u w:val="single"/>
          <w:lang w:val="en-US"/>
        </w:rPr>
        <w:t>Researcher:</w:t>
      </w:r>
      <w:r w:rsidRPr="00CD6BD5">
        <w:rPr>
          <w:rFonts w:ascii="Arial" w:hAnsi="Arial" w:cs="Arial"/>
          <w:b/>
          <w:bCs/>
          <w:lang w:val="en-US"/>
        </w:rPr>
        <w:t> </w:t>
      </w:r>
    </w:p>
    <w:p w14:paraId="0B7A31F6"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Laura Canning, Postural Management Specialist Physiotherapist working for Devon Partnership Trust. </w:t>
      </w:r>
    </w:p>
    <w:p w14:paraId="69DB52FA" w14:textId="77777777" w:rsidR="00B313FF" w:rsidRPr="00CD6BD5" w:rsidRDefault="00B313FF" w:rsidP="009F7D2F">
      <w:pPr>
        <w:widowControl w:val="0"/>
        <w:autoSpaceDE w:val="0"/>
        <w:autoSpaceDN w:val="0"/>
        <w:adjustRightInd w:val="0"/>
        <w:ind w:right="340"/>
        <w:rPr>
          <w:rFonts w:ascii="Times New Roman" w:hAnsi="Times New Roman" w:cs="Times New Roman"/>
          <w:lang w:val="en-US"/>
        </w:rPr>
      </w:pPr>
    </w:p>
    <w:p w14:paraId="1E0B2BE5"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My contact number is 07992191880. </w:t>
      </w:r>
    </w:p>
    <w:p w14:paraId="2D9FB953" w14:textId="77777777" w:rsidR="00B313FF" w:rsidRPr="00CD6BD5" w:rsidRDefault="00B313FF" w:rsidP="009F7D2F">
      <w:pPr>
        <w:widowControl w:val="0"/>
        <w:autoSpaceDE w:val="0"/>
        <w:autoSpaceDN w:val="0"/>
        <w:adjustRightInd w:val="0"/>
        <w:ind w:right="340"/>
        <w:rPr>
          <w:rFonts w:ascii="Times New Roman" w:hAnsi="Times New Roman" w:cs="Times New Roman"/>
          <w:lang w:val="en-US"/>
        </w:rPr>
      </w:pPr>
    </w:p>
    <w:p w14:paraId="6395636A"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This research project is being overseen by Dr Lisa Bunn at Plymouth University as it is part of a MSc project. </w:t>
      </w:r>
    </w:p>
    <w:p w14:paraId="7513D789" w14:textId="77777777" w:rsidR="00B313FF" w:rsidRPr="00CD6BD5" w:rsidRDefault="00B313FF" w:rsidP="009F7D2F">
      <w:pPr>
        <w:widowControl w:val="0"/>
        <w:autoSpaceDE w:val="0"/>
        <w:autoSpaceDN w:val="0"/>
        <w:adjustRightInd w:val="0"/>
        <w:ind w:right="340"/>
        <w:rPr>
          <w:rFonts w:ascii="Times New Roman" w:hAnsi="Times New Roman" w:cs="Times New Roman"/>
          <w:lang w:val="en-US"/>
        </w:rPr>
      </w:pPr>
    </w:p>
    <w:p w14:paraId="1540908B" w14:textId="77777777" w:rsidR="00B313FF" w:rsidRPr="00CD6BD5" w:rsidRDefault="00B313FF" w:rsidP="009F7D2F">
      <w:pPr>
        <w:widowControl w:val="0"/>
        <w:autoSpaceDE w:val="0"/>
        <w:autoSpaceDN w:val="0"/>
        <w:adjustRightInd w:val="0"/>
        <w:ind w:right="340"/>
        <w:rPr>
          <w:rFonts w:ascii="Times New Roman" w:hAnsi="Times New Roman" w:cs="Times New Roman"/>
          <w:b/>
          <w:bCs/>
          <w:lang w:val="en-US"/>
        </w:rPr>
      </w:pPr>
      <w:r w:rsidRPr="00CD6BD5">
        <w:rPr>
          <w:rFonts w:ascii="Arial" w:hAnsi="Arial" w:cs="Arial"/>
          <w:b/>
          <w:bCs/>
          <w:lang w:val="en-US"/>
        </w:rPr>
        <w:t>Academic contact / contact for comments or complaints:</w:t>
      </w:r>
    </w:p>
    <w:p w14:paraId="68F5DC04" w14:textId="77777777" w:rsidR="00B313FF" w:rsidRPr="00CD6BD5" w:rsidRDefault="00B313FF" w:rsidP="009F7D2F">
      <w:pPr>
        <w:widowControl w:val="0"/>
        <w:autoSpaceDE w:val="0"/>
        <w:autoSpaceDN w:val="0"/>
        <w:adjustRightInd w:val="0"/>
        <w:ind w:right="340"/>
        <w:rPr>
          <w:rFonts w:ascii="Times New Roman" w:hAnsi="Times New Roman" w:cs="Times New Roman"/>
          <w:lang w:val="en-US"/>
        </w:rPr>
      </w:pPr>
      <w:r w:rsidRPr="00CD6BD5">
        <w:rPr>
          <w:rFonts w:ascii="Arial" w:hAnsi="Arial" w:cs="Arial"/>
          <w:lang w:val="en-US"/>
        </w:rPr>
        <w:t>Dr Lisa Bunn</w:t>
      </w:r>
    </w:p>
    <w:p w14:paraId="3B067625" w14:textId="77777777" w:rsidR="00B313FF" w:rsidRPr="00CD6BD5" w:rsidRDefault="00B313FF" w:rsidP="009F7D2F">
      <w:pPr>
        <w:widowControl w:val="0"/>
        <w:autoSpaceDE w:val="0"/>
        <w:autoSpaceDN w:val="0"/>
        <w:adjustRightInd w:val="0"/>
        <w:ind w:right="340"/>
        <w:rPr>
          <w:rFonts w:ascii="Times New Roman" w:hAnsi="Times New Roman" w:cs="Times New Roman"/>
          <w:lang w:val="en-US"/>
        </w:rPr>
      </w:pPr>
      <w:r w:rsidRPr="00CD6BD5">
        <w:rPr>
          <w:rFonts w:ascii="Arial" w:hAnsi="Arial" w:cs="Arial"/>
          <w:lang w:val="en-US"/>
        </w:rPr>
        <w:t>Tel. 01752 588 882</w:t>
      </w:r>
    </w:p>
    <w:p w14:paraId="01EF4A7A" w14:textId="77777777" w:rsidR="00B313FF" w:rsidRPr="00CD6BD5" w:rsidRDefault="00B313FF" w:rsidP="009F7D2F">
      <w:pPr>
        <w:widowControl w:val="0"/>
        <w:autoSpaceDE w:val="0"/>
        <w:autoSpaceDN w:val="0"/>
        <w:adjustRightInd w:val="0"/>
        <w:ind w:right="340"/>
        <w:rPr>
          <w:rFonts w:ascii="Times New Roman" w:hAnsi="Times New Roman" w:cs="Times New Roman"/>
          <w:lang w:val="en-US"/>
        </w:rPr>
      </w:pPr>
      <w:r w:rsidRPr="00CD6BD5">
        <w:rPr>
          <w:rFonts w:ascii="Arial" w:hAnsi="Arial" w:cs="Arial"/>
          <w:lang w:val="en-US"/>
        </w:rPr>
        <w:t xml:space="preserve">Email: </w:t>
      </w:r>
      <w:hyperlink r:id="rId32" w:history="1">
        <w:r w:rsidRPr="00CD6BD5">
          <w:rPr>
            <w:rFonts w:ascii="Arial" w:hAnsi="Arial" w:cs="Arial"/>
            <w:color w:val="0000FF"/>
            <w:u w:val="single" w:color="0000FF"/>
            <w:lang w:val="en-US"/>
          </w:rPr>
          <w:t>lisa.bunn@plymouth.ac.uk</w:t>
        </w:r>
      </w:hyperlink>
    </w:p>
    <w:p w14:paraId="5408E669" w14:textId="77777777" w:rsidR="00B313FF" w:rsidRPr="00CD6BD5"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Plymouth University, Derriford Road, Plymouth PL6 8BH</w:t>
      </w:r>
    </w:p>
    <w:p w14:paraId="5D5FF679" w14:textId="77777777" w:rsidR="00B313FF" w:rsidRPr="00CD6BD5" w:rsidRDefault="00B313FF" w:rsidP="009F7D2F">
      <w:pPr>
        <w:widowControl w:val="0"/>
        <w:autoSpaceDE w:val="0"/>
        <w:autoSpaceDN w:val="0"/>
        <w:adjustRightInd w:val="0"/>
        <w:ind w:right="340"/>
        <w:rPr>
          <w:rFonts w:ascii="Arial" w:hAnsi="Arial" w:cs="Arial"/>
          <w:lang w:val="en-US"/>
        </w:rPr>
      </w:pPr>
    </w:p>
    <w:p w14:paraId="457F7046" w14:textId="77777777" w:rsidR="00B313FF" w:rsidRPr="00BF6F32" w:rsidRDefault="00B313FF" w:rsidP="009F7D2F">
      <w:pPr>
        <w:widowControl w:val="0"/>
        <w:autoSpaceDE w:val="0"/>
        <w:autoSpaceDN w:val="0"/>
        <w:adjustRightInd w:val="0"/>
        <w:ind w:right="340"/>
        <w:rPr>
          <w:rFonts w:ascii="Arial" w:hAnsi="Arial" w:cs="Arial"/>
          <w:lang w:val="en-US"/>
        </w:rPr>
      </w:pPr>
      <w:r w:rsidRPr="00CD6BD5">
        <w:rPr>
          <w:rFonts w:ascii="Arial" w:hAnsi="Arial" w:cs="Arial"/>
          <w:lang w:val="en-US"/>
        </w:rPr>
        <w:t xml:space="preserve">Alternatively, you can contact </w:t>
      </w:r>
      <w:r w:rsidRPr="00CD6BD5">
        <w:rPr>
          <w:rFonts w:ascii="Arial" w:hAnsi="Arial" w:cs="Arial"/>
          <w:color w:val="333333"/>
          <w:lang w:val="en-US"/>
        </w:rPr>
        <w:t>Patient Advice and Liaison Service (</w:t>
      </w:r>
      <w:r w:rsidRPr="00CD6BD5">
        <w:rPr>
          <w:rFonts w:ascii="Arial" w:hAnsi="Arial" w:cs="Arial"/>
          <w:b/>
          <w:bCs/>
          <w:color w:val="333333"/>
          <w:lang w:val="en-US"/>
        </w:rPr>
        <w:t>PALS</w:t>
      </w:r>
      <w:r w:rsidRPr="00CD6BD5">
        <w:rPr>
          <w:rFonts w:ascii="Arial" w:hAnsi="Arial" w:cs="Arial"/>
          <w:color w:val="333333"/>
          <w:lang w:val="en-US"/>
        </w:rPr>
        <w:t>): 0800 0730741 - </w:t>
      </w:r>
      <w:hyperlink r:id="rId33" w:history="1">
        <w:r w:rsidRPr="00CD6BD5">
          <w:rPr>
            <w:rFonts w:ascii="Arial" w:hAnsi="Arial" w:cs="Arial"/>
            <w:color w:val="005EB8"/>
            <w:u w:val="single" w:color="005EB8"/>
            <w:lang w:val="en-US"/>
          </w:rPr>
          <w:t>dpn-tr.pals@nhs.net</w:t>
        </w:r>
      </w:hyperlink>
      <w:r>
        <w:rPr>
          <w:rFonts w:ascii="Arial" w:hAnsi="Arial" w:cs="Arial"/>
          <w:color w:val="333333"/>
          <w:lang w:val="en-US"/>
        </w:rPr>
        <w:t> </w:t>
      </w:r>
    </w:p>
    <w:p w14:paraId="450311FC" w14:textId="77777777" w:rsidR="00B313FF" w:rsidRDefault="00B313FF" w:rsidP="00B313FF">
      <w:pPr>
        <w:widowControl w:val="0"/>
        <w:autoSpaceDE w:val="0"/>
        <w:autoSpaceDN w:val="0"/>
        <w:adjustRightInd w:val="0"/>
        <w:spacing w:line="360" w:lineRule="auto"/>
        <w:ind w:right="340"/>
        <w:rPr>
          <w:rFonts w:ascii="Times New Roman" w:hAnsi="Times New Roman" w:cs="Times New Roman"/>
          <w:lang w:val="en-US"/>
        </w:rPr>
      </w:pPr>
    </w:p>
    <w:p w14:paraId="1558B69B" w14:textId="504803BE" w:rsidR="00327DBE" w:rsidRDefault="0082256A">
      <w:pPr>
        <w:rPr>
          <w:rFonts w:ascii="Arial" w:hAnsi="Arial"/>
          <w:b/>
          <w:sz w:val="28"/>
          <w:szCs w:val="28"/>
          <w:u w:val="single"/>
        </w:rPr>
      </w:pPr>
      <w:r>
        <w:rPr>
          <w:b/>
          <w:i/>
          <w:noProof/>
          <w:lang w:eastAsia="en-GB"/>
        </w:rPr>
        <w:drawing>
          <wp:anchor distT="0" distB="0" distL="114300" distR="114300" simplePos="0" relativeHeight="251712512" behindDoc="0" locked="0" layoutInCell="1" allowOverlap="1" wp14:anchorId="36267C55" wp14:editId="301BC5E9">
            <wp:simplePos x="0" y="0"/>
            <wp:positionH relativeFrom="column">
              <wp:posOffset>-114300</wp:posOffset>
            </wp:positionH>
            <wp:positionV relativeFrom="paragraph">
              <wp:posOffset>18415</wp:posOffset>
            </wp:positionV>
            <wp:extent cx="3962400" cy="48768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 well.png"/>
                    <pic:cNvPicPr/>
                  </pic:nvPicPr>
                  <pic:blipFill>
                    <a:blip r:embed="rId34">
                      <a:extLst>
                        <a:ext uri="{28A0092B-C50C-407E-A947-70E740481C1C}">
                          <a14:useLocalDpi xmlns:a14="http://schemas.microsoft.com/office/drawing/2010/main" val="0"/>
                        </a:ext>
                      </a:extLst>
                    </a:blip>
                    <a:stretch>
                      <a:fillRect/>
                    </a:stretch>
                  </pic:blipFill>
                  <pic:spPr>
                    <a:xfrm>
                      <a:off x="0" y="0"/>
                      <a:ext cx="3962400" cy="487680"/>
                    </a:xfrm>
                    <a:prstGeom prst="rect">
                      <a:avLst/>
                    </a:prstGeom>
                  </pic:spPr>
                </pic:pic>
              </a:graphicData>
            </a:graphic>
            <wp14:sizeRelH relativeFrom="page">
              <wp14:pctWidth>0</wp14:pctWidth>
            </wp14:sizeRelH>
            <wp14:sizeRelV relativeFrom="page">
              <wp14:pctHeight>0</wp14:pctHeight>
            </wp14:sizeRelV>
          </wp:anchor>
        </w:drawing>
      </w:r>
      <w:r w:rsidR="00327DBE">
        <w:rPr>
          <w:rFonts w:ascii="Arial" w:hAnsi="Arial"/>
          <w:b/>
          <w:sz w:val="28"/>
          <w:szCs w:val="28"/>
          <w:u w:val="single"/>
        </w:rPr>
        <w:br w:type="page"/>
      </w:r>
    </w:p>
    <w:p w14:paraId="4F3B35C7" w14:textId="5580FBC8" w:rsidR="00B313FF" w:rsidRDefault="00327DBE" w:rsidP="00B313FF">
      <w:pPr>
        <w:spacing w:line="360" w:lineRule="auto"/>
        <w:rPr>
          <w:rFonts w:ascii="Arial" w:hAnsi="Arial"/>
          <w:b/>
          <w:sz w:val="28"/>
          <w:szCs w:val="28"/>
          <w:u w:val="single"/>
        </w:rPr>
      </w:pPr>
      <w:r>
        <w:rPr>
          <w:rFonts w:ascii="Arial" w:hAnsi="Arial"/>
          <w:b/>
          <w:sz w:val="28"/>
          <w:szCs w:val="28"/>
          <w:u w:val="single"/>
        </w:rPr>
        <w:lastRenderedPageBreak/>
        <w:t>Appendix 4: Consent Form</w:t>
      </w:r>
    </w:p>
    <w:p w14:paraId="0FEA2E46" w14:textId="1A45104C" w:rsidR="00327DBE" w:rsidRDefault="00327DBE">
      <w:pPr>
        <w:rPr>
          <w:rFonts w:ascii="Arial" w:hAnsi="Arial"/>
          <w:b/>
          <w:sz w:val="28"/>
          <w:szCs w:val="28"/>
          <w:u w:val="single"/>
        </w:rPr>
      </w:pPr>
    </w:p>
    <w:p w14:paraId="00EF04DD" w14:textId="77777777" w:rsidR="00327DBE" w:rsidRPr="00D5156B" w:rsidRDefault="00327DBE" w:rsidP="00327DBE">
      <w:pPr>
        <w:textAlignment w:val="baseline"/>
        <w:rPr>
          <w:rFonts w:ascii="Arial" w:hAnsi="Arial" w:cs="Arial"/>
          <w:sz w:val="18"/>
          <w:szCs w:val="18"/>
        </w:rPr>
      </w:pPr>
      <w:r w:rsidRPr="00D5156B">
        <w:rPr>
          <w:rFonts w:ascii="Arial" w:hAnsi="Arial" w:cs="Arial"/>
          <w:lang w:val="cy-GB"/>
        </w:rPr>
        <w:t>Research Consent form</w:t>
      </w:r>
      <w:r w:rsidRPr="00D5156B">
        <w:rPr>
          <w:rFonts w:ascii="Arial" w:hAnsi="Arial" w:cs="Arial"/>
        </w:rPr>
        <w:t> </w:t>
      </w:r>
      <w:r w:rsidRPr="00805D99">
        <w:rPr>
          <w:rFonts w:ascii="Arial" w:hAnsi="Arial"/>
          <w:color w:val="000000"/>
        </w:rPr>
        <w:t>: Exploring delivery of 24 hour Postural Management</w:t>
      </w:r>
    </w:p>
    <w:p w14:paraId="6C9A53EC" w14:textId="77777777" w:rsidR="00327DBE" w:rsidRPr="00805D99" w:rsidRDefault="00327DBE" w:rsidP="00327DBE">
      <w:pPr>
        <w:rPr>
          <w:rFonts w:ascii="Arial" w:eastAsia="Times New Roman" w:hAnsi="Arial" w:cs="Times New Roman"/>
        </w:rPr>
      </w:pPr>
      <w:r>
        <w:rPr>
          <w:rFonts w:ascii="Arial" w:hAnsi="Arial"/>
          <w:color w:val="000000"/>
        </w:rPr>
        <w:t>Version 1, Date: 22/04</w:t>
      </w:r>
      <w:r w:rsidRPr="00805D99">
        <w:rPr>
          <w:rFonts w:ascii="Arial" w:hAnsi="Arial"/>
          <w:color w:val="000000"/>
        </w:rPr>
        <w:t>/2018, Project No:</w:t>
      </w:r>
      <w:r>
        <w:rPr>
          <w:rFonts w:ascii="Arial" w:hAnsi="Arial"/>
          <w:color w:val="000000"/>
        </w:rPr>
        <w:t xml:space="preserve"> 242714</w:t>
      </w:r>
    </w:p>
    <w:p w14:paraId="77926311" w14:textId="77777777" w:rsidR="00327DBE" w:rsidRPr="00253E78" w:rsidRDefault="00327DBE" w:rsidP="00327DBE">
      <w:pPr>
        <w:textAlignment w:val="baseline"/>
        <w:rPr>
          <w:rFonts w:ascii="Arial" w:hAnsi="Arial" w:cs="Arial"/>
          <w:sz w:val="18"/>
          <w:szCs w:val="18"/>
        </w:rPr>
      </w:pPr>
      <w:r w:rsidRPr="00253E78">
        <w:rPr>
          <w:rFonts w:ascii="Arial" w:hAnsi="Arial" w:cs="Arial"/>
        </w:rPr>
        <w:t> </w:t>
      </w:r>
    </w:p>
    <w:p w14:paraId="45EF82EE" w14:textId="77777777" w:rsidR="00327DBE" w:rsidRPr="00A8296B" w:rsidRDefault="00327DBE" w:rsidP="00327DBE">
      <w:pPr>
        <w:textAlignment w:val="baseline"/>
        <w:rPr>
          <w:rFonts w:ascii="Arial" w:hAnsi="Arial" w:cs="Arial"/>
          <w:sz w:val="18"/>
          <w:szCs w:val="18"/>
        </w:rPr>
      </w:pPr>
      <w:r w:rsidRPr="00A8296B">
        <w:rPr>
          <w:rFonts w:ascii="Times New Roman" w:hAnsi="Times New Roman" w:cs="Times New Roman"/>
        </w:rPr>
        <w:t> </w:t>
      </w:r>
    </w:p>
    <w:p w14:paraId="107EB2C4" w14:textId="77390218" w:rsidR="00327DBE" w:rsidRPr="000F6D9D" w:rsidRDefault="00327DBE" w:rsidP="00327DBE">
      <w:pPr>
        <w:textAlignment w:val="baseline"/>
        <w:rPr>
          <w:rFonts w:ascii="Arial" w:hAnsi="Arial" w:cs="Arial"/>
        </w:rPr>
      </w:pPr>
      <w:r w:rsidRPr="000F6D9D">
        <w:rPr>
          <w:rFonts w:ascii="Arial" w:hAnsi="Arial" w:cs="Arial"/>
          <w:bCs/>
        </w:rPr>
        <w:t>Researcher:</w:t>
      </w:r>
      <w:r w:rsidRPr="000F6D9D">
        <w:rPr>
          <w:rFonts w:ascii="Arial" w:hAnsi="Arial" w:cs="Arial"/>
        </w:rPr>
        <w:t> </w:t>
      </w:r>
      <w:r w:rsidRPr="000F6D9D">
        <w:rPr>
          <w:rFonts w:ascii="Arial" w:hAnsi="Arial" w:cs="Arial"/>
          <w:bCs/>
        </w:rPr>
        <w:t>Laura Canning</w:t>
      </w:r>
      <w:r w:rsidRPr="000F6D9D">
        <w:rPr>
          <w:rFonts w:ascii="Arial" w:hAnsi="Arial" w:cs="Arial"/>
        </w:rPr>
        <w:t> –</w:t>
      </w:r>
      <w:r>
        <w:rPr>
          <w:rFonts w:ascii="Arial" w:hAnsi="Arial" w:cs="Arial"/>
        </w:rPr>
        <w:t xml:space="preserve"> Specialist Postural Management </w:t>
      </w:r>
      <w:r w:rsidRPr="000F6D9D">
        <w:rPr>
          <w:rFonts w:ascii="Arial" w:hAnsi="Arial" w:cs="Arial"/>
        </w:rPr>
        <w:t>Physiotherapist</w:t>
      </w:r>
    </w:p>
    <w:p w14:paraId="679CB58F" w14:textId="77777777" w:rsidR="00327DBE" w:rsidRPr="000F6D9D" w:rsidRDefault="00327DBE" w:rsidP="00327DBE">
      <w:pPr>
        <w:textAlignment w:val="baseline"/>
        <w:rPr>
          <w:rFonts w:ascii="Arial" w:hAnsi="Arial" w:cs="Arial"/>
          <w:sz w:val="18"/>
          <w:szCs w:val="18"/>
        </w:rPr>
      </w:pPr>
      <w:r w:rsidRPr="000F6D9D">
        <w:rPr>
          <w:rFonts w:ascii="Arial" w:hAnsi="Arial" w:cs="Arial"/>
        </w:rPr>
        <w:t>Supervisor: Dr Lisa Bunn</w:t>
      </w:r>
    </w:p>
    <w:p w14:paraId="01EE1D2C" w14:textId="77777777" w:rsidR="00327DBE" w:rsidRPr="00A8296B" w:rsidRDefault="00327DBE" w:rsidP="00327DBE">
      <w:pPr>
        <w:textAlignment w:val="baseline"/>
        <w:rPr>
          <w:rFonts w:ascii="Arial" w:hAnsi="Arial" w:cs="Arial"/>
          <w:sz w:val="18"/>
          <w:szCs w:val="18"/>
        </w:rPr>
      </w:pPr>
      <w:r w:rsidRPr="00680C45">
        <w:rPr>
          <w:rFonts w:ascii="Arial" w:hAnsi="Arial" w:cs="Arial"/>
        </w:rPr>
        <w:t> </w:t>
      </w:r>
    </w:p>
    <w:p w14:paraId="26E1DBE1" w14:textId="77777777" w:rsidR="00327DBE" w:rsidRPr="00A8296B" w:rsidRDefault="00327DBE" w:rsidP="00327DBE">
      <w:pPr>
        <w:ind w:right="-270"/>
        <w:textAlignment w:val="baseline"/>
        <w:rPr>
          <w:rFonts w:ascii="Arial" w:hAnsi="Arial" w:cs="Arial"/>
          <w:b/>
          <w:sz w:val="18"/>
          <w:szCs w:val="18"/>
        </w:rPr>
      </w:pPr>
      <w:r w:rsidRPr="00680C45">
        <w:rPr>
          <w:rFonts w:ascii="Arial" w:hAnsi="Arial" w:cs="Arial"/>
          <w:b/>
          <w:bCs/>
        </w:rPr>
        <w:t>Title:</w:t>
      </w:r>
      <w:r w:rsidRPr="00680C45">
        <w:rPr>
          <w:rFonts w:ascii="Arial" w:hAnsi="Arial" w:cs="Arial"/>
          <w:b/>
          <w:bCs/>
          <w:sz w:val="28"/>
          <w:szCs w:val="28"/>
        </w:rPr>
        <w:t> </w:t>
      </w:r>
      <w:r w:rsidRPr="00680C45">
        <w:rPr>
          <w:rFonts w:ascii="Arial" w:hAnsi="Arial" w:cs="Arial"/>
          <w:b/>
          <w:bCs/>
          <w:iCs/>
          <w:lang w:val="en-US"/>
        </w:rPr>
        <w:t>“Exploring the barriers and enablers, from the perspective of caregivers, in implementing 24-hour postural management programmes within the home.”</w:t>
      </w:r>
    </w:p>
    <w:p w14:paraId="41BD17BD" w14:textId="77777777" w:rsidR="00327DBE" w:rsidRPr="00A8296B" w:rsidRDefault="00327DBE" w:rsidP="00327DBE">
      <w:pPr>
        <w:textAlignment w:val="baseline"/>
        <w:rPr>
          <w:rFonts w:ascii="Arial" w:hAnsi="Arial" w:cs="Arial"/>
          <w:b/>
          <w:sz w:val="18"/>
          <w:szCs w:val="18"/>
        </w:rPr>
      </w:pPr>
      <w:r w:rsidRPr="00680C45">
        <w:rPr>
          <w:rFonts w:ascii="Times New Roman" w:hAnsi="Times New Roman" w:cs="Times New Roman"/>
          <w:b/>
        </w:rPr>
        <w:t> </w:t>
      </w:r>
    </w:p>
    <w:p w14:paraId="0E4485B4" w14:textId="77777777" w:rsidR="00327DBE" w:rsidRPr="00A8296B" w:rsidRDefault="00327DBE" w:rsidP="00327DBE">
      <w:pPr>
        <w:textAlignment w:val="baseline"/>
        <w:rPr>
          <w:rFonts w:ascii="Arial" w:hAnsi="Arial" w:cs="Arial"/>
          <w:sz w:val="18"/>
          <w:szCs w:val="18"/>
        </w:rPr>
      </w:pPr>
      <w:r>
        <w:rPr>
          <w:rFonts w:ascii="Arial" w:hAnsi="Arial" w:cs="Arial"/>
          <w:b/>
          <w:bCs/>
        </w:rPr>
        <w:t>Please initial</w:t>
      </w:r>
      <w:r w:rsidRPr="00680C45">
        <w:rPr>
          <w:rFonts w:ascii="Arial" w:hAnsi="Arial" w:cs="Arial"/>
          <w:b/>
          <w:bCs/>
        </w:rPr>
        <w:t xml:space="preserve"> the boxes</w:t>
      </w:r>
      <w:r w:rsidRPr="00680C45">
        <w:rPr>
          <w:rFonts w:ascii="Arial" w:hAnsi="Arial" w:cs="Arial"/>
        </w:rPr>
        <w:t> </w:t>
      </w:r>
    </w:p>
    <w:p w14:paraId="75CA0E46" w14:textId="77777777" w:rsidR="00327DBE" w:rsidRPr="00A8296B" w:rsidRDefault="00327DBE" w:rsidP="00327DBE">
      <w:pPr>
        <w:textAlignment w:val="baseline"/>
        <w:rPr>
          <w:rFonts w:ascii="Arial" w:hAnsi="Arial" w:cs="Arial"/>
          <w:sz w:val="18"/>
          <w:szCs w:val="18"/>
        </w:rPr>
      </w:pPr>
      <w:r w:rsidRPr="00680C45">
        <w:rPr>
          <w:rFonts w:ascii="Arial" w:hAnsi="Arial" w:cs="Arial"/>
        </w:rPr>
        <w:t> </w:t>
      </w:r>
    </w:p>
    <w:p w14:paraId="639282FF" w14:textId="77777777" w:rsidR="00327DBE" w:rsidRDefault="00327DBE" w:rsidP="00327DBE">
      <w:pPr>
        <w:textAlignment w:val="baseline"/>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3051980C" wp14:editId="4542DCB3">
                <wp:simplePos x="0" y="0"/>
                <wp:positionH relativeFrom="column">
                  <wp:posOffset>-571500</wp:posOffset>
                </wp:positionH>
                <wp:positionV relativeFrom="paragraph">
                  <wp:posOffset>39370</wp:posOffset>
                </wp:positionV>
                <wp:extent cx="342900" cy="228600"/>
                <wp:effectExtent l="0" t="0" r="38100" b="25400"/>
                <wp:wrapSquare wrapText="bothSides"/>
                <wp:docPr id="37" name="Text Box 37"/>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1C422" w14:textId="77777777" w:rsidR="00F60891" w:rsidRDefault="00F60891" w:rsidP="00327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1980C" id="Text Box 37" o:spid="_x0000_s1053" type="#_x0000_t202" style="position:absolute;margin-left:-45pt;margin-top:3.1pt;width:27pt;height: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" filled="f" strokecolor="black [3213]">
                <v:textbox>
                  <w:txbxContent>
                    <w:p w14:paraId="55C1C422" w14:textId="77777777" w:rsidR="00F60891" w:rsidRDefault="00F60891" w:rsidP="00327DBE"/>
                  </w:txbxContent>
                </v:textbox>
                <w10:wrap type="square"/>
              </v:shape>
            </w:pict>
          </mc:Fallback>
        </mc:AlternateContent>
      </w:r>
      <w:r w:rsidRPr="00680C45">
        <w:rPr>
          <w:rFonts w:ascii="Arial" w:hAnsi="Arial" w:cs="Arial"/>
        </w:rPr>
        <w:t xml:space="preserve">I confirm that I have read and understood the information sheet describing </w:t>
      </w:r>
      <w:r>
        <w:rPr>
          <w:rFonts w:ascii="Arial" w:hAnsi="Arial" w:cs="Arial"/>
        </w:rPr>
        <w:t xml:space="preserve">         </w:t>
      </w:r>
      <w:r w:rsidRPr="00680C45">
        <w:rPr>
          <w:rFonts w:ascii="Arial" w:hAnsi="Arial" w:cs="Arial"/>
        </w:rPr>
        <w:t>the study</w:t>
      </w:r>
      <w:r>
        <w:rPr>
          <w:rFonts w:ascii="Arial" w:hAnsi="Arial" w:cs="Arial"/>
        </w:rPr>
        <w:t>.</w:t>
      </w:r>
    </w:p>
    <w:p w14:paraId="06B85C50" w14:textId="77777777" w:rsidR="00327DBE" w:rsidRPr="00A8296B" w:rsidRDefault="00327DBE" w:rsidP="00327DBE">
      <w:pPr>
        <w:textAlignment w:val="baseline"/>
        <w:rPr>
          <w:rFonts w:ascii="Arial" w:hAnsi="Arial" w:cs="Arial"/>
        </w:rPr>
      </w:pPr>
    </w:p>
    <w:p w14:paraId="69BA1D36" w14:textId="77777777" w:rsidR="00327DBE" w:rsidRPr="00A8296B" w:rsidRDefault="00327DBE" w:rsidP="00327DBE">
      <w:pPr>
        <w:textAlignment w:val="baseline"/>
        <w:rPr>
          <w:rFonts w:ascii="Arial" w:hAnsi="Arial" w:cs="Arial"/>
          <w:sz w:val="18"/>
          <w:szCs w:val="18"/>
        </w:rPr>
      </w:pPr>
      <w:r>
        <w:rPr>
          <w:rFonts w:ascii="Arial" w:hAnsi="Arial" w:cs="Arial"/>
          <w:noProof/>
          <w:lang w:eastAsia="en-GB"/>
        </w:rPr>
        <mc:AlternateContent>
          <mc:Choice Requires="wps">
            <w:drawing>
              <wp:anchor distT="0" distB="0" distL="114300" distR="114300" simplePos="0" relativeHeight="251701248" behindDoc="0" locked="0" layoutInCell="1" allowOverlap="1" wp14:anchorId="31199EC9" wp14:editId="3EED641B">
                <wp:simplePos x="0" y="0"/>
                <wp:positionH relativeFrom="column">
                  <wp:posOffset>-571500</wp:posOffset>
                </wp:positionH>
                <wp:positionV relativeFrom="paragraph">
                  <wp:posOffset>85090</wp:posOffset>
                </wp:positionV>
                <wp:extent cx="342900" cy="228600"/>
                <wp:effectExtent l="0" t="0" r="38100" b="25400"/>
                <wp:wrapSquare wrapText="bothSides"/>
                <wp:docPr id="38" name="Text Box 38"/>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8E3255" w14:textId="77777777" w:rsidR="00F60891" w:rsidRDefault="00F60891" w:rsidP="00327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99EC9" id="Text Box 38" o:spid="_x0000_s1054" type="#_x0000_t202" style="position:absolute;margin-left:-45pt;margin-top:6.7pt;width:27pt;height: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" filled="f" strokecolor="black [3213]">
                <v:textbox>
                  <w:txbxContent>
                    <w:p w14:paraId="058E3255" w14:textId="77777777" w:rsidR="00F60891" w:rsidRDefault="00F60891" w:rsidP="00327DBE"/>
                  </w:txbxContent>
                </v:textbox>
                <w10:wrap type="square"/>
              </v:shape>
            </w:pict>
          </mc:Fallback>
        </mc:AlternateContent>
      </w:r>
      <w:r w:rsidRPr="00680C45">
        <w:rPr>
          <w:rFonts w:ascii="Arial" w:hAnsi="Arial" w:cs="Arial"/>
        </w:rPr>
        <w:t>I have received sufficient information about the study and have had opportunity to ask questions</w:t>
      </w:r>
      <w:r>
        <w:rPr>
          <w:rFonts w:ascii="Arial" w:hAnsi="Arial" w:cs="Arial"/>
        </w:rPr>
        <w:t>.</w:t>
      </w:r>
      <w:r w:rsidRPr="00680C45">
        <w:rPr>
          <w:rFonts w:ascii="Arial" w:hAnsi="Arial" w:cs="Arial"/>
        </w:rPr>
        <w:t> </w:t>
      </w:r>
    </w:p>
    <w:p w14:paraId="23FF8AA5" w14:textId="77777777" w:rsidR="00327DBE" w:rsidRPr="00A8296B" w:rsidRDefault="00327DBE" w:rsidP="00327DBE">
      <w:pPr>
        <w:textAlignment w:val="baseline"/>
        <w:rPr>
          <w:rFonts w:ascii="Arial" w:hAnsi="Arial" w:cs="Arial"/>
          <w:sz w:val="18"/>
          <w:szCs w:val="18"/>
        </w:rPr>
      </w:pPr>
      <w:r w:rsidRPr="00680C45">
        <w:rPr>
          <w:rFonts w:ascii="Arial" w:hAnsi="Arial" w:cs="Arial"/>
        </w:rPr>
        <w:t> </w:t>
      </w:r>
    </w:p>
    <w:p w14:paraId="1D76903E" w14:textId="77777777" w:rsidR="00327DBE" w:rsidRPr="00A8296B" w:rsidRDefault="00327DBE" w:rsidP="00327DBE">
      <w:pPr>
        <w:textAlignment w:val="baseline"/>
        <w:rPr>
          <w:rFonts w:ascii="Arial" w:hAnsi="Arial" w:cs="Arial"/>
          <w:sz w:val="18"/>
          <w:szCs w:val="18"/>
        </w:rPr>
      </w:pPr>
      <w:r>
        <w:rPr>
          <w:rFonts w:ascii="Arial" w:hAnsi="Arial" w:cs="Arial"/>
          <w:noProof/>
          <w:lang w:eastAsia="en-GB"/>
        </w:rPr>
        <mc:AlternateContent>
          <mc:Choice Requires="wps">
            <w:drawing>
              <wp:anchor distT="0" distB="0" distL="114300" distR="114300" simplePos="0" relativeHeight="251702272" behindDoc="0" locked="0" layoutInCell="1" allowOverlap="1" wp14:anchorId="3426268B" wp14:editId="36A167F5">
                <wp:simplePos x="0" y="0"/>
                <wp:positionH relativeFrom="column">
                  <wp:posOffset>-571500</wp:posOffset>
                </wp:positionH>
                <wp:positionV relativeFrom="paragraph">
                  <wp:posOffset>77470</wp:posOffset>
                </wp:positionV>
                <wp:extent cx="342900" cy="228600"/>
                <wp:effectExtent l="0" t="0" r="38100" b="25400"/>
                <wp:wrapSquare wrapText="bothSides"/>
                <wp:docPr id="39" name="Text Box 39"/>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2DA286" w14:textId="77777777" w:rsidR="00F60891" w:rsidRDefault="00F60891" w:rsidP="00327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26268B" id="Text Box 39" o:spid="_x0000_s1055" type="#_x0000_t202" style="position:absolute;margin-left:-45pt;margin-top:6.1pt;width:27pt;height:1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" filled="f" strokecolor="black [3213]">
                <v:textbox>
                  <w:txbxContent>
                    <w:p w14:paraId="3B2DA286" w14:textId="77777777" w:rsidR="00F60891" w:rsidRDefault="00F60891" w:rsidP="00327DBE"/>
                  </w:txbxContent>
                </v:textbox>
                <w10:wrap type="square"/>
              </v:shape>
            </w:pict>
          </mc:Fallback>
        </mc:AlternateContent>
      </w:r>
      <w:r w:rsidRPr="00680C45">
        <w:rPr>
          <w:rFonts w:ascii="Arial" w:hAnsi="Arial" w:cs="Arial"/>
        </w:rPr>
        <w:t>I understand that participation is voluntary and I may withdraw at any time </w:t>
      </w:r>
      <w:r>
        <w:rPr>
          <w:rFonts w:ascii="Arial" w:hAnsi="Arial" w:cs="Arial"/>
        </w:rPr>
        <w:t>before the data analysis</w:t>
      </w:r>
      <w:r w:rsidRPr="00680C45">
        <w:rPr>
          <w:rFonts w:ascii="Arial" w:hAnsi="Arial" w:cs="Arial"/>
        </w:rPr>
        <w:t> </w:t>
      </w:r>
      <w:r>
        <w:rPr>
          <w:rFonts w:ascii="Arial" w:hAnsi="Arial" w:cs="Arial"/>
        </w:rPr>
        <w:t>begins.</w:t>
      </w:r>
    </w:p>
    <w:p w14:paraId="68886C1E" w14:textId="77777777" w:rsidR="00327DBE" w:rsidRPr="00A8296B" w:rsidRDefault="00327DBE" w:rsidP="00327DBE">
      <w:pPr>
        <w:textAlignment w:val="baseline"/>
        <w:rPr>
          <w:rFonts w:ascii="Arial" w:hAnsi="Arial" w:cs="Arial"/>
          <w:sz w:val="18"/>
          <w:szCs w:val="18"/>
        </w:rPr>
      </w:pPr>
      <w:r w:rsidRPr="00680C45">
        <w:rPr>
          <w:rFonts w:ascii="Arial" w:hAnsi="Arial" w:cs="Arial"/>
        </w:rPr>
        <w:t> </w:t>
      </w:r>
    </w:p>
    <w:p w14:paraId="54A8B3AF" w14:textId="77777777" w:rsidR="00327DBE" w:rsidRPr="00A8296B" w:rsidRDefault="00327DBE" w:rsidP="00327DBE">
      <w:pPr>
        <w:textAlignment w:val="baseline"/>
        <w:rPr>
          <w:rFonts w:ascii="Arial" w:hAnsi="Arial" w:cs="Arial"/>
          <w:sz w:val="18"/>
          <w:szCs w:val="18"/>
        </w:rPr>
      </w:pPr>
      <w:r>
        <w:rPr>
          <w:rFonts w:ascii="Arial" w:hAnsi="Arial" w:cs="Arial"/>
          <w:noProof/>
          <w:lang w:eastAsia="en-GB"/>
        </w:rPr>
        <mc:AlternateContent>
          <mc:Choice Requires="wps">
            <w:drawing>
              <wp:anchor distT="0" distB="0" distL="114300" distR="114300" simplePos="0" relativeHeight="251705344" behindDoc="0" locked="0" layoutInCell="1" allowOverlap="1" wp14:anchorId="691DE417" wp14:editId="3AC42823">
                <wp:simplePos x="0" y="0"/>
                <wp:positionH relativeFrom="column">
                  <wp:posOffset>-571500</wp:posOffset>
                </wp:positionH>
                <wp:positionV relativeFrom="paragraph">
                  <wp:posOffset>62230</wp:posOffset>
                </wp:positionV>
                <wp:extent cx="342900" cy="228600"/>
                <wp:effectExtent l="0" t="0" r="38100" b="25400"/>
                <wp:wrapSquare wrapText="bothSides"/>
                <wp:docPr id="40" name="Text Box 40"/>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C0B8A2" w14:textId="77777777" w:rsidR="00F60891" w:rsidRDefault="00F60891" w:rsidP="00327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DE417" id="Text Box 40" o:spid="_x0000_s1056" type="#_x0000_t202" style="position:absolute;margin-left:-45pt;margin-top:4.9pt;width:27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" filled="f" strokecolor="black [3213]">
                <v:textbox>
                  <w:txbxContent>
                    <w:p w14:paraId="60C0B8A2" w14:textId="77777777" w:rsidR="00F60891" w:rsidRDefault="00F60891" w:rsidP="00327DBE"/>
                  </w:txbxContent>
                </v:textbox>
                <w10:wrap type="square"/>
              </v:shape>
            </w:pict>
          </mc:Fallback>
        </mc:AlternateContent>
      </w:r>
      <w:r w:rsidRPr="00680C45">
        <w:rPr>
          <w:rFonts w:ascii="Arial" w:hAnsi="Arial" w:cs="Arial"/>
        </w:rPr>
        <w:t>I understand that all information will be treated as confidential and stored securely</w:t>
      </w:r>
      <w:r>
        <w:rPr>
          <w:rFonts w:ascii="Arial" w:hAnsi="Arial" w:cs="Arial"/>
        </w:rPr>
        <w:t>.</w:t>
      </w:r>
      <w:r w:rsidRPr="00680C45">
        <w:rPr>
          <w:rFonts w:ascii="Arial" w:hAnsi="Arial" w:cs="Arial"/>
        </w:rPr>
        <w:t>                                                                </w:t>
      </w:r>
    </w:p>
    <w:p w14:paraId="670212EB" w14:textId="77777777" w:rsidR="00327DBE" w:rsidRPr="00A8296B" w:rsidRDefault="00327DBE" w:rsidP="00327DBE">
      <w:pPr>
        <w:textAlignment w:val="baseline"/>
        <w:rPr>
          <w:rFonts w:ascii="Arial" w:hAnsi="Arial" w:cs="Arial"/>
          <w:sz w:val="18"/>
          <w:szCs w:val="18"/>
        </w:rPr>
      </w:pPr>
      <w:r w:rsidRPr="00680C45">
        <w:rPr>
          <w:rFonts w:ascii="Arial" w:hAnsi="Arial" w:cs="Arial"/>
        </w:rPr>
        <w:t> </w:t>
      </w:r>
    </w:p>
    <w:p w14:paraId="559CB31C" w14:textId="77777777" w:rsidR="00327DBE" w:rsidRPr="00A8296B" w:rsidRDefault="00327DBE" w:rsidP="00327DBE">
      <w:pPr>
        <w:textAlignment w:val="baseline"/>
        <w:rPr>
          <w:rFonts w:ascii="Arial" w:hAnsi="Arial" w:cs="Arial"/>
          <w:sz w:val="18"/>
          <w:szCs w:val="18"/>
        </w:rPr>
      </w:pPr>
      <w:r>
        <w:rPr>
          <w:rFonts w:ascii="Arial" w:hAnsi="Arial" w:cs="Arial"/>
          <w:noProof/>
          <w:lang w:eastAsia="en-GB"/>
        </w:rPr>
        <mc:AlternateContent>
          <mc:Choice Requires="wps">
            <w:drawing>
              <wp:anchor distT="0" distB="0" distL="114300" distR="114300" simplePos="0" relativeHeight="251704320" behindDoc="0" locked="0" layoutInCell="1" allowOverlap="1" wp14:anchorId="1244A221" wp14:editId="6E0C968A">
                <wp:simplePos x="0" y="0"/>
                <wp:positionH relativeFrom="column">
                  <wp:posOffset>-571500</wp:posOffset>
                </wp:positionH>
                <wp:positionV relativeFrom="paragraph">
                  <wp:posOffset>108585</wp:posOffset>
                </wp:positionV>
                <wp:extent cx="342900" cy="228600"/>
                <wp:effectExtent l="0" t="0" r="38100" b="25400"/>
                <wp:wrapSquare wrapText="bothSides"/>
                <wp:docPr id="41" name="Text Box 41"/>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780367" w14:textId="77777777" w:rsidR="00F60891" w:rsidRDefault="00F60891" w:rsidP="00327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4A221" id="Text Box 41" o:spid="_x0000_s1057" type="#_x0000_t202" style="position:absolute;margin-left:-45pt;margin-top:8.55pt;width:27pt;height:1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" filled="f" strokecolor="black [3213]">
                <v:textbox>
                  <w:txbxContent>
                    <w:p w14:paraId="5C780367" w14:textId="77777777" w:rsidR="00F60891" w:rsidRDefault="00F60891" w:rsidP="00327DBE"/>
                  </w:txbxContent>
                </v:textbox>
                <w10:wrap type="square"/>
              </v:shape>
            </w:pict>
          </mc:Fallback>
        </mc:AlternateContent>
      </w:r>
      <w:r w:rsidRPr="00680C45">
        <w:rPr>
          <w:rFonts w:ascii="Arial" w:hAnsi="Arial" w:cs="Arial"/>
        </w:rPr>
        <w:t>I understand that interviews will be recorded, data will be transcribed and checked by a third party but will be coded to respect anonymity and destroyed once the study is complete</w:t>
      </w:r>
      <w:r>
        <w:rPr>
          <w:rFonts w:ascii="Arial" w:hAnsi="Arial" w:cs="Arial"/>
        </w:rPr>
        <w:t>.</w:t>
      </w:r>
      <w:r w:rsidRPr="00680C45">
        <w:rPr>
          <w:rFonts w:ascii="Arial" w:hAnsi="Arial" w:cs="Arial"/>
        </w:rPr>
        <w:t> </w:t>
      </w:r>
    </w:p>
    <w:p w14:paraId="77902F08" w14:textId="77777777" w:rsidR="00327DBE" w:rsidRPr="00A8296B" w:rsidRDefault="00327DBE" w:rsidP="00327DBE">
      <w:pPr>
        <w:textAlignment w:val="baseline"/>
        <w:rPr>
          <w:rFonts w:ascii="Arial" w:hAnsi="Arial" w:cs="Arial"/>
          <w:sz w:val="18"/>
          <w:szCs w:val="18"/>
        </w:rPr>
      </w:pPr>
      <w:r w:rsidRPr="00680C45">
        <w:rPr>
          <w:rFonts w:ascii="Arial" w:hAnsi="Arial" w:cs="Arial"/>
        </w:rPr>
        <w:t> </w:t>
      </w:r>
    </w:p>
    <w:p w14:paraId="4DF37277" w14:textId="41FFD5DF" w:rsidR="00327DBE" w:rsidRDefault="00327DBE" w:rsidP="00327DBE">
      <w:pPr>
        <w:textAlignment w:val="baseline"/>
        <w:rPr>
          <w:rFonts w:ascii="Arial" w:hAnsi="Arial" w:cs="Arial"/>
        </w:rPr>
      </w:pPr>
      <w:r>
        <w:rPr>
          <w:rFonts w:ascii="Arial" w:hAnsi="Arial" w:cs="Arial"/>
          <w:noProof/>
          <w:lang w:eastAsia="en-GB"/>
        </w:rPr>
        <mc:AlternateContent>
          <mc:Choice Requires="wps">
            <w:drawing>
              <wp:anchor distT="0" distB="0" distL="114300" distR="114300" simplePos="0" relativeHeight="251703296" behindDoc="0" locked="0" layoutInCell="1" allowOverlap="1" wp14:anchorId="73F82211" wp14:editId="113FE2C9">
                <wp:simplePos x="0" y="0"/>
                <wp:positionH relativeFrom="column">
                  <wp:posOffset>-571500</wp:posOffset>
                </wp:positionH>
                <wp:positionV relativeFrom="paragraph">
                  <wp:posOffset>93345</wp:posOffset>
                </wp:positionV>
                <wp:extent cx="342900" cy="228600"/>
                <wp:effectExtent l="0" t="0" r="38100" b="25400"/>
                <wp:wrapSquare wrapText="bothSides"/>
                <wp:docPr id="42" name="Text Box 42"/>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77D7C" w14:textId="77777777" w:rsidR="00F60891" w:rsidRDefault="00F60891" w:rsidP="00327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82211" id="Text Box 42" o:spid="_x0000_s1058" type="#_x0000_t202" style="position:absolute;margin-left:-45pt;margin-top:7.35pt;width:27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" filled="f" strokecolor="black [3213]">
                <v:textbox>
                  <w:txbxContent>
                    <w:p w14:paraId="03277D7C" w14:textId="77777777" w:rsidR="00F60891" w:rsidRDefault="00F60891" w:rsidP="00327DBE"/>
                  </w:txbxContent>
                </v:textbox>
                <w10:wrap type="square"/>
              </v:shape>
            </w:pict>
          </mc:Fallback>
        </mc:AlternateContent>
      </w:r>
      <w:r w:rsidRPr="00680C45">
        <w:rPr>
          <w:rFonts w:ascii="Arial" w:hAnsi="Arial" w:cs="Arial"/>
          <w:bCs/>
        </w:rPr>
        <w:t>I confirm that quotations from the interview can be used in the final report and other publications if necessary. I understand that these will be used anonymously and I will be unidentifiable throughout.</w:t>
      </w:r>
      <w:r w:rsidRPr="00680C45">
        <w:rPr>
          <w:rFonts w:ascii="Arial" w:hAnsi="Arial" w:cs="Arial"/>
        </w:rPr>
        <w:t> </w:t>
      </w:r>
    </w:p>
    <w:p w14:paraId="0F7B13FA" w14:textId="77777777" w:rsidR="00327DBE" w:rsidRDefault="00327DBE" w:rsidP="00327DBE">
      <w:pPr>
        <w:textAlignment w:val="baseline"/>
        <w:rPr>
          <w:rFonts w:ascii="Arial" w:hAnsi="Arial" w:cs="Arial"/>
        </w:rPr>
      </w:pPr>
    </w:p>
    <w:p w14:paraId="7FBA2200" w14:textId="77777777" w:rsidR="00327DBE" w:rsidRDefault="00327DBE" w:rsidP="00327DBE">
      <w:pPr>
        <w:textAlignment w:val="baseline"/>
        <w:rPr>
          <w:rFonts w:ascii="Arial" w:hAnsi="Arial" w:cs="Arial"/>
        </w:rPr>
      </w:pPr>
      <w:r>
        <w:rPr>
          <w:rFonts w:ascii="Arial" w:hAnsi="Arial" w:cs="Arial"/>
          <w:noProof/>
          <w:lang w:eastAsia="en-GB"/>
        </w:rPr>
        <mc:AlternateContent>
          <mc:Choice Requires="wps">
            <w:drawing>
              <wp:anchor distT="0" distB="0" distL="114300" distR="114300" simplePos="0" relativeHeight="251706368" behindDoc="0" locked="0" layoutInCell="1" allowOverlap="1" wp14:anchorId="5AEBEF31" wp14:editId="28441128">
                <wp:simplePos x="0" y="0"/>
                <wp:positionH relativeFrom="column">
                  <wp:posOffset>-571500</wp:posOffset>
                </wp:positionH>
                <wp:positionV relativeFrom="paragraph">
                  <wp:posOffset>78105</wp:posOffset>
                </wp:positionV>
                <wp:extent cx="342900" cy="228600"/>
                <wp:effectExtent l="0" t="0" r="38100" b="25400"/>
                <wp:wrapSquare wrapText="bothSides"/>
                <wp:docPr id="43" name="Text Box 43"/>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05A337" w14:textId="77777777" w:rsidR="00F60891" w:rsidRDefault="00F60891" w:rsidP="00327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BEF31" id="Text Box 43" o:spid="_x0000_s1059" type="#_x0000_t202" style="position:absolute;margin-left:-45pt;margin-top:6.15pt;width:27pt;height: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" filled="f" strokecolor="black [3213]">
                <v:textbox>
                  <w:txbxContent>
                    <w:p w14:paraId="1D05A337" w14:textId="77777777" w:rsidR="00F60891" w:rsidRDefault="00F60891" w:rsidP="00327DBE"/>
                  </w:txbxContent>
                </v:textbox>
                <w10:wrap type="square"/>
              </v:shape>
            </w:pict>
          </mc:Fallback>
        </mc:AlternateContent>
      </w:r>
      <w:r>
        <w:rPr>
          <w:rFonts w:ascii="Arial" w:hAnsi="Arial" w:cs="Arial"/>
        </w:rPr>
        <w:t>I understand that any concerns arising throughout the interview will be escalated to the prescribing physiotherapist or, if necessary, through the safeguarding process.</w:t>
      </w:r>
    </w:p>
    <w:p w14:paraId="22B76572" w14:textId="77777777" w:rsidR="00327DBE" w:rsidRDefault="00327DBE" w:rsidP="00327DBE">
      <w:pPr>
        <w:textAlignment w:val="baseline"/>
        <w:rPr>
          <w:rFonts w:ascii="Arial" w:hAnsi="Arial" w:cs="Arial"/>
        </w:rPr>
      </w:pPr>
    </w:p>
    <w:p w14:paraId="70BB7B3C" w14:textId="77777777" w:rsidR="00327DBE" w:rsidRDefault="00327DBE" w:rsidP="00327DBE">
      <w:pPr>
        <w:textAlignment w:val="baseline"/>
        <w:rPr>
          <w:rFonts w:ascii="Arial" w:hAnsi="Arial" w:cs="Arial"/>
        </w:rPr>
      </w:pPr>
      <w:r>
        <w:rPr>
          <w:rFonts w:ascii="Arial" w:hAnsi="Arial" w:cs="Arial"/>
          <w:noProof/>
          <w:lang w:eastAsia="en-GB"/>
        </w:rPr>
        <mc:AlternateContent>
          <mc:Choice Requires="wps">
            <w:drawing>
              <wp:anchor distT="0" distB="0" distL="114300" distR="114300" simplePos="0" relativeHeight="251708416" behindDoc="0" locked="0" layoutInCell="1" allowOverlap="1" wp14:anchorId="5652E3A7" wp14:editId="44F45961">
                <wp:simplePos x="0" y="0"/>
                <wp:positionH relativeFrom="column">
                  <wp:posOffset>-571500</wp:posOffset>
                </wp:positionH>
                <wp:positionV relativeFrom="paragraph">
                  <wp:posOffset>91440</wp:posOffset>
                </wp:positionV>
                <wp:extent cx="342900" cy="228600"/>
                <wp:effectExtent l="0" t="0" r="38100" b="25400"/>
                <wp:wrapSquare wrapText="bothSides"/>
                <wp:docPr id="44" name="Text Box 44"/>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532C0D" w14:textId="77777777" w:rsidR="00F60891" w:rsidRDefault="00F60891" w:rsidP="00327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2E3A7" id="Text Box 44" o:spid="_x0000_s1060" type="#_x0000_t202" style="position:absolute;margin-left:-45pt;margin-top:7.2pt;width:27pt;height:1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" filled="f" strokecolor="black [3213]">
                <v:textbox>
                  <w:txbxContent>
                    <w:p w14:paraId="7C532C0D" w14:textId="77777777" w:rsidR="00F60891" w:rsidRDefault="00F60891" w:rsidP="00327DBE"/>
                  </w:txbxContent>
                </v:textbox>
                <w10:wrap type="square"/>
              </v:shape>
            </w:pict>
          </mc:Fallback>
        </mc:AlternateContent>
      </w:r>
      <w:r>
        <w:rPr>
          <w:rFonts w:ascii="Arial" w:hAnsi="Arial" w:cs="Arial"/>
        </w:rPr>
        <w:t>I understand that my personal details will be stored duringthe study for contact purposes, my details will not be passed onto a third party and that this consent form, in addition to the original transcript, will be deleted after the completion of the study.</w:t>
      </w:r>
    </w:p>
    <w:p w14:paraId="6373AF2C" w14:textId="77777777" w:rsidR="00327DBE" w:rsidRPr="00A8296B" w:rsidRDefault="00327DBE" w:rsidP="00327DBE">
      <w:pPr>
        <w:textAlignment w:val="baseline"/>
        <w:rPr>
          <w:rFonts w:ascii="Arial" w:hAnsi="Arial" w:cs="Arial"/>
          <w:sz w:val="18"/>
          <w:szCs w:val="18"/>
        </w:rPr>
      </w:pPr>
      <w:r>
        <w:rPr>
          <w:rFonts w:ascii="Arial" w:hAnsi="Arial" w:cs="Arial"/>
          <w:noProof/>
          <w:lang w:eastAsia="en-GB"/>
        </w:rPr>
        <mc:AlternateContent>
          <mc:Choice Requires="wps">
            <w:drawing>
              <wp:anchor distT="0" distB="0" distL="114300" distR="114300" simplePos="0" relativeHeight="251707392" behindDoc="0" locked="0" layoutInCell="1" allowOverlap="1" wp14:anchorId="6D15C4AA" wp14:editId="77269335">
                <wp:simplePos x="0" y="0"/>
                <wp:positionH relativeFrom="column">
                  <wp:posOffset>-571500</wp:posOffset>
                </wp:positionH>
                <wp:positionV relativeFrom="paragraph">
                  <wp:posOffset>70485</wp:posOffset>
                </wp:positionV>
                <wp:extent cx="342900" cy="228600"/>
                <wp:effectExtent l="0" t="0" r="38100" b="25400"/>
                <wp:wrapSquare wrapText="bothSides"/>
                <wp:docPr id="45" name="Text Box 45"/>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CDF2F9" w14:textId="77777777" w:rsidR="00F60891" w:rsidRDefault="00F60891" w:rsidP="00327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5C4AA" id="Text Box 45" o:spid="_x0000_s1061" type="#_x0000_t202" style="position:absolute;margin-left:-45pt;margin-top:5.55pt;width:27pt;height:1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" filled="f" strokecolor="black [3213]">
                <v:textbox>
                  <w:txbxContent>
                    <w:p w14:paraId="1DCDF2F9" w14:textId="77777777" w:rsidR="00F60891" w:rsidRDefault="00F60891" w:rsidP="00327DBE"/>
                  </w:txbxContent>
                </v:textbox>
                <w10:wrap type="square"/>
              </v:shape>
            </w:pict>
          </mc:Fallback>
        </mc:AlternateContent>
      </w:r>
    </w:p>
    <w:p w14:paraId="681406EB" w14:textId="77777777" w:rsidR="00327DBE" w:rsidRPr="00A8296B" w:rsidRDefault="00327DBE" w:rsidP="00327DBE">
      <w:pPr>
        <w:textAlignment w:val="baseline"/>
        <w:rPr>
          <w:rFonts w:ascii="Arial" w:hAnsi="Arial" w:cs="Arial"/>
          <w:sz w:val="18"/>
          <w:szCs w:val="18"/>
        </w:rPr>
      </w:pPr>
      <w:r w:rsidRPr="00680C45">
        <w:rPr>
          <w:rFonts w:ascii="Arial" w:hAnsi="Arial" w:cs="Arial"/>
        </w:rPr>
        <w:t>I agree to take part in this study</w:t>
      </w:r>
      <w:r>
        <w:rPr>
          <w:rFonts w:ascii="Arial" w:hAnsi="Arial" w:cs="Arial"/>
        </w:rPr>
        <w:t>.</w:t>
      </w:r>
      <w:r w:rsidRPr="00680C45">
        <w:rPr>
          <w:rFonts w:ascii="Arial" w:hAnsi="Arial" w:cs="Arial"/>
        </w:rPr>
        <w:t> </w:t>
      </w:r>
    </w:p>
    <w:p w14:paraId="635A60B4" w14:textId="77777777" w:rsidR="00327DBE" w:rsidRPr="00A8296B" w:rsidRDefault="00327DBE" w:rsidP="00327DBE">
      <w:pPr>
        <w:textAlignment w:val="baseline"/>
        <w:rPr>
          <w:rFonts w:ascii="Arial" w:hAnsi="Arial" w:cs="Arial"/>
          <w:sz w:val="18"/>
          <w:szCs w:val="18"/>
        </w:rPr>
      </w:pPr>
    </w:p>
    <w:p w14:paraId="1D3CB27C" w14:textId="77777777" w:rsidR="00327DBE" w:rsidRDefault="00327DBE" w:rsidP="00327DBE">
      <w:pPr>
        <w:textAlignment w:val="baseline"/>
        <w:rPr>
          <w:rFonts w:ascii="Arial" w:hAnsi="Arial" w:cs="Arial"/>
          <w:b/>
          <w:bCs/>
        </w:rPr>
      </w:pPr>
      <w:r>
        <w:rPr>
          <w:rFonts w:ascii="Arial" w:hAnsi="Arial" w:cs="Arial"/>
          <w:b/>
          <w:bCs/>
        </w:rPr>
        <w:t xml:space="preserve">Subject Name (in block </w:t>
      </w:r>
      <w:r w:rsidRPr="00680C45">
        <w:rPr>
          <w:rFonts w:ascii="Arial" w:hAnsi="Arial" w:cs="Arial"/>
          <w:b/>
          <w:bCs/>
        </w:rPr>
        <w:t xml:space="preserve">capitals):                                                              </w:t>
      </w:r>
    </w:p>
    <w:p w14:paraId="3C97F166" w14:textId="77777777" w:rsidR="00327DBE" w:rsidRPr="00A8296B" w:rsidRDefault="00327DBE" w:rsidP="00327DBE">
      <w:pPr>
        <w:textAlignment w:val="baseline"/>
        <w:rPr>
          <w:rFonts w:ascii="Arial" w:hAnsi="Arial" w:cs="Arial"/>
          <w:sz w:val="18"/>
          <w:szCs w:val="18"/>
        </w:rPr>
      </w:pPr>
      <w:r w:rsidRPr="00680C45">
        <w:rPr>
          <w:rFonts w:ascii="Arial" w:hAnsi="Arial" w:cs="Arial"/>
          <w:b/>
          <w:bCs/>
        </w:rPr>
        <w:t>Date:</w:t>
      </w:r>
      <w:r w:rsidRPr="00680C45">
        <w:rPr>
          <w:rFonts w:ascii="Arial" w:hAnsi="Arial" w:cs="Arial"/>
        </w:rPr>
        <w:t> </w:t>
      </w:r>
    </w:p>
    <w:p w14:paraId="2C14B24B" w14:textId="77777777" w:rsidR="00327DBE" w:rsidRDefault="00327DBE" w:rsidP="00327DBE">
      <w:pPr>
        <w:textAlignment w:val="baseline"/>
        <w:rPr>
          <w:rFonts w:ascii="Arial" w:hAnsi="Arial" w:cs="Arial"/>
        </w:rPr>
      </w:pPr>
      <w:r w:rsidRPr="00680C45">
        <w:rPr>
          <w:rFonts w:ascii="Arial" w:hAnsi="Arial" w:cs="Arial"/>
          <w:b/>
          <w:bCs/>
        </w:rPr>
        <w:t>Signature:</w:t>
      </w:r>
      <w:r w:rsidRPr="00680C45">
        <w:rPr>
          <w:rFonts w:ascii="Arial" w:hAnsi="Arial" w:cs="Arial"/>
        </w:rPr>
        <w:t> </w:t>
      </w:r>
    </w:p>
    <w:p w14:paraId="3108B1BA" w14:textId="77777777" w:rsidR="00327DBE" w:rsidRPr="00A8296B" w:rsidRDefault="00327DBE" w:rsidP="00327DBE">
      <w:pPr>
        <w:textAlignment w:val="baseline"/>
        <w:rPr>
          <w:rFonts w:ascii="Arial" w:hAnsi="Arial" w:cs="Arial"/>
          <w:sz w:val="18"/>
          <w:szCs w:val="18"/>
        </w:rPr>
      </w:pPr>
    </w:p>
    <w:p w14:paraId="3596F52D" w14:textId="77777777" w:rsidR="00327DBE" w:rsidRDefault="00327DBE" w:rsidP="00327DBE">
      <w:pPr>
        <w:textAlignment w:val="baseline"/>
        <w:rPr>
          <w:rFonts w:ascii="Arial" w:hAnsi="Arial" w:cs="Arial"/>
          <w:b/>
          <w:bCs/>
        </w:rPr>
      </w:pPr>
      <w:r w:rsidRPr="00680C45">
        <w:rPr>
          <w:rFonts w:ascii="Arial" w:hAnsi="Arial" w:cs="Arial"/>
          <w:b/>
          <w:bCs/>
        </w:rPr>
        <w:t xml:space="preserve">Witness Name (in block capitals):                                                              </w:t>
      </w:r>
    </w:p>
    <w:p w14:paraId="7B48998F" w14:textId="77777777" w:rsidR="00327DBE" w:rsidRPr="00A8296B" w:rsidRDefault="00327DBE" w:rsidP="00327DBE">
      <w:pPr>
        <w:textAlignment w:val="baseline"/>
        <w:rPr>
          <w:rFonts w:ascii="Arial" w:hAnsi="Arial" w:cs="Arial"/>
          <w:sz w:val="18"/>
          <w:szCs w:val="18"/>
        </w:rPr>
      </w:pPr>
      <w:r w:rsidRPr="00680C45">
        <w:rPr>
          <w:rFonts w:ascii="Arial" w:hAnsi="Arial" w:cs="Arial"/>
          <w:b/>
          <w:bCs/>
        </w:rPr>
        <w:t>Date:</w:t>
      </w:r>
      <w:r w:rsidRPr="00680C45">
        <w:rPr>
          <w:rFonts w:ascii="Arial" w:hAnsi="Arial" w:cs="Arial"/>
        </w:rPr>
        <w:t> </w:t>
      </w:r>
    </w:p>
    <w:p w14:paraId="2B37F777" w14:textId="77777777" w:rsidR="00327DBE" w:rsidRDefault="00327DBE" w:rsidP="00327DBE">
      <w:pPr>
        <w:textAlignment w:val="baseline"/>
        <w:rPr>
          <w:rFonts w:ascii="Arial" w:hAnsi="Arial" w:cs="Arial"/>
        </w:rPr>
      </w:pPr>
      <w:r w:rsidRPr="00680C45">
        <w:rPr>
          <w:rFonts w:ascii="Arial" w:hAnsi="Arial" w:cs="Arial"/>
          <w:b/>
          <w:bCs/>
        </w:rPr>
        <w:t>Signature:</w:t>
      </w:r>
      <w:r w:rsidRPr="00680C45">
        <w:rPr>
          <w:rFonts w:ascii="Arial" w:hAnsi="Arial" w:cs="Arial"/>
        </w:rPr>
        <w:t> </w:t>
      </w:r>
    </w:p>
    <w:p w14:paraId="1D1D5518" w14:textId="77777777" w:rsidR="00327DBE" w:rsidRPr="00A8296B" w:rsidRDefault="00327DBE" w:rsidP="00327DBE">
      <w:pPr>
        <w:textAlignment w:val="baseline"/>
        <w:rPr>
          <w:rFonts w:ascii="Arial" w:hAnsi="Arial" w:cs="Arial"/>
          <w:sz w:val="18"/>
          <w:szCs w:val="18"/>
        </w:rPr>
      </w:pPr>
    </w:p>
    <w:p w14:paraId="09562A6D" w14:textId="77777777" w:rsidR="00327DBE" w:rsidRDefault="00327DBE" w:rsidP="00327DBE">
      <w:pPr>
        <w:textAlignment w:val="baseline"/>
        <w:rPr>
          <w:rFonts w:ascii="Arial" w:hAnsi="Arial" w:cs="Arial"/>
          <w:b/>
          <w:bCs/>
        </w:rPr>
      </w:pPr>
      <w:r w:rsidRPr="00680C45">
        <w:rPr>
          <w:rFonts w:ascii="Arial" w:hAnsi="Arial" w:cs="Arial"/>
          <w:b/>
          <w:bCs/>
        </w:rPr>
        <w:t xml:space="preserve">Researcher Name (in block capitals):                                                        </w:t>
      </w:r>
    </w:p>
    <w:p w14:paraId="49A64D9F" w14:textId="77777777" w:rsidR="00327DBE" w:rsidRPr="00A8296B" w:rsidRDefault="00327DBE" w:rsidP="00327DBE">
      <w:pPr>
        <w:textAlignment w:val="baseline"/>
        <w:rPr>
          <w:rFonts w:ascii="Arial" w:hAnsi="Arial" w:cs="Arial"/>
          <w:sz w:val="18"/>
          <w:szCs w:val="18"/>
        </w:rPr>
      </w:pPr>
      <w:r w:rsidRPr="00680C45">
        <w:rPr>
          <w:rFonts w:ascii="Arial" w:hAnsi="Arial" w:cs="Arial"/>
          <w:b/>
          <w:bCs/>
        </w:rPr>
        <w:t>Date:</w:t>
      </w:r>
      <w:r w:rsidRPr="00680C45">
        <w:rPr>
          <w:rFonts w:ascii="Arial" w:hAnsi="Arial" w:cs="Arial"/>
        </w:rPr>
        <w:t> </w:t>
      </w:r>
    </w:p>
    <w:p w14:paraId="0BFCA52E" w14:textId="77777777" w:rsidR="00327DBE" w:rsidRPr="00A8296B" w:rsidRDefault="00327DBE" w:rsidP="00327DBE">
      <w:pPr>
        <w:textAlignment w:val="baseline"/>
        <w:rPr>
          <w:rFonts w:ascii="Arial" w:hAnsi="Arial" w:cs="Arial"/>
          <w:sz w:val="18"/>
          <w:szCs w:val="18"/>
        </w:rPr>
      </w:pPr>
      <w:r w:rsidRPr="00680C45">
        <w:rPr>
          <w:rFonts w:ascii="Arial" w:hAnsi="Arial" w:cs="Arial"/>
          <w:b/>
          <w:bCs/>
        </w:rPr>
        <w:t>Signature:</w:t>
      </w:r>
      <w:r w:rsidRPr="00680C45">
        <w:rPr>
          <w:rFonts w:ascii="Arial" w:hAnsi="Arial" w:cs="Arial"/>
        </w:rPr>
        <w:t> </w:t>
      </w:r>
    </w:p>
    <w:p w14:paraId="76599612" w14:textId="77777777" w:rsidR="00327DBE" w:rsidRPr="00AC4B35" w:rsidRDefault="00327DBE" w:rsidP="00327DBE">
      <w:pPr>
        <w:textAlignment w:val="baseline"/>
        <w:rPr>
          <w:rFonts w:ascii="Arial" w:hAnsi="Arial" w:cs="Arial"/>
          <w:sz w:val="18"/>
          <w:szCs w:val="18"/>
        </w:rPr>
      </w:pPr>
      <w:r w:rsidRPr="00680C45">
        <w:rPr>
          <w:rFonts w:ascii="Arial" w:hAnsi="Arial" w:cs="Arial"/>
        </w:rPr>
        <w:t> </w:t>
      </w:r>
    </w:p>
    <w:p w14:paraId="65DF31DD" w14:textId="77777777" w:rsidR="00327DBE" w:rsidRPr="000F6D9D" w:rsidRDefault="00327DBE" w:rsidP="00327DBE">
      <w:pPr>
        <w:spacing w:before="100" w:beforeAutospacing="1" w:after="100" w:afterAutospacing="1"/>
        <w:rPr>
          <w:rFonts w:ascii="Arial" w:hAnsi="Arial" w:cs="Arial"/>
          <w:b/>
          <w:color w:val="000000"/>
          <w:u w:val="single"/>
        </w:rPr>
      </w:pPr>
      <w:r w:rsidRPr="000F6D9D">
        <w:rPr>
          <w:rFonts w:ascii="Arial" w:hAnsi="Arial" w:cs="Arial"/>
          <w:b/>
          <w:color w:val="000000"/>
          <w:u w:val="single"/>
        </w:rPr>
        <w:t>Researcher contact details:</w:t>
      </w:r>
    </w:p>
    <w:p w14:paraId="3E88D8E8" w14:textId="77777777" w:rsidR="00327DBE" w:rsidRPr="000F6D9D" w:rsidRDefault="00327DBE" w:rsidP="00327DBE">
      <w:pPr>
        <w:spacing w:before="100" w:beforeAutospacing="1" w:after="100" w:afterAutospacing="1"/>
        <w:rPr>
          <w:rFonts w:ascii="Arial" w:hAnsi="Arial" w:cs="Arial"/>
          <w:color w:val="000000"/>
        </w:rPr>
      </w:pPr>
      <w:r w:rsidRPr="000F6D9D">
        <w:rPr>
          <w:rFonts w:ascii="Arial" w:hAnsi="Arial" w:cs="Arial"/>
          <w:color w:val="000000"/>
        </w:rPr>
        <w:t>Laura Canning, Postural Management Specialist Physiotherapist working for Devon Partnership Trust.</w:t>
      </w:r>
    </w:p>
    <w:p w14:paraId="22F60C28" w14:textId="77777777" w:rsidR="00327DBE" w:rsidRPr="000F6D9D" w:rsidRDefault="00327DBE" w:rsidP="00327DBE">
      <w:pPr>
        <w:spacing w:before="100" w:beforeAutospacing="1" w:after="100" w:afterAutospacing="1"/>
        <w:rPr>
          <w:rFonts w:ascii="Arial" w:hAnsi="Arial" w:cs="Arial"/>
          <w:color w:val="000000"/>
        </w:rPr>
      </w:pPr>
      <w:r w:rsidRPr="000F6D9D">
        <w:rPr>
          <w:rFonts w:ascii="Arial" w:hAnsi="Arial" w:cs="Arial"/>
          <w:color w:val="000000"/>
        </w:rPr>
        <w:t>My contact number is 07992191880.</w:t>
      </w:r>
    </w:p>
    <w:p w14:paraId="543D2622" w14:textId="670AC927" w:rsidR="00327DBE" w:rsidRPr="000F6D9D" w:rsidRDefault="00327DBE" w:rsidP="00327DBE">
      <w:pPr>
        <w:spacing w:before="100" w:beforeAutospacing="1" w:after="100" w:afterAutospacing="1"/>
        <w:rPr>
          <w:rFonts w:ascii="Arial" w:hAnsi="Arial" w:cs="Arial"/>
          <w:b/>
          <w:color w:val="000000"/>
          <w:u w:val="single"/>
        </w:rPr>
      </w:pPr>
      <w:r w:rsidRPr="000F6D9D">
        <w:rPr>
          <w:rFonts w:ascii="Arial" w:hAnsi="Arial" w:cs="Arial"/>
          <w:b/>
          <w:color w:val="000000"/>
          <w:u w:val="single"/>
        </w:rPr>
        <w:t>Academic contact / contact for comments or complaints:</w:t>
      </w:r>
    </w:p>
    <w:p w14:paraId="48ECCAC1" w14:textId="77777777" w:rsidR="00327DBE" w:rsidRPr="000F6D9D" w:rsidRDefault="00327DBE" w:rsidP="00327DBE">
      <w:pPr>
        <w:spacing w:before="100" w:beforeAutospacing="1" w:after="100" w:afterAutospacing="1"/>
        <w:rPr>
          <w:rFonts w:ascii="Arial" w:hAnsi="Arial" w:cs="Arial"/>
          <w:color w:val="000000"/>
        </w:rPr>
      </w:pPr>
      <w:r w:rsidRPr="000F6D9D">
        <w:rPr>
          <w:rFonts w:ascii="Arial" w:hAnsi="Arial" w:cs="Arial"/>
          <w:color w:val="000000"/>
        </w:rPr>
        <w:t>Dr Lisa Bunn</w:t>
      </w:r>
    </w:p>
    <w:p w14:paraId="3F2B373D" w14:textId="77777777" w:rsidR="00327DBE" w:rsidRPr="000F6D9D" w:rsidRDefault="00327DBE" w:rsidP="00327DBE">
      <w:pPr>
        <w:spacing w:before="100" w:beforeAutospacing="1" w:after="100" w:afterAutospacing="1"/>
        <w:rPr>
          <w:rFonts w:ascii="Arial" w:hAnsi="Arial" w:cs="Arial"/>
          <w:color w:val="000000"/>
        </w:rPr>
      </w:pPr>
      <w:r w:rsidRPr="000F6D9D">
        <w:rPr>
          <w:rFonts w:ascii="Arial" w:hAnsi="Arial" w:cs="Arial"/>
          <w:color w:val="000000"/>
        </w:rPr>
        <w:t>Tel. 01752 588 882 Email: lisa.bunn@plymouth.ac.uk</w:t>
      </w:r>
    </w:p>
    <w:p w14:paraId="77F2F2ED" w14:textId="77777777" w:rsidR="00327DBE" w:rsidRDefault="00327DBE" w:rsidP="00327DBE">
      <w:pPr>
        <w:spacing w:before="100" w:beforeAutospacing="1" w:after="100" w:afterAutospacing="1"/>
        <w:rPr>
          <w:rFonts w:ascii="Arial" w:hAnsi="Arial" w:cs="Arial"/>
          <w:color w:val="000000"/>
        </w:rPr>
      </w:pPr>
      <w:r w:rsidRPr="000F6D9D">
        <w:rPr>
          <w:rFonts w:ascii="Arial" w:hAnsi="Arial" w:cs="Arial"/>
          <w:color w:val="000000"/>
        </w:rPr>
        <w:t>Plymouth University, Derriford Road, Plymouth PL6 8BH</w:t>
      </w:r>
    </w:p>
    <w:p w14:paraId="3E5E7126" w14:textId="77777777" w:rsidR="00327DBE" w:rsidRPr="000F6D9D" w:rsidRDefault="00327DBE" w:rsidP="00327DBE">
      <w:pPr>
        <w:spacing w:before="100" w:beforeAutospacing="1" w:after="100" w:afterAutospacing="1"/>
        <w:rPr>
          <w:rFonts w:ascii="Arial" w:hAnsi="Arial" w:cs="Arial"/>
          <w:color w:val="000000"/>
        </w:rPr>
      </w:pPr>
    </w:p>
    <w:p w14:paraId="48278CCE" w14:textId="77777777" w:rsidR="00327DBE" w:rsidRPr="000F6D9D" w:rsidRDefault="00327DBE" w:rsidP="00327DBE">
      <w:pPr>
        <w:spacing w:before="100" w:beforeAutospacing="1" w:after="100" w:afterAutospacing="1"/>
        <w:rPr>
          <w:rFonts w:ascii="Arial" w:hAnsi="Arial" w:cs="Arial"/>
          <w:i/>
          <w:color w:val="000000"/>
        </w:rPr>
      </w:pPr>
      <w:r w:rsidRPr="000F6D9D">
        <w:rPr>
          <w:rFonts w:ascii="Arial" w:hAnsi="Arial" w:cs="Arial"/>
          <w:i/>
          <w:color w:val="000000"/>
        </w:rPr>
        <w:t>(1 copy for researcher to retain, one for participant to retain)</w:t>
      </w:r>
    </w:p>
    <w:p w14:paraId="668F0069" w14:textId="23D3B8A8" w:rsidR="00327DBE" w:rsidRDefault="0082256A">
      <w:pPr>
        <w:rPr>
          <w:rFonts w:ascii="Arial" w:hAnsi="Arial"/>
          <w:b/>
          <w:sz w:val="28"/>
          <w:szCs w:val="28"/>
          <w:u w:val="single"/>
        </w:rPr>
      </w:pPr>
      <w:r>
        <w:rPr>
          <w:b/>
          <w:i/>
          <w:noProof/>
          <w:lang w:eastAsia="en-GB"/>
        </w:rPr>
        <w:drawing>
          <wp:anchor distT="0" distB="0" distL="114300" distR="114300" simplePos="0" relativeHeight="251714560" behindDoc="0" locked="0" layoutInCell="1" allowOverlap="1" wp14:anchorId="3EB2DCAA" wp14:editId="11A4DB89">
            <wp:simplePos x="0" y="0"/>
            <wp:positionH relativeFrom="column">
              <wp:posOffset>-114300</wp:posOffset>
            </wp:positionH>
            <wp:positionV relativeFrom="paragraph">
              <wp:posOffset>123190</wp:posOffset>
            </wp:positionV>
            <wp:extent cx="3962400" cy="48768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 well.png"/>
                    <pic:cNvPicPr/>
                  </pic:nvPicPr>
                  <pic:blipFill>
                    <a:blip r:embed="rId34">
                      <a:extLst>
                        <a:ext uri="{28A0092B-C50C-407E-A947-70E740481C1C}">
                          <a14:useLocalDpi xmlns:a14="http://schemas.microsoft.com/office/drawing/2010/main" val="0"/>
                        </a:ext>
                      </a:extLst>
                    </a:blip>
                    <a:stretch>
                      <a:fillRect/>
                    </a:stretch>
                  </pic:blipFill>
                  <pic:spPr>
                    <a:xfrm>
                      <a:off x="0" y="0"/>
                      <a:ext cx="3962400" cy="487680"/>
                    </a:xfrm>
                    <a:prstGeom prst="rect">
                      <a:avLst/>
                    </a:prstGeom>
                  </pic:spPr>
                </pic:pic>
              </a:graphicData>
            </a:graphic>
            <wp14:sizeRelH relativeFrom="page">
              <wp14:pctWidth>0</wp14:pctWidth>
            </wp14:sizeRelH>
            <wp14:sizeRelV relativeFrom="page">
              <wp14:pctHeight>0</wp14:pctHeight>
            </wp14:sizeRelV>
          </wp:anchor>
        </w:drawing>
      </w:r>
      <w:r w:rsidR="00327DBE">
        <w:rPr>
          <w:rFonts w:ascii="Arial" w:hAnsi="Arial"/>
          <w:b/>
          <w:sz w:val="28"/>
          <w:szCs w:val="28"/>
          <w:u w:val="single"/>
        </w:rPr>
        <w:br w:type="page"/>
      </w:r>
    </w:p>
    <w:p w14:paraId="4D050A31" w14:textId="77777777" w:rsidR="00327DBE" w:rsidRDefault="00327DBE">
      <w:pPr>
        <w:rPr>
          <w:rFonts w:ascii="Arial" w:hAnsi="Arial"/>
          <w:b/>
          <w:sz w:val="28"/>
          <w:szCs w:val="28"/>
          <w:u w:val="single"/>
        </w:rPr>
      </w:pPr>
    </w:p>
    <w:p w14:paraId="05CE808B" w14:textId="77777777" w:rsidR="009F7D2F" w:rsidRDefault="00327DBE" w:rsidP="009F7D2F">
      <w:pPr>
        <w:spacing w:line="360" w:lineRule="auto"/>
        <w:rPr>
          <w:rFonts w:ascii="Arial" w:hAnsi="Arial"/>
          <w:b/>
          <w:sz w:val="28"/>
          <w:szCs w:val="28"/>
          <w:u w:val="single"/>
        </w:rPr>
      </w:pPr>
      <w:r>
        <w:rPr>
          <w:rFonts w:ascii="Arial" w:hAnsi="Arial"/>
          <w:b/>
          <w:sz w:val="28"/>
          <w:szCs w:val="28"/>
          <w:u w:val="single"/>
        </w:rPr>
        <w:t>Appendix 5: Employer’s Letter</w:t>
      </w:r>
    </w:p>
    <w:p w14:paraId="73A531C8" w14:textId="77777777" w:rsidR="009F7D2F" w:rsidRDefault="009F7D2F" w:rsidP="009F7D2F">
      <w:pPr>
        <w:rPr>
          <w:rFonts w:ascii="Arial" w:hAnsi="Arial"/>
          <w:b/>
          <w:sz w:val="28"/>
          <w:szCs w:val="28"/>
          <w:u w:val="single"/>
        </w:rPr>
      </w:pPr>
    </w:p>
    <w:p w14:paraId="7F0FDC4F" w14:textId="5E260546" w:rsidR="009F7D2F" w:rsidRPr="009F7D2F" w:rsidRDefault="009F7D2F" w:rsidP="009F7D2F">
      <w:pPr>
        <w:rPr>
          <w:rFonts w:ascii="Arial" w:hAnsi="Arial"/>
          <w:b/>
          <w:sz w:val="28"/>
          <w:szCs w:val="28"/>
          <w:u w:val="single"/>
        </w:rPr>
      </w:pPr>
      <w:r>
        <w:rPr>
          <w:rFonts w:ascii="Arial" w:hAnsi="Arial" w:cs="Arial"/>
          <w:lang w:val="cy-GB"/>
        </w:rPr>
        <w:t>Employer</w:t>
      </w:r>
      <w:r w:rsidRPr="00D5156B">
        <w:rPr>
          <w:rFonts w:ascii="Arial" w:hAnsi="Arial" w:cs="Arial"/>
          <w:lang w:val="cy-GB"/>
        </w:rPr>
        <w:t xml:space="preserve"> </w:t>
      </w:r>
      <w:r>
        <w:rPr>
          <w:rFonts w:ascii="Arial" w:hAnsi="Arial" w:cs="Arial"/>
          <w:lang w:val="cy-GB"/>
        </w:rPr>
        <w:t>Information Letter</w:t>
      </w:r>
      <w:r w:rsidRPr="00805D99">
        <w:rPr>
          <w:rFonts w:ascii="Arial" w:hAnsi="Arial"/>
          <w:color w:val="000000"/>
        </w:rPr>
        <w:t>: Exploring delivery of 24 hour Postural Management</w:t>
      </w:r>
      <w:r>
        <w:rPr>
          <w:rFonts w:ascii="Arial" w:hAnsi="Arial" w:cs="Arial"/>
          <w:sz w:val="18"/>
          <w:szCs w:val="18"/>
        </w:rPr>
        <w:t xml:space="preserve">. </w:t>
      </w:r>
      <w:r>
        <w:rPr>
          <w:rFonts w:ascii="Arial" w:hAnsi="Arial"/>
          <w:color w:val="000000"/>
        </w:rPr>
        <w:t>Version 1, Date: 06/06/</w:t>
      </w:r>
      <w:r w:rsidRPr="00805D99">
        <w:rPr>
          <w:rFonts w:ascii="Arial" w:hAnsi="Arial"/>
          <w:color w:val="000000"/>
        </w:rPr>
        <w:t>2018, Project No:</w:t>
      </w:r>
      <w:r>
        <w:rPr>
          <w:rFonts w:ascii="Arial" w:hAnsi="Arial"/>
          <w:color w:val="000000"/>
        </w:rPr>
        <w:t xml:space="preserve"> 242714</w:t>
      </w:r>
    </w:p>
    <w:p w14:paraId="1E83B326" w14:textId="77777777" w:rsidR="009F7D2F" w:rsidRPr="00253E78" w:rsidRDefault="009F7D2F" w:rsidP="009F7D2F">
      <w:pPr>
        <w:textAlignment w:val="baseline"/>
        <w:rPr>
          <w:rFonts w:ascii="Arial" w:hAnsi="Arial" w:cs="Arial"/>
          <w:sz w:val="18"/>
          <w:szCs w:val="18"/>
        </w:rPr>
      </w:pPr>
      <w:r w:rsidRPr="00253E78">
        <w:rPr>
          <w:rFonts w:ascii="Arial" w:hAnsi="Arial" w:cs="Arial"/>
        </w:rPr>
        <w:t> </w:t>
      </w:r>
    </w:p>
    <w:p w14:paraId="3D7C8CCD" w14:textId="77777777" w:rsidR="009F7D2F" w:rsidRDefault="009F7D2F" w:rsidP="009F7D2F">
      <w:pPr>
        <w:widowControl w:val="0"/>
        <w:autoSpaceDE w:val="0"/>
        <w:autoSpaceDN w:val="0"/>
        <w:adjustRightInd w:val="0"/>
        <w:ind w:right="340"/>
        <w:rPr>
          <w:rFonts w:ascii="Arial" w:hAnsi="Arial" w:cs="Arial"/>
          <w:b/>
          <w:bCs/>
          <w:lang w:val="en-US"/>
        </w:rPr>
      </w:pPr>
      <w:r>
        <w:rPr>
          <w:rFonts w:ascii="Arial" w:hAnsi="Arial" w:cs="Arial"/>
          <w:b/>
          <w:bCs/>
          <w:u w:val="single"/>
          <w:lang w:val="en-US"/>
        </w:rPr>
        <w:t>Study Title</w:t>
      </w:r>
      <w:r>
        <w:rPr>
          <w:rFonts w:ascii="Arial" w:hAnsi="Arial" w:cs="Arial"/>
          <w:lang w:val="en-US"/>
        </w:rPr>
        <w:t>:</w:t>
      </w:r>
      <w:r>
        <w:rPr>
          <w:rFonts w:ascii="Arial" w:hAnsi="Arial" w:cs="Arial"/>
          <w:b/>
          <w:bCs/>
          <w:sz w:val="28"/>
          <w:szCs w:val="28"/>
          <w:lang w:val="en-US"/>
        </w:rPr>
        <w:t> </w:t>
      </w:r>
      <w:r>
        <w:rPr>
          <w:rFonts w:ascii="Arial" w:hAnsi="Arial" w:cs="Arial"/>
          <w:b/>
          <w:bCs/>
          <w:lang w:val="en-US"/>
        </w:rPr>
        <w:t>“Exploring the barriers and enablers, from the perspective of caregivers, in implementing 24-hour postural management programmes within the home.”</w:t>
      </w:r>
    </w:p>
    <w:p w14:paraId="6E325FB3" w14:textId="77777777" w:rsidR="009F7D2F" w:rsidRPr="009C3AB5" w:rsidRDefault="009F7D2F" w:rsidP="009F7D2F">
      <w:pPr>
        <w:widowControl w:val="0"/>
        <w:autoSpaceDE w:val="0"/>
        <w:autoSpaceDN w:val="0"/>
        <w:adjustRightInd w:val="0"/>
        <w:ind w:right="340"/>
        <w:rPr>
          <w:rFonts w:ascii="Arial" w:hAnsi="Arial" w:cs="Arial"/>
          <w:bCs/>
          <w:lang w:val="en-US"/>
        </w:rPr>
      </w:pPr>
    </w:p>
    <w:p w14:paraId="1D8E3DF5" w14:textId="77777777" w:rsidR="009F7D2F" w:rsidRPr="009C3AB5" w:rsidRDefault="009F7D2F" w:rsidP="009F7D2F">
      <w:pPr>
        <w:widowControl w:val="0"/>
        <w:autoSpaceDE w:val="0"/>
        <w:autoSpaceDN w:val="0"/>
        <w:adjustRightInd w:val="0"/>
        <w:ind w:right="340"/>
        <w:rPr>
          <w:rFonts w:ascii="Arial" w:hAnsi="Arial" w:cs="Arial"/>
          <w:bCs/>
          <w:lang w:val="en-US"/>
        </w:rPr>
      </w:pPr>
      <w:r w:rsidRPr="009C3AB5">
        <w:rPr>
          <w:rFonts w:ascii="Arial" w:hAnsi="Arial" w:cs="Arial"/>
          <w:bCs/>
          <w:lang w:val="en-US"/>
        </w:rPr>
        <w:t>To whom it may concern,</w:t>
      </w:r>
    </w:p>
    <w:p w14:paraId="74EB9114" w14:textId="77777777" w:rsidR="009F7D2F" w:rsidRDefault="009F7D2F" w:rsidP="009F7D2F">
      <w:pPr>
        <w:widowControl w:val="0"/>
        <w:autoSpaceDE w:val="0"/>
        <w:autoSpaceDN w:val="0"/>
        <w:adjustRightInd w:val="0"/>
        <w:ind w:right="340"/>
        <w:rPr>
          <w:rFonts w:ascii="Arial" w:hAnsi="Arial" w:cs="Arial"/>
          <w:lang w:val="en-US"/>
        </w:rPr>
      </w:pPr>
    </w:p>
    <w:p w14:paraId="0C29AB7F" w14:textId="77777777" w:rsidR="009F7D2F"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A member of your staff team has registered their interest in participating in the research study above, this forms part of an MSc project. The proposed study uses 60-minute interviews to explore the enablers and barriers, from the perspective of caregivers supporting adults with Profound and Multiple Learning Disabilities, PMLD, in delivering a 24-hour postural management programme.</w:t>
      </w:r>
      <w:r>
        <w:rPr>
          <w:rFonts w:ascii="Arial" w:hAnsi="Arial" w:cs="Arial"/>
          <w:b/>
          <w:bCs/>
          <w:lang w:val="en-US"/>
        </w:rPr>
        <w:t xml:space="preserve"> </w:t>
      </w:r>
      <w:r>
        <w:rPr>
          <w:rFonts w:ascii="Arial" w:hAnsi="Arial" w:cs="Arial"/>
          <w:lang w:val="en-US"/>
        </w:rPr>
        <w:t>The overall aim of this study is to improve joint working between caregivers and enhance delivery of 24-hour postural management services for adults with PMLD. This may ultimately result in changes to current practice and the service delivered. This study has been approved by an ethics committee.</w:t>
      </w:r>
    </w:p>
    <w:p w14:paraId="35A4EB19" w14:textId="77777777" w:rsidR="009F7D2F" w:rsidRDefault="009F7D2F" w:rsidP="009F7D2F">
      <w:pPr>
        <w:widowControl w:val="0"/>
        <w:autoSpaceDE w:val="0"/>
        <w:autoSpaceDN w:val="0"/>
        <w:adjustRightInd w:val="0"/>
        <w:ind w:right="340"/>
        <w:rPr>
          <w:rFonts w:ascii="Arial" w:hAnsi="Arial" w:cs="Arial"/>
          <w:b/>
          <w:bCs/>
          <w:lang w:val="en-US"/>
        </w:rPr>
      </w:pPr>
    </w:p>
    <w:p w14:paraId="12DBEE42" w14:textId="77777777" w:rsidR="009F7D2F"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 xml:space="preserve">This project has not been designed to test performance or knowledge about 24-hour postural management programmes. Nor has it been designed to gain information regarding individual organisations. It instead aims to explore the perceived enablers and barriers by discussing experiences of 24-hour postural management. </w:t>
      </w:r>
    </w:p>
    <w:p w14:paraId="0E2C1547" w14:textId="77777777" w:rsidR="009F7D2F" w:rsidRDefault="009F7D2F" w:rsidP="009F7D2F">
      <w:pPr>
        <w:widowControl w:val="0"/>
        <w:autoSpaceDE w:val="0"/>
        <w:autoSpaceDN w:val="0"/>
        <w:adjustRightInd w:val="0"/>
        <w:ind w:right="340"/>
        <w:rPr>
          <w:rFonts w:ascii="Arial" w:hAnsi="Arial" w:cs="Arial"/>
          <w:lang w:val="en-US"/>
        </w:rPr>
      </w:pPr>
    </w:p>
    <w:p w14:paraId="4C39090D" w14:textId="77777777" w:rsidR="009F7D2F" w:rsidRPr="009C3AB5"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 xml:space="preserve">This study is voluntary so participants can leave at any time before data analysis; there is no monetary incentive for either party. Interviews will take place at an agreed location, locally, and will be voice recorded. Participants will not be interviewed with, or at the same time, as other study subjects to maintain anonymity. All data will be treated with the maximum respect for the participant’s privacy in corroboration with the General Data Protections Regulations, 2018. </w:t>
      </w:r>
    </w:p>
    <w:p w14:paraId="431D23C5" w14:textId="77777777" w:rsidR="009F7D2F" w:rsidRDefault="009F7D2F" w:rsidP="009F7D2F">
      <w:pPr>
        <w:widowControl w:val="0"/>
        <w:autoSpaceDE w:val="0"/>
        <w:autoSpaceDN w:val="0"/>
        <w:adjustRightInd w:val="0"/>
        <w:ind w:right="340"/>
        <w:rPr>
          <w:rFonts w:ascii="Arial" w:hAnsi="Arial" w:cs="Arial"/>
          <w:b/>
          <w:bCs/>
          <w:u w:val="single"/>
          <w:lang w:val="en-US"/>
        </w:rPr>
      </w:pPr>
    </w:p>
    <w:p w14:paraId="4FF2138F" w14:textId="77777777" w:rsidR="009F7D2F"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 xml:space="preserve">If any concerns are raised regarding current practice, referral will be made back to the prescribing physiotherapist to seek a review of the respective programme. Additionally, if significant concerns are raised indicating safeguarding concerns for caregiver or client, the usual local safeguarding process will be followed. Information regarding this process in available on the Devon County Council website. In both instances, participants will be informed of the proposed actions, ensuring transparency. </w:t>
      </w:r>
    </w:p>
    <w:p w14:paraId="14E52A5F" w14:textId="77777777" w:rsidR="009F7D2F" w:rsidRDefault="009F7D2F" w:rsidP="009F7D2F">
      <w:pPr>
        <w:widowControl w:val="0"/>
        <w:autoSpaceDE w:val="0"/>
        <w:autoSpaceDN w:val="0"/>
        <w:adjustRightInd w:val="0"/>
        <w:ind w:right="340"/>
        <w:rPr>
          <w:rFonts w:ascii="Arial" w:hAnsi="Arial" w:cs="Arial"/>
          <w:lang w:val="en-US"/>
        </w:rPr>
      </w:pPr>
    </w:p>
    <w:p w14:paraId="369734B0" w14:textId="77777777" w:rsidR="009F7D2F"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 xml:space="preserve">The benefits of taking part in this is to help us, as clinicians, understand how our current practice impacts on delivery of 24-hour postural management programmes within the home. From this, we hope to make changes to the service we deliver, ultimately making it more efficient, </w:t>
      </w:r>
      <w:r>
        <w:rPr>
          <w:rFonts w:ascii="Arial" w:hAnsi="Arial" w:cs="Arial"/>
          <w:lang w:val="en-US"/>
        </w:rPr>
        <w:lastRenderedPageBreak/>
        <w:t>effective and accessible for adults with PMLD. This does not mean that participants need to have a negative view. Positive experiences will equally help to influence potential change ensuring that this “best practice” underpins services across Devon.</w:t>
      </w:r>
    </w:p>
    <w:p w14:paraId="61CD03ED" w14:textId="77777777" w:rsidR="009F7D2F" w:rsidRDefault="009F7D2F" w:rsidP="009F7D2F">
      <w:pPr>
        <w:widowControl w:val="0"/>
        <w:autoSpaceDE w:val="0"/>
        <w:autoSpaceDN w:val="0"/>
        <w:adjustRightInd w:val="0"/>
        <w:ind w:right="340"/>
        <w:rPr>
          <w:rFonts w:ascii="Times" w:hAnsi="Times" w:cs="Times"/>
          <w:sz w:val="20"/>
          <w:szCs w:val="20"/>
          <w:lang w:val="en-US"/>
        </w:rPr>
      </w:pPr>
    </w:p>
    <w:p w14:paraId="111C7996" w14:textId="77777777" w:rsidR="009F7D2F"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 xml:space="preserve">If you require any further information, please contact Laura Canning on 07792192880 or </w:t>
      </w:r>
      <w:hyperlink r:id="rId35" w:history="1">
        <w:r w:rsidRPr="00D51497">
          <w:rPr>
            <w:rStyle w:val="Hyperlink"/>
            <w:rFonts w:ascii="Arial" w:hAnsi="Arial" w:cs="Arial"/>
            <w:lang w:val="en-US"/>
          </w:rPr>
          <w:t>laura.canning@nhs.net</w:t>
        </w:r>
      </w:hyperlink>
      <w:r>
        <w:rPr>
          <w:rFonts w:ascii="Arial" w:hAnsi="Arial" w:cs="Arial"/>
          <w:lang w:val="en-US"/>
        </w:rPr>
        <w:t xml:space="preserve">. </w:t>
      </w:r>
    </w:p>
    <w:p w14:paraId="0C7124D8" w14:textId="77777777" w:rsidR="009F7D2F" w:rsidRDefault="009F7D2F" w:rsidP="009F7D2F">
      <w:pPr>
        <w:widowControl w:val="0"/>
        <w:autoSpaceDE w:val="0"/>
        <w:autoSpaceDN w:val="0"/>
        <w:adjustRightInd w:val="0"/>
        <w:ind w:right="340"/>
        <w:rPr>
          <w:rFonts w:ascii="Times New Roman" w:hAnsi="Times New Roman" w:cs="Times New Roman"/>
          <w:sz w:val="18"/>
          <w:szCs w:val="18"/>
          <w:lang w:val="en-US"/>
        </w:rPr>
      </w:pPr>
    </w:p>
    <w:p w14:paraId="6B9F3288" w14:textId="77777777" w:rsidR="009F7D2F" w:rsidRPr="0043625A" w:rsidRDefault="009F7D2F" w:rsidP="009F7D2F">
      <w:pPr>
        <w:widowControl w:val="0"/>
        <w:tabs>
          <w:tab w:val="left" w:pos="4660"/>
        </w:tabs>
        <w:autoSpaceDE w:val="0"/>
        <w:autoSpaceDN w:val="0"/>
        <w:adjustRightInd w:val="0"/>
        <w:spacing w:before="100" w:after="100"/>
        <w:ind w:right="340"/>
        <w:rPr>
          <w:rFonts w:ascii="Arial" w:hAnsi="Arial" w:cs="Arial"/>
          <w:bCs/>
          <w:lang w:val="en-US"/>
        </w:rPr>
      </w:pPr>
      <w:r>
        <w:rPr>
          <w:rFonts w:ascii="Arial" w:hAnsi="Arial" w:cs="Arial"/>
          <w:bCs/>
          <w:lang w:val="en-US"/>
        </w:rPr>
        <w:t>Yours faithfully</w:t>
      </w:r>
      <w:r w:rsidRPr="0043625A">
        <w:rPr>
          <w:rFonts w:ascii="Arial" w:hAnsi="Arial" w:cs="Arial"/>
          <w:bCs/>
          <w:lang w:val="en-US"/>
        </w:rPr>
        <w:t>,</w:t>
      </w:r>
    </w:p>
    <w:p w14:paraId="556270DC" w14:textId="77777777" w:rsidR="009F7D2F" w:rsidRDefault="009F7D2F" w:rsidP="009F7D2F">
      <w:pPr>
        <w:widowControl w:val="0"/>
        <w:tabs>
          <w:tab w:val="left" w:pos="4660"/>
        </w:tabs>
        <w:autoSpaceDE w:val="0"/>
        <w:autoSpaceDN w:val="0"/>
        <w:adjustRightInd w:val="0"/>
        <w:spacing w:before="100" w:after="100"/>
        <w:ind w:right="340"/>
        <w:rPr>
          <w:rFonts w:ascii="Arial" w:hAnsi="Arial" w:cs="Arial"/>
          <w:bCs/>
          <w:lang w:val="en-US"/>
        </w:rPr>
      </w:pPr>
    </w:p>
    <w:p w14:paraId="3C907FAA" w14:textId="77777777" w:rsidR="009F7D2F" w:rsidRPr="0043625A" w:rsidRDefault="009F7D2F" w:rsidP="009F7D2F">
      <w:pPr>
        <w:widowControl w:val="0"/>
        <w:tabs>
          <w:tab w:val="left" w:pos="4660"/>
        </w:tabs>
        <w:autoSpaceDE w:val="0"/>
        <w:autoSpaceDN w:val="0"/>
        <w:adjustRightInd w:val="0"/>
        <w:spacing w:before="100" w:after="100"/>
        <w:ind w:right="340"/>
        <w:rPr>
          <w:rFonts w:ascii="Arial" w:hAnsi="Arial" w:cs="Arial"/>
          <w:bCs/>
          <w:lang w:val="en-US"/>
        </w:rPr>
      </w:pPr>
    </w:p>
    <w:p w14:paraId="0E7E6B23" w14:textId="77777777" w:rsidR="009F7D2F" w:rsidRPr="0043625A" w:rsidRDefault="009F7D2F" w:rsidP="009F7D2F">
      <w:pPr>
        <w:widowControl w:val="0"/>
        <w:tabs>
          <w:tab w:val="left" w:pos="4660"/>
        </w:tabs>
        <w:autoSpaceDE w:val="0"/>
        <w:autoSpaceDN w:val="0"/>
        <w:adjustRightInd w:val="0"/>
        <w:spacing w:before="100" w:after="100"/>
        <w:ind w:right="340"/>
        <w:rPr>
          <w:rFonts w:ascii="Arial" w:hAnsi="Arial" w:cs="Arial"/>
          <w:bCs/>
          <w:lang w:val="en-US"/>
        </w:rPr>
      </w:pPr>
      <w:r w:rsidRPr="0043625A">
        <w:rPr>
          <w:rFonts w:ascii="Arial" w:hAnsi="Arial" w:cs="Arial"/>
          <w:bCs/>
          <w:lang w:val="en-US"/>
        </w:rPr>
        <w:t>Laura Canning</w:t>
      </w:r>
    </w:p>
    <w:p w14:paraId="25C056BC" w14:textId="77777777" w:rsidR="009F7D2F" w:rsidRDefault="009F7D2F" w:rsidP="009F7D2F">
      <w:pPr>
        <w:widowControl w:val="0"/>
        <w:tabs>
          <w:tab w:val="left" w:pos="4660"/>
        </w:tabs>
        <w:autoSpaceDE w:val="0"/>
        <w:autoSpaceDN w:val="0"/>
        <w:adjustRightInd w:val="0"/>
        <w:spacing w:before="100" w:after="100"/>
        <w:ind w:right="340"/>
        <w:rPr>
          <w:rFonts w:ascii="Arial" w:hAnsi="Arial" w:cs="Arial"/>
          <w:b/>
          <w:bCs/>
          <w:u w:val="single"/>
          <w:lang w:val="en-US"/>
        </w:rPr>
      </w:pPr>
    </w:p>
    <w:p w14:paraId="5ECC2590" w14:textId="77777777" w:rsidR="009F7D2F" w:rsidRDefault="009F7D2F" w:rsidP="009F7D2F">
      <w:pPr>
        <w:widowControl w:val="0"/>
        <w:tabs>
          <w:tab w:val="left" w:pos="4660"/>
        </w:tabs>
        <w:autoSpaceDE w:val="0"/>
        <w:autoSpaceDN w:val="0"/>
        <w:adjustRightInd w:val="0"/>
        <w:spacing w:before="100" w:after="100"/>
        <w:ind w:right="340"/>
        <w:rPr>
          <w:rFonts w:ascii="Times New Roman" w:hAnsi="Times New Roman" w:cs="Times New Roman"/>
          <w:sz w:val="18"/>
          <w:szCs w:val="18"/>
          <w:lang w:val="en-US"/>
        </w:rPr>
      </w:pPr>
      <w:r>
        <w:rPr>
          <w:rFonts w:ascii="Arial" w:hAnsi="Arial" w:cs="Arial"/>
          <w:b/>
          <w:bCs/>
          <w:u w:val="single"/>
          <w:lang w:val="en-US"/>
        </w:rPr>
        <w:t>Researcher:</w:t>
      </w:r>
      <w:r>
        <w:rPr>
          <w:rFonts w:ascii="Arial" w:hAnsi="Arial" w:cs="Arial"/>
          <w:b/>
          <w:bCs/>
          <w:lang w:val="en-US"/>
        </w:rPr>
        <w:t> </w:t>
      </w:r>
    </w:p>
    <w:p w14:paraId="58C9F927" w14:textId="77777777" w:rsidR="009F7D2F"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 xml:space="preserve">Laura Canning, Postural Management Specialist Physiotherapist working for Devon Partnership Trust. </w:t>
      </w:r>
    </w:p>
    <w:p w14:paraId="57681FF6" w14:textId="77777777" w:rsidR="009F7D2F" w:rsidRDefault="009F7D2F" w:rsidP="009F7D2F">
      <w:pPr>
        <w:widowControl w:val="0"/>
        <w:autoSpaceDE w:val="0"/>
        <w:autoSpaceDN w:val="0"/>
        <w:adjustRightInd w:val="0"/>
        <w:ind w:right="340"/>
        <w:rPr>
          <w:rFonts w:ascii="Times New Roman" w:hAnsi="Times New Roman" w:cs="Times New Roman"/>
          <w:lang w:val="en-US"/>
        </w:rPr>
      </w:pPr>
    </w:p>
    <w:p w14:paraId="509F158E" w14:textId="77777777" w:rsidR="009F7D2F"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 xml:space="preserve">My contact number is 07992191880. </w:t>
      </w:r>
    </w:p>
    <w:p w14:paraId="020AC5BA" w14:textId="77777777" w:rsidR="009F7D2F" w:rsidRDefault="009F7D2F" w:rsidP="009F7D2F">
      <w:pPr>
        <w:widowControl w:val="0"/>
        <w:autoSpaceDE w:val="0"/>
        <w:autoSpaceDN w:val="0"/>
        <w:adjustRightInd w:val="0"/>
        <w:ind w:right="340"/>
        <w:rPr>
          <w:rFonts w:ascii="Times New Roman" w:hAnsi="Times New Roman" w:cs="Times New Roman"/>
          <w:lang w:val="en-US"/>
        </w:rPr>
      </w:pPr>
    </w:p>
    <w:p w14:paraId="72501B94" w14:textId="0CC5DC34" w:rsidR="009F7D2F"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This research project is being overseen by Dr Lisa Bunn at Plymouth University as it is part of a MSc project. </w:t>
      </w:r>
    </w:p>
    <w:p w14:paraId="063EE0A7" w14:textId="77777777" w:rsidR="009F7D2F" w:rsidRDefault="009F7D2F" w:rsidP="009F7D2F">
      <w:pPr>
        <w:widowControl w:val="0"/>
        <w:autoSpaceDE w:val="0"/>
        <w:autoSpaceDN w:val="0"/>
        <w:adjustRightInd w:val="0"/>
        <w:ind w:right="340"/>
        <w:rPr>
          <w:rFonts w:ascii="Times New Roman" w:hAnsi="Times New Roman" w:cs="Times New Roman"/>
          <w:lang w:val="en-US"/>
        </w:rPr>
      </w:pPr>
    </w:p>
    <w:p w14:paraId="353D0FA8" w14:textId="77777777" w:rsidR="009F7D2F" w:rsidRDefault="009F7D2F" w:rsidP="009F7D2F">
      <w:pPr>
        <w:widowControl w:val="0"/>
        <w:autoSpaceDE w:val="0"/>
        <w:autoSpaceDN w:val="0"/>
        <w:adjustRightInd w:val="0"/>
        <w:ind w:right="340"/>
        <w:rPr>
          <w:rFonts w:ascii="Times New Roman" w:hAnsi="Times New Roman" w:cs="Times New Roman"/>
          <w:b/>
          <w:bCs/>
          <w:lang w:val="en-US"/>
        </w:rPr>
      </w:pPr>
      <w:r>
        <w:rPr>
          <w:rFonts w:ascii="Arial" w:hAnsi="Arial" w:cs="Arial"/>
          <w:b/>
          <w:bCs/>
          <w:lang w:val="en-US"/>
        </w:rPr>
        <w:t>Academic contact / contact for comments or complaints:</w:t>
      </w:r>
    </w:p>
    <w:p w14:paraId="028E6139" w14:textId="77777777" w:rsidR="009F7D2F" w:rsidRDefault="009F7D2F" w:rsidP="009F7D2F">
      <w:pPr>
        <w:widowControl w:val="0"/>
        <w:autoSpaceDE w:val="0"/>
        <w:autoSpaceDN w:val="0"/>
        <w:adjustRightInd w:val="0"/>
        <w:ind w:right="340"/>
        <w:rPr>
          <w:rFonts w:ascii="Times New Roman" w:hAnsi="Times New Roman" w:cs="Times New Roman"/>
          <w:lang w:val="en-US"/>
        </w:rPr>
      </w:pPr>
      <w:r>
        <w:rPr>
          <w:rFonts w:ascii="Arial" w:hAnsi="Arial" w:cs="Arial"/>
          <w:lang w:val="en-US"/>
        </w:rPr>
        <w:t>Dr Lisa Bunn</w:t>
      </w:r>
    </w:p>
    <w:p w14:paraId="2B347C3C" w14:textId="77777777" w:rsidR="009F7D2F" w:rsidRDefault="009F7D2F" w:rsidP="009F7D2F">
      <w:pPr>
        <w:widowControl w:val="0"/>
        <w:autoSpaceDE w:val="0"/>
        <w:autoSpaceDN w:val="0"/>
        <w:adjustRightInd w:val="0"/>
        <w:ind w:right="340"/>
        <w:rPr>
          <w:rFonts w:ascii="Times New Roman" w:hAnsi="Times New Roman" w:cs="Times New Roman"/>
          <w:lang w:val="en-US"/>
        </w:rPr>
      </w:pPr>
      <w:r>
        <w:rPr>
          <w:rFonts w:ascii="Arial" w:hAnsi="Arial" w:cs="Arial"/>
          <w:lang w:val="en-US"/>
        </w:rPr>
        <w:t>Tel. 01752 588 882</w:t>
      </w:r>
    </w:p>
    <w:p w14:paraId="178EC9F1" w14:textId="77777777" w:rsidR="009F7D2F" w:rsidRDefault="009F7D2F" w:rsidP="009F7D2F">
      <w:pPr>
        <w:widowControl w:val="0"/>
        <w:autoSpaceDE w:val="0"/>
        <w:autoSpaceDN w:val="0"/>
        <w:adjustRightInd w:val="0"/>
        <w:ind w:right="340"/>
        <w:rPr>
          <w:rFonts w:ascii="Times New Roman" w:hAnsi="Times New Roman" w:cs="Times New Roman"/>
          <w:lang w:val="en-US"/>
        </w:rPr>
      </w:pPr>
      <w:r>
        <w:rPr>
          <w:rFonts w:ascii="Arial" w:hAnsi="Arial" w:cs="Arial"/>
          <w:lang w:val="en-US"/>
        </w:rPr>
        <w:t xml:space="preserve">Email: </w:t>
      </w:r>
      <w:hyperlink r:id="rId36" w:history="1">
        <w:r>
          <w:rPr>
            <w:rFonts w:ascii="Arial" w:hAnsi="Arial" w:cs="Arial"/>
            <w:color w:val="0000FF"/>
            <w:u w:val="single" w:color="0000FF"/>
            <w:lang w:val="en-US"/>
          </w:rPr>
          <w:t>lisa.bunn@plymouth.ac.uk</w:t>
        </w:r>
      </w:hyperlink>
    </w:p>
    <w:p w14:paraId="5BE5D93F" w14:textId="77777777" w:rsidR="009F7D2F"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Plymouth University, Derriford Road, Plymouth PL6 8BH</w:t>
      </w:r>
    </w:p>
    <w:p w14:paraId="1BCC36A8" w14:textId="77777777" w:rsidR="009F7D2F" w:rsidRDefault="009F7D2F" w:rsidP="009F7D2F">
      <w:pPr>
        <w:widowControl w:val="0"/>
        <w:autoSpaceDE w:val="0"/>
        <w:autoSpaceDN w:val="0"/>
        <w:adjustRightInd w:val="0"/>
        <w:ind w:right="340"/>
        <w:rPr>
          <w:rFonts w:ascii="Arial" w:hAnsi="Arial" w:cs="Arial"/>
          <w:lang w:val="en-US"/>
        </w:rPr>
      </w:pPr>
    </w:p>
    <w:p w14:paraId="04598CAC" w14:textId="77777777" w:rsidR="009F7D2F" w:rsidRDefault="009F7D2F" w:rsidP="009F7D2F">
      <w:pPr>
        <w:widowControl w:val="0"/>
        <w:autoSpaceDE w:val="0"/>
        <w:autoSpaceDN w:val="0"/>
        <w:adjustRightInd w:val="0"/>
        <w:ind w:right="340"/>
        <w:rPr>
          <w:rFonts w:ascii="Arial" w:hAnsi="Arial" w:cs="Arial"/>
          <w:lang w:val="en-US"/>
        </w:rPr>
      </w:pPr>
    </w:p>
    <w:p w14:paraId="7A765A74" w14:textId="11C22AA3" w:rsidR="009F7D2F" w:rsidRPr="00BF6F32" w:rsidRDefault="009F7D2F" w:rsidP="009F7D2F">
      <w:pPr>
        <w:widowControl w:val="0"/>
        <w:autoSpaceDE w:val="0"/>
        <w:autoSpaceDN w:val="0"/>
        <w:adjustRightInd w:val="0"/>
        <w:ind w:right="340"/>
        <w:rPr>
          <w:rFonts w:ascii="Arial" w:hAnsi="Arial" w:cs="Arial"/>
          <w:lang w:val="en-US"/>
        </w:rPr>
      </w:pPr>
      <w:r>
        <w:rPr>
          <w:rFonts w:ascii="Arial" w:hAnsi="Arial" w:cs="Arial"/>
          <w:lang w:val="en-US"/>
        </w:rPr>
        <w:t xml:space="preserve">Alternatively, you can contact </w:t>
      </w:r>
      <w:r>
        <w:rPr>
          <w:rFonts w:ascii="Arial" w:hAnsi="Arial" w:cs="Arial"/>
          <w:color w:val="333333"/>
          <w:lang w:val="en-US"/>
        </w:rPr>
        <w:t>Patient Advice and Liaison Service (</w:t>
      </w:r>
      <w:r>
        <w:rPr>
          <w:rFonts w:ascii="Arial" w:hAnsi="Arial" w:cs="Arial"/>
          <w:b/>
          <w:bCs/>
          <w:color w:val="333333"/>
          <w:lang w:val="en-US"/>
        </w:rPr>
        <w:t>PALS</w:t>
      </w:r>
      <w:r>
        <w:rPr>
          <w:rFonts w:ascii="Arial" w:hAnsi="Arial" w:cs="Arial"/>
          <w:color w:val="333333"/>
          <w:lang w:val="en-US"/>
        </w:rPr>
        <w:t>): 0800 0730741 - </w:t>
      </w:r>
      <w:hyperlink r:id="rId37" w:history="1">
        <w:r>
          <w:rPr>
            <w:rFonts w:ascii="Arial" w:hAnsi="Arial" w:cs="Arial"/>
            <w:color w:val="005EB8"/>
            <w:u w:val="single" w:color="005EB8"/>
            <w:lang w:val="en-US"/>
          </w:rPr>
          <w:t>dpn-tr.pals@nhs.net</w:t>
        </w:r>
      </w:hyperlink>
      <w:r>
        <w:rPr>
          <w:rFonts w:ascii="Arial" w:hAnsi="Arial" w:cs="Arial"/>
          <w:color w:val="333333"/>
          <w:lang w:val="en-US"/>
        </w:rPr>
        <w:t> </w:t>
      </w:r>
    </w:p>
    <w:p w14:paraId="29790848" w14:textId="77777777" w:rsidR="009F7D2F" w:rsidRDefault="009F7D2F" w:rsidP="009F7D2F">
      <w:pPr>
        <w:widowControl w:val="0"/>
        <w:autoSpaceDE w:val="0"/>
        <w:autoSpaceDN w:val="0"/>
        <w:adjustRightInd w:val="0"/>
        <w:ind w:right="340"/>
        <w:rPr>
          <w:rFonts w:ascii="Times New Roman" w:hAnsi="Times New Roman" w:cs="Times New Roman"/>
          <w:lang w:val="en-US"/>
        </w:rPr>
      </w:pPr>
    </w:p>
    <w:p w14:paraId="054FFF68" w14:textId="58716D58" w:rsidR="00B313FF" w:rsidRPr="0082256A" w:rsidRDefault="0082256A" w:rsidP="00B313FF">
      <w:pPr>
        <w:rPr>
          <w:rFonts w:ascii="Arial" w:hAnsi="Arial" w:cs="Arial"/>
          <w:sz w:val="18"/>
          <w:szCs w:val="18"/>
        </w:rPr>
      </w:pPr>
      <w:r>
        <w:rPr>
          <w:b/>
          <w:i/>
          <w:noProof/>
          <w:lang w:eastAsia="en-GB"/>
        </w:rPr>
        <w:drawing>
          <wp:anchor distT="0" distB="0" distL="114300" distR="114300" simplePos="0" relativeHeight="251716608" behindDoc="0" locked="0" layoutInCell="1" allowOverlap="1" wp14:anchorId="20E799CD" wp14:editId="4C7925A2">
            <wp:simplePos x="0" y="0"/>
            <wp:positionH relativeFrom="column">
              <wp:posOffset>-114300</wp:posOffset>
            </wp:positionH>
            <wp:positionV relativeFrom="paragraph">
              <wp:posOffset>306705</wp:posOffset>
            </wp:positionV>
            <wp:extent cx="3962400" cy="48768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 well.png"/>
                    <pic:cNvPicPr/>
                  </pic:nvPicPr>
                  <pic:blipFill>
                    <a:blip r:embed="rId34">
                      <a:extLst>
                        <a:ext uri="{28A0092B-C50C-407E-A947-70E740481C1C}">
                          <a14:useLocalDpi xmlns:a14="http://schemas.microsoft.com/office/drawing/2010/main" val="0"/>
                        </a:ext>
                      </a:extLst>
                    </a:blip>
                    <a:stretch>
                      <a:fillRect/>
                    </a:stretch>
                  </pic:blipFill>
                  <pic:spPr>
                    <a:xfrm>
                      <a:off x="0" y="0"/>
                      <a:ext cx="3962400" cy="487680"/>
                    </a:xfrm>
                    <a:prstGeom prst="rect">
                      <a:avLst/>
                    </a:prstGeom>
                  </pic:spPr>
                </pic:pic>
              </a:graphicData>
            </a:graphic>
            <wp14:sizeRelH relativeFrom="page">
              <wp14:pctWidth>0</wp14:pctWidth>
            </wp14:sizeRelH>
            <wp14:sizeRelV relativeFrom="page">
              <wp14:pctHeight>0</wp14:pctHeight>
            </wp14:sizeRelV>
          </wp:anchor>
        </w:drawing>
      </w:r>
      <w:r w:rsidR="009F7D2F">
        <w:rPr>
          <w:rFonts w:ascii="Arial" w:hAnsi="Arial" w:cs="Arial"/>
          <w:sz w:val="18"/>
          <w:szCs w:val="18"/>
        </w:rPr>
        <w:br w:type="page"/>
      </w:r>
    </w:p>
    <w:p w14:paraId="0237D14E" w14:textId="2F9A1AB1" w:rsidR="00B313FF" w:rsidRPr="00B313FF" w:rsidRDefault="00B313FF" w:rsidP="00B313FF">
      <w:pPr>
        <w:rPr>
          <w:rFonts w:ascii="Arial" w:hAnsi="Arial" w:cs="Arial"/>
          <w:b/>
          <w:color w:val="000000"/>
          <w:sz w:val="28"/>
          <w:szCs w:val="28"/>
          <w:u w:val="single"/>
          <w:lang w:val="en-US"/>
        </w:rPr>
      </w:pPr>
      <w:r w:rsidRPr="00B313FF">
        <w:rPr>
          <w:rFonts w:ascii="Arial" w:hAnsi="Arial" w:cs="Arial"/>
          <w:b/>
          <w:color w:val="000000"/>
          <w:sz w:val="28"/>
          <w:szCs w:val="28"/>
          <w:u w:val="single"/>
          <w:lang w:val="en-US"/>
        </w:rPr>
        <w:lastRenderedPageBreak/>
        <w:t>Appendix 6: Mitigating Risk</w:t>
      </w:r>
    </w:p>
    <w:p w14:paraId="32654EB7" w14:textId="77777777" w:rsidR="00B313FF" w:rsidRPr="001004F8" w:rsidRDefault="00B313FF" w:rsidP="00B313FF">
      <w:pPr>
        <w:pStyle w:val="paragraph"/>
        <w:spacing w:before="0" w:beforeAutospacing="0" w:after="0" w:afterAutospacing="0"/>
        <w:textAlignment w:val="baseline"/>
        <w:rPr>
          <w:rFonts w:ascii="Arial" w:hAnsi="Arial" w:cs="Arial"/>
          <w:color w:val="000000"/>
          <w:sz w:val="24"/>
          <w:szCs w:val="24"/>
          <w:lang w:val="en-US"/>
        </w:rPr>
      </w:pPr>
    </w:p>
    <w:tbl>
      <w:tblPr>
        <w:tblStyle w:val="TableGrid"/>
        <w:tblW w:w="0" w:type="auto"/>
        <w:tblLook w:val="04A0" w:firstRow="1" w:lastRow="0" w:firstColumn="1" w:lastColumn="0" w:noHBand="0" w:noVBand="1"/>
      </w:tblPr>
      <w:tblGrid>
        <w:gridCol w:w="4258"/>
        <w:gridCol w:w="4258"/>
      </w:tblGrid>
      <w:tr w:rsidR="00B313FF" w:rsidRPr="001004F8" w14:paraId="7BD40247" w14:textId="77777777" w:rsidTr="002434BD">
        <w:tc>
          <w:tcPr>
            <w:tcW w:w="4258" w:type="dxa"/>
          </w:tcPr>
          <w:p w14:paraId="738990DB" w14:textId="77777777" w:rsidR="00B313FF" w:rsidRPr="001004F8" w:rsidRDefault="00B313FF" w:rsidP="002434BD">
            <w:p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Risks</w:t>
            </w:r>
          </w:p>
        </w:tc>
        <w:tc>
          <w:tcPr>
            <w:tcW w:w="4258" w:type="dxa"/>
          </w:tcPr>
          <w:p w14:paraId="7F87123F" w14:textId="77777777" w:rsidR="00B313FF" w:rsidRPr="001004F8" w:rsidRDefault="00B313FF" w:rsidP="002434BD">
            <w:p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Mitigating Actions</w:t>
            </w:r>
          </w:p>
        </w:tc>
      </w:tr>
      <w:tr w:rsidR="00B313FF" w:rsidRPr="001004F8" w14:paraId="3D4B6698" w14:textId="77777777" w:rsidTr="002434BD">
        <w:tc>
          <w:tcPr>
            <w:tcW w:w="4258" w:type="dxa"/>
          </w:tcPr>
          <w:p w14:paraId="0F6866B1" w14:textId="77777777" w:rsidR="00B313FF" w:rsidRPr="001004F8" w:rsidRDefault="00B313FF" w:rsidP="002434BD">
            <w:p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Slow recruitment</w:t>
            </w:r>
          </w:p>
        </w:tc>
        <w:tc>
          <w:tcPr>
            <w:tcW w:w="4258" w:type="dxa"/>
          </w:tcPr>
          <w:p w14:paraId="33384262" w14:textId="77777777" w:rsidR="00B313FF" w:rsidRPr="001004F8" w:rsidRDefault="00B313FF" w:rsidP="00B313FF">
            <w:pPr>
              <w:pStyle w:val="ListParagraph"/>
              <w:numPr>
                <w:ilvl w:val="0"/>
                <w:numId w:val="13"/>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Regular discussion with colleagues to ensure all suitable subjects are recruited and any reported barriers.</w:t>
            </w:r>
          </w:p>
          <w:p w14:paraId="10577848" w14:textId="77777777" w:rsidR="00B313FF" w:rsidRPr="001004F8" w:rsidRDefault="00B313FF" w:rsidP="00B313FF">
            <w:pPr>
              <w:pStyle w:val="ListParagraph"/>
              <w:numPr>
                <w:ilvl w:val="0"/>
                <w:numId w:val="13"/>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Address any reported barriers.</w:t>
            </w:r>
          </w:p>
          <w:p w14:paraId="06AE0AFF" w14:textId="77777777" w:rsidR="00B313FF" w:rsidRPr="001004F8" w:rsidRDefault="00B313FF" w:rsidP="00B313FF">
            <w:pPr>
              <w:pStyle w:val="ListParagraph"/>
              <w:numPr>
                <w:ilvl w:val="0"/>
                <w:numId w:val="13"/>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Time allowed for recruitment – see Appendix.</w:t>
            </w:r>
          </w:p>
          <w:p w14:paraId="5DE88BE3" w14:textId="77777777" w:rsidR="00B313FF" w:rsidRPr="001004F8" w:rsidRDefault="00B313FF" w:rsidP="00B313FF">
            <w:pPr>
              <w:pStyle w:val="ListParagraph"/>
              <w:numPr>
                <w:ilvl w:val="0"/>
                <w:numId w:val="13"/>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Recruitment at caregiver level rather than “top down” approach.</w:t>
            </w:r>
          </w:p>
        </w:tc>
      </w:tr>
      <w:tr w:rsidR="00B313FF" w:rsidRPr="001004F8" w14:paraId="3F33069D" w14:textId="77777777" w:rsidTr="002434BD">
        <w:tc>
          <w:tcPr>
            <w:tcW w:w="4258" w:type="dxa"/>
          </w:tcPr>
          <w:p w14:paraId="10ABBAF9" w14:textId="77777777" w:rsidR="00B313FF" w:rsidRPr="001004F8" w:rsidRDefault="00B313FF" w:rsidP="002434BD">
            <w:p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Suitability of interview locations</w:t>
            </w:r>
          </w:p>
        </w:tc>
        <w:tc>
          <w:tcPr>
            <w:tcW w:w="4258" w:type="dxa"/>
          </w:tcPr>
          <w:p w14:paraId="2730AF8F" w14:textId="77777777" w:rsidR="00B313FF" w:rsidRPr="001004F8" w:rsidRDefault="00B313FF" w:rsidP="00B313FF">
            <w:pPr>
              <w:pStyle w:val="ListParagraph"/>
              <w:numPr>
                <w:ilvl w:val="0"/>
                <w:numId w:val="14"/>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Choice of locations given to subjects.</w:t>
            </w:r>
          </w:p>
          <w:p w14:paraId="11CBD745" w14:textId="77777777" w:rsidR="00B313FF" w:rsidRPr="001004F8" w:rsidRDefault="00B313FF" w:rsidP="00B313FF">
            <w:pPr>
              <w:pStyle w:val="ListParagraph"/>
              <w:numPr>
                <w:ilvl w:val="0"/>
                <w:numId w:val="14"/>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Designated meeting rooms used away from busy environments.</w:t>
            </w:r>
          </w:p>
          <w:p w14:paraId="540E2F22" w14:textId="77777777" w:rsidR="00B313FF" w:rsidRPr="001004F8" w:rsidRDefault="00B313FF" w:rsidP="00B313FF">
            <w:pPr>
              <w:pStyle w:val="ListParagraph"/>
              <w:numPr>
                <w:ilvl w:val="0"/>
                <w:numId w:val="14"/>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Facilities booked in advance.</w:t>
            </w:r>
          </w:p>
        </w:tc>
      </w:tr>
      <w:tr w:rsidR="00B313FF" w:rsidRPr="001004F8" w14:paraId="2F4CB697" w14:textId="77777777" w:rsidTr="002434BD">
        <w:tc>
          <w:tcPr>
            <w:tcW w:w="4258" w:type="dxa"/>
          </w:tcPr>
          <w:p w14:paraId="23919804" w14:textId="77777777" w:rsidR="00B313FF" w:rsidRPr="001004F8" w:rsidRDefault="00B313FF" w:rsidP="002434BD">
            <w:p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Poor quality data collection</w:t>
            </w:r>
          </w:p>
        </w:tc>
        <w:tc>
          <w:tcPr>
            <w:tcW w:w="4258" w:type="dxa"/>
          </w:tcPr>
          <w:p w14:paraId="2381A945" w14:textId="77777777" w:rsidR="00B313FF" w:rsidRPr="001004F8" w:rsidRDefault="00B313FF" w:rsidP="00B313FF">
            <w:pPr>
              <w:pStyle w:val="ListParagraph"/>
              <w:numPr>
                <w:ilvl w:val="0"/>
                <w:numId w:val="15"/>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Pilot study undertaken.</w:t>
            </w:r>
          </w:p>
          <w:p w14:paraId="40479169" w14:textId="77777777" w:rsidR="00B313FF" w:rsidRPr="001004F8" w:rsidRDefault="00B313FF" w:rsidP="00B313FF">
            <w:pPr>
              <w:pStyle w:val="ListParagraph"/>
              <w:numPr>
                <w:ilvl w:val="0"/>
                <w:numId w:val="15"/>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Field notes gathered to support transcripts.</w:t>
            </w:r>
          </w:p>
          <w:p w14:paraId="14A23EB7" w14:textId="77777777" w:rsidR="00B313FF" w:rsidRPr="001004F8" w:rsidRDefault="00B313FF" w:rsidP="00B313FF">
            <w:pPr>
              <w:pStyle w:val="ListParagraph"/>
              <w:numPr>
                <w:ilvl w:val="0"/>
                <w:numId w:val="15"/>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 xml:space="preserve">Systematic analysis of data using matrix.  </w:t>
            </w:r>
          </w:p>
        </w:tc>
      </w:tr>
      <w:tr w:rsidR="00B313FF" w:rsidRPr="001004F8" w14:paraId="054822A3" w14:textId="77777777" w:rsidTr="002434BD">
        <w:tc>
          <w:tcPr>
            <w:tcW w:w="4258" w:type="dxa"/>
          </w:tcPr>
          <w:p w14:paraId="2D059CF8" w14:textId="77777777" w:rsidR="00B313FF" w:rsidRPr="001004F8" w:rsidRDefault="00B313FF" w:rsidP="002434BD">
            <w:p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Equipment breakdown</w:t>
            </w:r>
          </w:p>
        </w:tc>
        <w:tc>
          <w:tcPr>
            <w:tcW w:w="4258" w:type="dxa"/>
          </w:tcPr>
          <w:p w14:paraId="4B638EF7" w14:textId="77777777" w:rsidR="00B313FF" w:rsidRPr="001004F8" w:rsidRDefault="00B313FF" w:rsidP="00B313FF">
            <w:pPr>
              <w:pStyle w:val="ListParagraph"/>
              <w:numPr>
                <w:ilvl w:val="0"/>
                <w:numId w:val="16"/>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“Back up” systems available.</w:t>
            </w:r>
          </w:p>
          <w:p w14:paraId="45706E66" w14:textId="77777777" w:rsidR="00B313FF" w:rsidRPr="001004F8" w:rsidRDefault="00B313FF" w:rsidP="00B313FF">
            <w:pPr>
              <w:pStyle w:val="ListParagraph"/>
              <w:numPr>
                <w:ilvl w:val="0"/>
                <w:numId w:val="16"/>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Practice use of equipment.</w:t>
            </w:r>
          </w:p>
        </w:tc>
      </w:tr>
      <w:tr w:rsidR="00B313FF" w:rsidRPr="001004F8" w14:paraId="570222A0" w14:textId="77777777" w:rsidTr="002434BD">
        <w:tc>
          <w:tcPr>
            <w:tcW w:w="4258" w:type="dxa"/>
          </w:tcPr>
          <w:p w14:paraId="3B658A0D" w14:textId="77777777" w:rsidR="00B313FF" w:rsidRPr="001004F8" w:rsidRDefault="00B313FF" w:rsidP="002434BD">
            <w:p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Time delay due to IRAS process</w:t>
            </w:r>
          </w:p>
        </w:tc>
        <w:tc>
          <w:tcPr>
            <w:tcW w:w="4258" w:type="dxa"/>
          </w:tcPr>
          <w:p w14:paraId="416DEF76" w14:textId="77777777" w:rsidR="00B313FF" w:rsidRPr="001004F8" w:rsidRDefault="00B313FF" w:rsidP="00B313FF">
            <w:pPr>
              <w:pStyle w:val="ListParagraph"/>
              <w:numPr>
                <w:ilvl w:val="0"/>
                <w:numId w:val="17"/>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Time built into this process to support this.</w:t>
            </w:r>
          </w:p>
          <w:p w14:paraId="31885A6F" w14:textId="77777777" w:rsidR="00B313FF" w:rsidRPr="001004F8" w:rsidRDefault="00B313FF" w:rsidP="00B313FF">
            <w:pPr>
              <w:pStyle w:val="ListParagraph"/>
              <w:numPr>
                <w:ilvl w:val="0"/>
                <w:numId w:val="17"/>
              </w:numPr>
              <w:rPr>
                <w:rFonts w:ascii="Arial" w:eastAsia="Times New Roman" w:hAnsi="Arial" w:cs="Arial"/>
                <w:color w:val="2B2B2B"/>
                <w:shd w:val="clear" w:color="auto" w:fill="FFFFFF"/>
              </w:rPr>
            </w:pPr>
            <w:r w:rsidRPr="001004F8">
              <w:rPr>
                <w:rFonts w:ascii="Arial" w:eastAsia="Times New Roman" w:hAnsi="Arial" w:cs="Arial"/>
                <w:color w:val="2B2B2B"/>
                <w:shd w:val="clear" w:color="auto" w:fill="FFFFFF"/>
              </w:rPr>
              <w:t>Use of ADV715 project to support research design.</w:t>
            </w:r>
          </w:p>
        </w:tc>
      </w:tr>
    </w:tbl>
    <w:p w14:paraId="34BAED8C" w14:textId="77777777" w:rsidR="00B313FF" w:rsidRPr="00EC4F59" w:rsidRDefault="00B313FF" w:rsidP="002C5CE6">
      <w:pPr>
        <w:spacing w:line="360" w:lineRule="auto"/>
        <w:rPr>
          <w:rFonts w:ascii="Arial" w:hAnsi="Arial"/>
          <w:b/>
          <w:sz w:val="28"/>
          <w:szCs w:val="28"/>
          <w:u w:val="single"/>
        </w:rPr>
      </w:pPr>
    </w:p>
    <w:sectPr w:rsidR="00B313FF" w:rsidRPr="00EC4F59" w:rsidSect="002434BD">
      <w:footerReference w:type="even" r:id="rId38"/>
      <w:footerReference w:type="default" r:id="rId3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FE3E3" w14:textId="77777777" w:rsidR="00F60891" w:rsidRDefault="00F60891" w:rsidP="00523204">
      <w:r>
        <w:separator/>
      </w:r>
    </w:p>
  </w:endnote>
  <w:endnote w:type="continuationSeparator" w:id="0">
    <w:p w14:paraId="78ADAC1D" w14:textId="77777777" w:rsidR="00F60891" w:rsidRDefault="00F60891" w:rsidP="0052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dobe Caslon Pro Bold">
    <w:altName w:val="Georgia"/>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EB83" w14:textId="3F4EC5CE" w:rsidR="00F60891" w:rsidRDefault="008253BB">
    <w:pPr>
      <w:pStyle w:val="Footer"/>
    </w:pPr>
    <w:sdt>
      <w:sdtPr>
        <w:id w:val="969400743"/>
        <w:placeholder>
          <w:docPart w:val="8B24DF388EBBDE4A88FC3C9D21F9DC31"/>
        </w:placeholder>
        <w:temporary/>
        <w:showingPlcHdr/>
      </w:sdtPr>
      <w:sdtEndPr/>
      <w:sdtContent>
        <w:r w:rsidR="0074506F">
          <w:t>[Type text]</w:t>
        </w:r>
      </w:sdtContent>
    </w:sdt>
    <w:r w:rsidR="0074506F">
      <w:ptab w:relativeTo="margin" w:alignment="center" w:leader="none"/>
    </w:r>
    <w:sdt>
      <w:sdtPr>
        <w:id w:val="969400748"/>
        <w:placeholder>
          <w:docPart w:val="EEFBF90D95172B4292B43B77C85B6D0B"/>
        </w:placeholder>
        <w:temporary/>
        <w:showingPlcHdr/>
      </w:sdtPr>
      <w:sdtEndPr/>
      <w:sdtContent>
        <w:r w:rsidR="0074506F">
          <w:t>[Type text]</w:t>
        </w:r>
      </w:sdtContent>
    </w:sdt>
    <w:r w:rsidR="0074506F">
      <w:ptab w:relativeTo="margin" w:alignment="right" w:leader="none"/>
    </w:r>
    <w:sdt>
      <w:sdtPr>
        <w:id w:val="969400753"/>
        <w:placeholder>
          <w:docPart w:val="C6924B0094BBA2408CF0EC5A111D3FE7"/>
        </w:placeholder>
        <w:temporary/>
        <w:showingPlcHdr/>
      </w:sdtPr>
      <w:sdtEndPr/>
      <w:sdtContent>
        <w:r w:rsidR="0074506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BB0FA" w14:textId="586C71BC" w:rsidR="00F60891" w:rsidRDefault="0074506F" w:rsidP="0074506F">
    <w:pPr>
      <w:pStyle w:val="Footer"/>
      <w:framePr w:wrap="around" w:vAnchor="text" w:hAnchor="margin" w:xAlign="right" w:y="1"/>
    </w:pPr>
    <w:r w:rsidRPr="0074506F">
      <w:rPr>
        <w:rStyle w:val="PageNumber"/>
      </w:rPr>
      <w:ptab w:relativeTo="margin" w:alignment="center" w:leader="none"/>
    </w:r>
    <w:r w:rsidRPr="0074506F">
      <w:rPr>
        <w:rStyle w:val="PageNumber"/>
      </w:rP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8253B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FC1CD" w14:textId="77777777" w:rsidR="00F60891" w:rsidRDefault="00F60891" w:rsidP="00523204">
      <w:r>
        <w:separator/>
      </w:r>
    </w:p>
  </w:footnote>
  <w:footnote w:type="continuationSeparator" w:id="0">
    <w:p w14:paraId="2744D0A5" w14:textId="77777777" w:rsidR="00F60891" w:rsidRDefault="00F60891" w:rsidP="00523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17C6C"/>
    <w:multiLevelType w:val="hybridMultilevel"/>
    <w:tmpl w:val="22766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10B9F"/>
    <w:multiLevelType w:val="hybridMultilevel"/>
    <w:tmpl w:val="ED82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74A4A"/>
    <w:multiLevelType w:val="hybridMultilevel"/>
    <w:tmpl w:val="7B94561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C3E2BB2"/>
    <w:multiLevelType w:val="hybridMultilevel"/>
    <w:tmpl w:val="CE68E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4561B"/>
    <w:multiLevelType w:val="multilevel"/>
    <w:tmpl w:val="476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C78EF"/>
    <w:multiLevelType w:val="hybridMultilevel"/>
    <w:tmpl w:val="7CAC6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E1FE7"/>
    <w:multiLevelType w:val="multilevel"/>
    <w:tmpl w:val="C8E47E04"/>
    <w:lvl w:ilvl="0">
      <w:start w:val="1"/>
      <w:numFmt w:val="decimal"/>
      <w:lvlText w:val="%1."/>
      <w:lvlJc w:val="left"/>
      <w:pPr>
        <w:tabs>
          <w:tab w:val="num" w:pos="720"/>
        </w:tabs>
        <w:ind w:left="720" w:hanging="360"/>
      </w:pPr>
      <w:rPr>
        <w:rFonts w:ascii="Arial" w:eastAsiaTheme="minorEastAsia"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F199D"/>
    <w:multiLevelType w:val="hybridMultilevel"/>
    <w:tmpl w:val="AB72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64AF3"/>
    <w:multiLevelType w:val="hybridMultilevel"/>
    <w:tmpl w:val="14A0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642EC"/>
    <w:multiLevelType w:val="hybridMultilevel"/>
    <w:tmpl w:val="3894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C0E5F"/>
    <w:multiLevelType w:val="hybridMultilevel"/>
    <w:tmpl w:val="FA60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75B75"/>
    <w:multiLevelType w:val="hybridMultilevel"/>
    <w:tmpl w:val="96C8F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501DA"/>
    <w:multiLevelType w:val="hybridMultilevel"/>
    <w:tmpl w:val="616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441BE"/>
    <w:multiLevelType w:val="hybridMultilevel"/>
    <w:tmpl w:val="BE5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42CA3"/>
    <w:multiLevelType w:val="multilevel"/>
    <w:tmpl w:val="C8E47E04"/>
    <w:lvl w:ilvl="0">
      <w:start w:val="1"/>
      <w:numFmt w:val="decimal"/>
      <w:lvlText w:val="%1."/>
      <w:lvlJc w:val="left"/>
      <w:pPr>
        <w:tabs>
          <w:tab w:val="num" w:pos="720"/>
        </w:tabs>
        <w:ind w:left="720" w:hanging="360"/>
      </w:pPr>
      <w:rPr>
        <w:rFonts w:ascii="Arial" w:eastAsiaTheme="minorEastAsia"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3B1290"/>
    <w:multiLevelType w:val="hybridMultilevel"/>
    <w:tmpl w:val="A63AA22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7F900F44"/>
    <w:multiLevelType w:val="hybridMultilevel"/>
    <w:tmpl w:val="8D9E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6"/>
  </w:num>
  <w:num w:numId="5">
    <w:abstractNumId w:val="17"/>
  </w:num>
  <w:num w:numId="6">
    <w:abstractNumId w:val="8"/>
  </w:num>
  <w:num w:numId="7">
    <w:abstractNumId w:val="1"/>
  </w:num>
  <w:num w:numId="8">
    <w:abstractNumId w:val="16"/>
  </w:num>
  <w:num w:numId="9">
    <w:abstractNumId w:val="15"/>
  </w:num>
  <w:num w:numId="10">
    <w:abstractNumId w:val="5"/>
  </w:num>
  <w:num w:numId="11">
    <w:abstractNumId w:val="3"/>
  </w:num>
  <w:num w:numId="12">
    <w:abstractNumId w:val="13"/>
  </w:num>
  <w:num w:numId="13">
    <w:abstractNumId w:val="10"/>
  </w:num>
  <w:num w:numId="14">
    <w:abstractNumId w:val="2"/>
  </w:num>
  <w:num w:numId="15">
    <w:abstractNumId w:val="9"/>
  </w:num>
  <w:num w:numId="16">
    <w:abstractNumId w:val="14"/>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1E"/>
    <w:rsid w:val="000001E0"/>
    <w:rsid w:val="00002BE9"/>
    <w:rsid w:val="00004D2D"/>
    <w:rsid w:val="00005341"/>
    <w:rsid w:val="000072DF"/>
    <w:rsid w:val="0001545B"/>
    <w:rsid w:val="000311D0"/>
    <w:rsid w:val="000338DB"/>
    <w:rsid w:val="000436C3"/>
    <w:rsid w:val="00043D6E"/>
    <w:rsid w:val="000449D0"/>
    <w:rsid w:val="00046A9C"/>
    <w:rsid w:val="00050BA0"/>
    <w:rsid w:val="000527BC"/>
    <w:rsid w:val="000572CF"/>
    <w:rsid w:val="00061245"/>
    <w:rsid w:val="00064EEF"/>
    <w:rsid w:val="00087A53"/>
    <w:rsid w:val="00090F21"/>
    <w:rsid w:val="00091DF4"/>
    <w:rsid w:val="00092982"/>
    <w:rsid w:val="00092EE8"/>
    <w:rsid w:val="00095F88"/>
    <w:rsid w:val="000A120E"/>
    <w:rsid w:val="000A1F36"/>
    <w:rsid w:val="000B4482"/>
    <w:rsid w:val="000B5D07"/>
    <w:rsid w:val="001021E3"/>
    <w:rsid w:val="0011345D"/>
    <w:rsid w:val="00116F44"/>
    <w:rsid w:val="0012116A"/>
    <w:rsid w:val="00122A38"/>
    <w:rsid w:val="00123E4E"/>
    <w:rsid w:val="00126637"/>
    <w:rsid w:val="00130950"/>
    <w:rsid w:val="00131493"/>
    <w:rsid w:val="00132194"/>
    <w:rsid w:val="00146781"/>
    <w:rsid w:val="0015149E"/>
    <w:rsid w:val="00151BA9"/>
    <w:rsid w:val="00152A8B"/>
    <w:rsid w:val="00154EBA"/>
    <w:rsid w:val="00156325"/>
    <w:rsid w:val="00162772"/>
    <w:rsid w:val="00163EFF"/>
    <w:rsid w:val="00165C7C"/>
    <w:rsid w:val="00167580"/>
    <w:rsid w:val="00170C26"/>
    <w:rsid w:val="001B0057"/>
    <w:rsid w:val="001B14C6"/>
    <w:rsid w:val="001B56DC"/>
    <w:rsid w:val="001B7DBF"/>
    <w:rsid w:val="001C29C7"/>
    <w:rsid w:val="001D18E1"/>
    <w:rsid w:val="001E5CA1"/>
    <w:rsid w:val="001E6EC3"/>
    <w:rsid w:val="001F0AE4"/>
    <w:rsid w:val="001F1EC0"/>
    <w:rsid w:val="001F6ACD"/>
    <w:rsid w:val="001F7F14"/>
    <w:rsid w:val="002009F5"/>
    <w:rsid w:val="002027A5"/>
    <w:rsid w:val="002311A6"/>
    <w:rsid w:val="00240363"/>
    <w:rsid w:val="002434BD"/>
    <w:rsid w:val="00251A4C"/>
    <w:rsid w:val="002543EB"/>
    <w:rsid w:val="00256749"/>
    <w:rsid w:val="0026518C"/>
    <w:rsid w:val="00267804"/>
    <w:rsid w:val="002817D1"/>
    <w:rsid w:val="00283538"/>
    <w:rsid w:val="00293498"/>
    <w:rsid w:val="002943E1"/>
    <w:rsid w:val="002960F4"/>
    <w:rsid w:val="002A40FD"/>
    <w:rsid w:val="002A4F5B"/>
    <w:rsid w:val="002A52CF"/>
    <w:rsid w:val="002B0989"/>
    <w:rsid w:val="002C47BB"/>
    <w:rsid w:val="002C5CE6"/>
    <w:rsid w:val="002D0E29"/>
    <w:rsid w:val="002D3166"/>
    <w:rsid w:val="002D38A7"/>
    <w:rsid w:val="002D435D"/>
    <w:rsid w:val="002D5203"/>
    <w:rsid w:val="002E38A2"/>
    <w:rsid w:val="002F1062"/>
    <w:rsid w:val="002F61EE"/>
    <w:rsid w:val="002F7790"/>
    <w:rsid w:val="002F7D93"/>
    <w:rsid w:val="00301240"/>
    <w:rsid w:val="00301895"/>
    <w:rsid w:val="0030739F"/>
    <w:rsid w:val="00307B5E"/>
    <w:rsid w:val="0032787B"/>
    <w:rsid w:val="00327DBE"/>
    <w:rsid w:val="00331E53"/>
    <w:rsid w:val="00332943"/>
    <w:rsid w:val="003515E7"/>
    <w:rsid w:val="00360A03"/>
    <w:rsid w:val="0036159F"/>
    <w:rsid w:val="003624BD"/>
    <w:rsid w:val="0036556C"/>
    <w:rsid w:val="003665AC"/>
    <w:rsid w:val="00384394"/>
    <w:rsid w:val="003A293C"/>
    <w:rsid w:val="003A6926"/>
    <w:rsid w:val="003B2131"/>
    <w:rsid w:val="003B27AF"/>
    <w:rsid w:val="003B2AD5"/>
    <w:rsid w:val="003B4E45"/>
    <w:rsid w:val="003C4224"/>
    <w:rsid w:val="003D47F0"/>
    <w:rsid w:val="003E21C6"/>
    <w:rsid w:val="003F5CBA"/>
    <w:rsid w:val="004033D7"/>
    <w:rsid w:val="0040558B"/>
    <w:rsid w:val="004067BA"/>
    <w:rsid w:val="00410703"/>
    <w:rsid w:val="00413659"/>
    <w:rsid w:val="0041430A"/>
    <w:rsid w:val="00415171"/>
    <w:rsid w:val="0043693F"/>
    <w:rsid w:val="0043782C"/>
    <w:rsid w:val="00440109"/>
    <w:rsid w:val="0044370C"/>
    <w:rsid w:val="00445D81"/>
    <w:rsid w:val="00452B54"/>
    <w:rsid w:val="004548FC"/>
    <w:rsid w:val="004578C3"/>
    <w:rsid w:val="0046016C"/>
    <w:rsid w:val="004629EC"/>
    <w:rsid w:val="00475715"/>
    <w:rsid w:val="00477A7C"/>
    <w:rsid w:val="00481946"/>
    <w:rsid w:val="00483EB9"/>
    <w:rsid w:val="004906C5"/>
    <w:rsid w:val="004907B2"/>
    <w:rsid w:val="00492300"/>
    <w:rsid w:val="004A2B6C"/>
    <w:rsid w:val="004A45C9"/>
    <w:rsid w:val="004B3BB5"/>
    <w:rsid w:val="004C0449"/>
    <w:rsid w:val="004C2984"/>
    <w:rsid w:val="004C3A4B"/>
    <w:rsid w:val="004C4545"/>
    <w:rsid w:val="004D7D0F"/>
    <w:rsid w:val="004E7AE0"/>
    <w:rsid w:val="004F6166"/>
    <w:rsid w:val="0050043F"/>
    <w:rsid w:val="00502650"/>
    <w:rsid w:val="00503E3C"/>
    <w:rsid w:val="00510ABC"/>
    <w:rsid w:val="0051211E"/>
    <w:rsid w:val="005140B7"/>
    <w:rsid w:val="00516A12"/>
    <w:rsid w:val="00522860"/>
    <w:rsid w:val="00523204"/>
    <w:rsid w:val="00527440"/>
    <w:rsid w:val="00535A2C"/>
    <w:rsid w:val="0054662C"/>
    <w:rsid w:val="0055073E"/>
    <w:rsid w:val="005541F2"/>
    <w:rsid w:val="005555B5"/>
    <w:rsid w:val="0056152B"/>
    <w:rsid w:val="00565184"/>
    <w:rsid w:val="005723C1"/>
    <w:rsid w:val="00572401"/>
    <w:rsid w:val="0057428D"/>
    <w:rsid w:val="00576804"/>
    <w:rsid w:val="0059453B"/>
    <w:rsid w:val="005948FB"/>
    <w:rsid w:val="0059544D"/>
    <w:rsid w:val="005A1964"/>
    <w:rsid w:val="005A5309"/>
    <w:rsid w:val="005A548E"/>
    <w:rsid w:val="005A5D69"/>
    <w:rsid w:val="005B376B"/>
    <w:rsid w:val="005C0199"/>
    <w:rsid w:val="005C4570"/>
    <w:rsid w:val="005D00C1"/>
    <w:rsid w:val="005D1688"/>
    <w:rsid w:val="005E0427"/>
    <w:rsid w:val="005E28DD"/>
    <w:rsid w:val="005F741C"/>
    <w:rsid w:val="00604480"/>
    <w:rsid w:val="00610019"/>
    <w:rsid w:val="00612947"/>
    <w:rsid w:val="00614F8B"/>
    <w:rsid w:val="00615A58"/>
    <w:rsid w:val="006172B8"/>
    <w:rsid w:val="00617884"/>
    <w:rsid w:val="0062685F"/>
    <w:rsid w:val="00630289"/>
    <w:rsid w:val="006312DA"/>
    <w:rsid w:val="00632E28"/>
    <w:rsid w:val="006344BE"/>
    <w:rsid w:val="00637D72"/>
    <w:rsid w:val="006411F3"/>
    <w:rsid w:val="006508B8"/>
    <w:rsid w:val="00650E08"/>
    <w:rsid w:val="00651E38"/>
    <w:rsid w:val="00653DBC"/>
    <w:rsid w:val="006543CD"/>
    <w:rsid w:val="0065784F"/>
    <w:rsid w:val="006614D4"/>
    <w:rsid w:val="0066261E"/>
    <w:rsid w:val="0067105F"/>
    <w:rsid w:val="006732E2"/>
    <w:rsid w:val="0067353F"/>
    <w:rsid w:val="00680F34"/>
    <w:rsid w:val="006817DD"/>
    <w:rsid w:val="006827A9"/>
    <w:rsid w:val="00683D10"/>
    <w:rsid w:val="00693DC6"/>
    <w:rsid w:val="006A37B9"/>
    <w:rsid w:val="006B095B"/>
    <w:rsid w:val="006B2D75"/>
    <w:rsid w:val="006B3127"/>
    <w:rsid w:val="006B6132"/>
    <w:rsid w:val="006C5106"/>
    <w:rsid w:val="006C6728"/>
    <w:rsid w:val="006D0DB1"/>
    <w:rsid w:val="006D30D7"/>
    <w:rsid w:val="006D7B6E"/>
    <w:rsid w:val="006E0441"/>
    <w:rsid w:val="006E28F4"/>
    <w:rsid w:val="006E4EAE"/>
    <w:rsid w:val="006E5C8F"/>
    <w:rsid w:val="006F49A6"/>
    <w:rsid w:val="006F76C5"/>
    <w:rsid w:val="007018F1"/>
    <w:rsid w:val="00702355"/>
    <w:rsid w:val="00710ADC"/>
    <w:rsid w:val="007110FD"/>
    <w:rsid w:val="00711A10"/>
    <w:rsid w:val="0071577F"/>
    <w:rsid w:val="00716D3C"/>
    <w:rsid w:val="00723840"/>
    <w:rsid w:val="00725648"/>
    <w:rsid w:val="00727EE2"/>
    <w:rsid w:val="00730BCC"/>
    <w:rsid w:val="00732997"/>
    <w:rsid w:val="007405C6"/>
    <w:rsid w:val="0074162B"/>
    <w:rsid w:val="0074506F"/>
    <w:rsid w:val="00751113"/>
    <w:rsid w:val="0075165A"/>
    <w:rsid w:val="00752186"/>
    <w:rsid w:val="0075569C"/>
    <w:rsid w:val="00776D7A"/>
    <w:rsid w:val="00777597"/>
    <w:rsid w:val="00785B09"/>
    <w:rsid w:val="007962BB"/>
    <w:rsid w:val="007A25D7"/>
    <w:rsid w:val="007B22C5"/>
    <w:rsid w:val="007C062A"/>
    <w:rsid w:val="007D064A"/>
    <w:rsid w:val="007E1A50"/>
    <w:rsid w:val="007E7B97"/>
    <w:rsid w:val="007F6325"/>
    <w:rsid w:val="007F6608"/>
    <w:rsid w:val="0081323B"/>
    <w:rsid w:val="00814927"/>
    <w:rsid w:val="0082256A"/>
    <w:rsid w:val="008253BB"/>
    <w:rsid w:val="00825625"/>
    <w:rsid w:val="008338EA"/>
    <w:rsid w:val="0084026F"/>
    <w:rsid w:val="00847D90"/>
    <w:rsid w:val="00854E87"/>
    <w:rsid w:val="00865291"/>
    <w:rsid w:val="00867A15"/>
    <w:rsid w:val="0087207C"/>
    <w:rsid w:val="0087364A"/>
    <w:rsid w:val="008759FC"/>
    <w:rsid w:val="00885A58"/>
    <w:rsid w:val="00890D3E"/>
    <w:rsid w:val="00895486"/>
    <w:rsid w:val="00896D89"/>
    <w:rsid w:val="008A0804"/>
    <w:rsid w:val="008A112E"/>
    <w:rsid w:val="008A188B"/>
    <w:rsid w:val="008B2ECA"/>
    <w:rsid w:val="008B380A"/>
    <w:rsid w:val="008C6215"/>
    <w:rsid w:val="008D49EF"/>
    <w:rsid w:val="008D7D6E"/>
    <w:rsid w:val="008E02D0"/>
    <w:rsid w:val="008E4506"/>
    <w:rsid w:val="008E668C"/>
    <w:rsid w:val="008F2A1E"/>
    <w:rsid w:val="00900907"/>
    <w:rsid w:val="00906030"/>
    <w:rsid w:val="0091276B"/>
    <w:rsid w:val="00916B47"/>
    <w:rsid w:val="0092394C"/>
    <w:rsid w:val="009305FF"/>
    <w:rsid w:val="00933B2F"/>
    <w:rsid w:val="00935D5A"/>
    <w:rsid w:val="00946AD0"/>
    <w:rsid w:val="0097711E"/>
    <w:rsid w:val="009774CD"/>
    <w:rsid w:val="00981018"/>
    <w:rsid w:val="00984EF3"/>
    <w:rsid w:val="00994768"/>
    <w:rsid w:val="009964C6"/>
    <w:rsid w:val="009A0DDA"/>
    <w:rsid w:val="009A7023"/>
    <w:rsid w:val="009A789B"/>
    <w:rsid w:val="009B0AEF"/>
    <w:rsid w:val="009B5959"/>
    <w:rsid w:val="009C3D40"/>
    <w:rsid w:val="009C4A56"/>
    <w:rsid w:val="009C61B2"/>
    <w:rsid w:val="009D00B0"/>
    <w:rsid w:val="009D0A67"/>
    <w:rsid w:val="009E4628"/>
    <w:rsid w:val="009F1207"/>
    <w:rsid w:val="009F5C56"/>
    <w:rsid w:val="009F7D2F"/>
    <w:rsid w:val="00A02A2F"/>
    <w:rsid w:val="00A046ED"/>
    <w:rsid w:val="00A06AF6"/>
    <w:rsid w:val="00A14109"/>
    <w:rsid w:val="00A17F2C"/>
    <w:rsid w:val="00A3325F"/>
    <w:rsid w:val="00A4104E"/>
    <w:rsid w:val="00A4323C"/>
    <w:rsid w:val="00A454E1"/>
    <w:rsid w:val="00A52C46"/>
    <w:rsid w:val="00A574DB"/>
    <w:rsid w:val="00A60818"/>
    <w:rsid w:val="00A61444"/>
    <w:rsid w:val="00A64C4C"/>
    <w:rsid w:val="00A65B58"/>
    <w:rsid w:val="00A742DF"/>
    <w:rsid w:val="00A92AB0"/>
    <w:rsid w:val="00A95E19"/>
    <w:rsid w:val="00A9708A"/>
    <w:rsid w:val="00AB1959"/>
    <w:rsid w:val="00AB1C7D"/>
    <w:rsid w:val="00AB1F71"/>
    <w:rsid w:val="00AB3414"/>
    <w:rsid w:val="00AB3F67"/>
    <w:rsid w:val="00AC11D9"/>
    <w:rsid w:val="00AC36B8"/>
    <w:rsid w:val="00AC533D"/>
    <w:rsid w:val="00AC6BEF"/>
    <w:rsid w:val="00AF0260"/>
    <w:rsid w:val="00AF0302"/>
    <w:rsid w:val="00AF71F8"/>
    <w:rsid w:val="00B00623"/>
    <w:rsid w:val="00B00645"/>
    <w:rsid w:val="00B133CB"/>
    <w:rsid w:val="00B13B50"/>
    <w:rsid w:val="00B214D3"/>
    <w:rsid w:val="00B23CEA"/>
    <w:rsid w:val="00B24861"/>
    <w:rsid w:val="00B30372"/>
    <w:rsid w:val="00B313FF"/>
    <w:rsid w:val="00B334A5"/>
    <w:rsid w:val="00B35583"/>
    <w:rsid w:val="00B36626"/>
    <w:rsid w:val="00B43F86"/>
    <w:rsid w:val="00B63F18"/>
    <w:rsid w:val="00B7039B"/>
    <w:rsid w:val="00B769E9"/>
    <w:rsid w:val="00B81CC0"/>
    <w:rsid w:val="00B83F27"/>
    <w:rsid w:val="00B965A7"/>
    <w:rsid w:val="00BA4783"/>
    <w:rsid w:val="00BB4FF0"/>
    <w:rsid w:val="00BB6C2A"/>
    <w:rsid w:val="00BC0E86"/>
    <w:rsid w:val="00BC1C4E"/>
    <w:rsid w:val="00BD250F"/>
    <w:rsid w:val="00BD738A"/>
    <w:rsid w:val="00BE0458"/>
    <w:rsid w:val="00BE0A92"/>
    <w:rsid w:val="00BE392A"/>
    <w:rsid w:val="00BF1B4D"/>
    <w:rsid w:val="00C00E1E"/>
    <w:rsid w:val="00C122AD"/>
    <w:rsid w:val="00C16370"/>
    <w:rsid w:val="00C20888"/>
    <w:rsid w:val="00C20EB4"/>
    <w:rsid w:val="00C21166"/>
    <w:rsid w:val="00C21D87"/>
    <w:rsid w:val="00C31624"/>
    <w:rsid w:val="00C358FA"/>
    <w:rsid w:val="00C45B45"/>
    <w:rsid w:val="00C51159"/>
    <w:rsid w:val="00C51A0E"/>
    <w:rsid w:val="00C56318"/>
    <w:rsid w:val="00C63924"/>
    <w:rsid w:val="00C654CE"/>
    <w:rsid w:val="00C6655C"/>
    <w:rsid w:val="00C668F3"/>
    <w:rsid w:val="00C73D58"/>
    <w:rsid w:val="00C75AFC"/>
    <w:rsid w:val="00C770A4"/>
    <w:rsid w:val="00C92F72"/>
    <w:rsid w:val="00C963AA"/>
    <w:rsid w:val="00CA4F1B"/>
    <w:rsid w:val="00CA7CA2"/>
    <w:rsid w:val="00CB6605"/>
    <w:rsid w:val="00CC3913"/>
    <w:rsid w:val="00CC7030"/>
    <w:rsid w:val="00CD04C7"/>
    <w:rsid w:val="00CD54C0"/>
    <w:rsid w:val="00CE0F47"/>
    <w:rsid w:val="00CE143D"/>
    <w:rsid w:val="00CE37C3"/>
    <w:rsid w:val="00CE5AB0"/>
    <w:rsid w:val="00CE692A"/>
    <w:rsid w:val="00CE7D08"/>
    <w:rsid w:val="00CF1A65"/>
    <w:rsid w:val="00CF5556"/>
    <w:rsid w:val="00D03F45"/>
    <w:rsid w:val="00D04830"/>
    <w:rsid w:val="00D2268B"/>
    <w:rsid w:val="00D247BC"/>
    <w:rsid w:val="00D24BC6"/>
    <w:rsid w:val="00D308D8"/>
    <w:rsid w:val="00D40E37"/>
    <w:rsid w:val="00D442BE"/>
    <w:rsid w:val="00D47339"/>
    <w:rsid w:val="00D55373"/>
    <w:rsid w:val="00D56936"/>
    <w:rsid w:val="00D620E8"/>
    <w:rsid w:val="00D6796C"/>
    <w:rsid w:val="00D70CC1"/>
    <w:rsid w:val="00D713EE"/>
    <w:rsid w:val="00D742F0"/>
    <w:rsid w:val="00D81380"/>
    <w:rsid w:val="00D82758"/>
    <w:rsid w:val="00D903D9"/>
    <w:rsid w:val="00D92133"/>
    <w:rsid w:val="00D92A4F"/>
    <w:rsid w:val="00DA055A"/>
    <w:rsid w:val="00DA1067"/>
    <w:rsid w:val="00DA42D5"/>
    <w:rsid w:val="00DB6B8F"/>
    <w:rsid w:val="00DC24A8"/>
    <w:rsid w:val="00DC6806"/>
    <w:rsid w:val="00DD2086"/>
    <w:rsid w:val="00DD2A83"/>
    <w:rsid w:val="00DD56F8"/>
    <w:rsid w:val="00DE35C8"/>
    <w:rsid w:val="00DF0FC8"/>
    <w:rsid w:val="00DF1C8C"/>
    <w:rsid w:val="00DF1F3D"/>
    <w:rsid w:val="00DF25F8"/>
    <w:rsid w:val="00E00C53"/>
    <w:rsid w:val="00E043BD"/>
    <w:rsid w:val="00E11507"/>
    <w:rsid w:val="00E15CDE"/>
    <w:rsid w:val="00E20313"/>
    <w:rsid w:val="00E21CBC"/>
    <w:rsid w:val="00E26605"/>
    <w:rsid w:val="00E342F1"/>
    <w:rsid w:val="00E35475"/>
    <w:rsid w:val="00E3594D"/>
    <w:rsid w:val="00E37949"/>
    <w:rsid w:val="00E41118"/>
    <w:rsid w:val="00E56883"/>
    <w:rsid w:val="00E63FD2"/>
    <w:rsid w:val="00E65431"/>
    <w:rsid w:val="00E703FD"/>
    <w:rsid w:val="00E72B21"/>
    <w:rsid w:val="00E72FC3"/>
    <w:rsid w:val="00E776E5"/>
    <w:rsid w:val="00E9196D"/>
    <w:rsid w:val="00E91C60"/>
    <w:rsid w:val="00E96403"/>
    <w:rsid w:val="00EB07FA"/>
    <w:rsid w:val="00EC17C8"/>
    <w:rsid w:val="00EC3287"/>
    <w:rsid w:val="00EC3D97"/>
    <w:rsid w:val="00EC4F59"/>
    <w:rsid w:val="00ED3A68"/>
    <w:rsid w:val="00EE1D8D"/>
    <w:rsid w:val="00EE3E44"/>
    <w:rsid w:val="00EE526A"/>
    <w:rsid w:val="00EF0685"/>
    <w:rsid w:val="00EF43D7"/>
    <w:rsid w:val="00EF57A7"/>
    <w:rsid w:val="00EF6B40"/>
    <w:rsid w:val="00F014D0"/>
    <w:rsid w:val="00F17242"/>
    <w:rsid w:val="00F17660"/>
    <w:rsid w:val="00F1787E"/>
    <w:rsid w:val="00F2075C"/>
    <w:rsid w:val="00F3129E"/>
    <w:rsid w:val="00F3330C"/>
    <w:rsid w:val="00F34EDB"/>
    <w:rsid w:val="00F36A8C"/>
    <w:rsid w:val="00F412AA"/>
    <w:rsid w:val="00F451A4"/>
    <w:rsid w:val="00F470A1"/>
    <w:rsid w:val="00F50521"/>
    <w:rsid w:val="00F60891"/>
    <w:rsid w:val="00F76C7A"/>
    <w:rsid w:val="00F825A6"/>
    <w:rsid w:val="00F905BB"/>
    <w:rsid w:val="00F97D07"/>
    <w:rsid w:val="00FA0FF4"/>
    <w:rsid w:val="00FC084F"/>
    <w:rsid w:val="00FC2D55"/>
    <w:rsid w:val="00FC46A8"/>
    <w:rsid w:val="00FC71A7"/>
    <w:rsid w:val="00FD10EA"/>
    <w:rsid w:val="00FD4CDF"/>
    <w:rsid w:val="00FE6C3B"/>
    <w:rsid w:val="00FF238B"/>
    <w:rsid w:val="00FF3820"/>
    <w:rsid w:val="00FF614F"/>
    <w:rsid w:val="00FF7427"/>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066A2"/>
  <w14:defaultImageDpi w14:val="300"/>
  <w15:docId w15:val="{8AAF0F38-1969-4C59-A5CF-8D34EC35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018"/>
    <w:rPr>
      <w:lang w:val="en-GB"/>
    </w:rPr>
  </w:style>
  <w:style w:type="paragraph" w:styleId="Heading3">
    <w:name w:val="heading 3"/>
    <w:basedOn w:val="Normal"/>
    <w:next w:val="Normal"/>
    <w:link w:val="Heading3Char"/>
    <w:uiPriority w:val="9"/>
    <w:unhideWhenUsed/>
    <w:qFormat/>
    <w:rsid w:val="005140B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F34E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1018"/>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981018"/>
  </w:style>
  <w:style w:type="character" w:customStyle="1" w:styleId="eop">
    <w:name w:val="eop"/>
    <w:basedOn w:val="DefaultParagraphFont"/>
    <w:rsid w:val="00981018"/>
  </w:style>
  <w:style w:type="table" w:styleId="TableGrid">
    <w:name w:val="Table Grid"/>
    <w:basedOn w:val="TableNormal"/>
    <w:uiPriority w:val="59"/>
    <w:rsid w:val="0009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648"/>
    <w:pPr>
      <w:ind w:left="720"/>
      <w:contextualSpacing/>
    </w:pPr>
  </w:style>
  <w:style w:type="character" w:styleId="Hyperlink">
    <w:name w:val="Hyperlink"/>
    <w:basedOn w:val="DefaultParagraphFont"/>
    <w:uiPriority w:val="99"/>
    <w:unhideWhenUsed/>
    <w:rsid w:val="004578C3"/>
    <w:rPr>
      <w:color w:val="0000FF"/>
      <w:u w:val="single"/>
    </w:rPr>
  </w:style>
  <w:style w:type="paragraph" w:styleId="BodyText">
    <w:name w:val="Body Text"/>
    <w:basedOn w:val="Normal"/>
    <w:link w:val="BodyTextChar"/>
    <w:rsid w:val="004578C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Times Roman" w:eastAsia="Times New Roman" w:hAnsi="Times Roman" w:cs="Times New Roman"/>
      <w:i/>
      <w:spacing w:val="-3"/>
      <w:szCs w:val="20"/>
    </w:rPr>
  </w:style>
  <w:style w:type="character" w:customStyle="1" w:styleId="BodyTextChar">
    <w:name w:val="Body Text Char"/>
    <w:basedOn w:val="DefaultParagraphFont"/>
    <w:link w:val="BodyText"/>
    <w:rsid w:val="004578C3"/>
    <w:rPr>
      <w:rFonts w:ascii="Times Roman" w:eastAsia="Times New Roman" w:hAnsi="Times Roman" w:cs="Times New Roman"/>
      <w:i/>
      <w:spacing w:val="-3"/>
      <w:szCs w:val="20"/>
      <w:lang w:val="en-GB"/>
    </w:rPr>
  </w:style>
  <w:style w:type="paragraph" w:styleId="NoSpacing">
    <w:name w:val="No Spacing"/>
    <w:uiPriority w:val="1"/>
    <w:qFormat/>
    <w:rsid w:val="00131493"/>
    <w:rPr>
      <w:lang w:val="en-GB"/>
    </w:rPr>
  </w:style>
  <w:style w:type="paragraph" w:styleId="NormalWeb">
    <w:name w:val="Normal (Web)"/>
    <w:basedOn w:val="Normal"/>
    <w:uiPriority w:val="99"/>
    <w:unhideWhenUsed/>
    <w:rsid w:val="00D308D8"/>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5140B7"/>
    <w:rPr>
      <w:rFonts w:asciiTheme="majorHAnsi" w:eastAsiaTheme="majorEastAsia" w:hAnsiTheme="majorHAnsi" w:cstheme="majorBidi"/>
      <w:color w:val="243F60" w:themeColor="accent1" w:themeShade="7F"/>
      <w:lang w:val="en-GB"/>
    </w:rPr>
  </w:style>
  <w:style w:type="paragraph" w:styleId="Footer">
    <w:name w:val="footer"/>
    <w:basedOn w:val="Normal"/>
    <w:link w:val="FooterChar"/>
    <w:uiPriority w:val="99"/>
    <w:unhideWhenUsed/>
    <w:rsid w:val="00523204"/>
    <w:pPr>
      <w:tabs>
        <w:tab w:val="center" w:pos="4320"/>
        <w:tab w:val="right" w:pos="8640"/>
      </w:tabs>
    </w:pPr>
  </w:style>
  <w:style w:type="character" w:customStyle="1" w:styleId="FooterChar">
    <w:name w:val="Footer Char"/>
    <w:basedOn w:val="DefaultParagraphFont"/>
    <w:link w:val="Footer"/>
    <w:uiPriority w:val="99"/>
    <w:rsid w:val="00523204"/>
    <w:rPr>
      <w:lang w:val="en-GB"/>
    </w:rPr>
  </w:style>
  <w:style w:type="character" w:styleId="PageNumber">
    <w:name w:val="page number"/>
    <w:basedOn w:val="DefaultParagraphFont"/>
    <w:uiPriority w:val="99"/>
    <w:semiHidden/>
    <w:unhideWhenUsed/>
    <w:rsid w:val="00523204"/>
  </w:style>
  <w:style w:type="character" w:customStyle="1" w:styleId="Heading4Char">
    <w:name w:val="Heading 4 Char"/>
    <w:basedOn w:val="DefaultParagraphFont"/>
    <w:link w:val="Heading4"/>
    <w:uiPriority w:val="9"/>
    <w:rsid w:val="00F34EDB"/>
    <w:rPr>
      <w:rFonts w:asciiTheme="majorHAnsi" w:eastAsiaTheme="majorEastAsia" w:hAnsiTheme="majorHAnsi" w:cstheme="majorBidi"/>
      <w:b/>
      <w:bCs/>
      <w:i/>
      <w:iCs/>
      <w:color w:val="4F81BD" w:themeColor="accent1"/>
      <w:lang w:val="en-GB"/>
    </w:rPr>
  </w:style>
  <w:style w:type="character" w:styleId="FollowedHyperlink">
    <w:name w:val="FollowedHyperlink"/>
    <w:basedOn w:val="DefaultParagraphFont"/>
    <w:uiPriority w:val="99"/>
    <w:semiHidden/>
    <w:unhideWhenUsed/>
    <w:rsid w:val="009F1207"/>
    <w:rPr>
      <w:color w:val="800080" w:themeColor="followedHyperlink"/>
      <w:u w:val="single"/>
    </w:rPr>
  </w:style>
  <w:style w:type="paragraph" w:customStyle="1" w:styleId="commentcontentpara">
    <w:name w:val="commentcontentpara"/>
    <w:basedOn w:val="Normal"/>
    <w:rsid w:val="00895486"/>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2434BD"/>
    <w:pPr>
      <w:tabs>
        <w:tab w:val="center" w:pos="4320"/>
        <w:tab w:val="right" w:pos="8640"/>
      </w:tabs>
    </w:pPr>
  </w:style>
  <w:style w:type="character" w:customStyle="1" w:styleId="HeaderChar">
    <w:name w:val="Header Char"/>
    <w:basedOn w:val="DefaultParagraphFont"/>
    <w:link w:val="Header"/>
    <w:uiPriority w:val="99"/>
    <w:rsid w:val="002434BD"/>
    <w:rPr>
      <w:lang w:val="en-GB"/>
    </w:rPr>
  </w:style>
  <w:style w:type="paragraph" w:styleId="BalloonText">
    <w:name w:val="Balloon Text"/>
    <w:basedOn w:val="Normal"/>
    <w:link w:val="BalloonTextChar"/>
    <w:uiPriority w:val="99"/>
    <w:semiHidden/>
    <w:unhideWhenUsed/>
    <w:rsid w:val="007521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186"/>
    <w:rPr>
      <w:rFonts w:ascii="Lucida Grande" w:hAnsi="Lucida Grande" w:cs="Lucida Grande"/>
      <w:sz w:val="18"/>
      <w:szCs w:val="18"/>
      <w:lang w:val="en-GB"/>
    </w:rPr>
  </w:style>
  <w:style w:type="paragraph" w:customStyle="1" w:styleId="Articletitle">
    <w:name w:val="Article title"/>
    <w:basedOn w:val="Normal"/>
    <w:next w:val="Normal"/>
    <w:qFormat/>
    <w:rsid w:val="000449D0"/>
    <w:pPr>
      <w:spacing w:after="120" w:line="360" w:lineRule="auto"/>
    </w:pPr>
    <w:rPr>
      <w:rFonts w:ascii="Times New Roman" w:eastAsia="Times New Roman" w:hAnsi="Times New Roman" w:cs="Times New Roman"/>
      <w:b/>
      <w:sz w:val="28"/>
      <w:lang w:eastAsia="en-GB"/>
    </w:rPr>
  </w:style>
  <w:style w:type="paragraph" w:customStyle="1" w:styleId="Authornames">
    <w:name w:val="Author names"/>
    <w:basedOn w:val="Normal"/>
    <w:next w:val="Normal"/>
    <w:qFormat/>
    <w:rsid w:val="000449D0"/>
    <w:pPr>
      <w:spacing w:before="240" w:line="360" w:lineRule="auto"/>
    </w:pPr>
    <w:rPr>
      <w:rFonts w:ascii="Times New Roman" w:eastAsia="Times New Roman" w:hAnsi="Times New Roman" w:cs="Times New Roman"/>
      <w:sz w:val="28"/>
      <w:lang w:eastAsia="en-GB"/>
    </w:rPr>
  </w:style>
  <w:style w:type="paragraph" w:customStyle="1" w:styleId="Affiliation">
    <w:name w:val="Affiliation"/>
    <w:basedOn w:val="Normal"/>
    <w:qFormat/>
    <w:rsid w:val="000449D0"/>
    <w:pPr>
      <w:spacing w:before="240" w:line="360" w:lineRule="auto"/>
    </w:pPr>
    <w:rPr>
      <w:rFonts w:ascii="Times New Roman" w:eastAsia="Times New Roman" w:hAnsi="Times New Roman" w:cs="Times New Roman"/>
      <w:i/>
      <w:lang w:eastAsia="en-GB"/>
    </w:rPr>
  </w:style>
  <w:style w:type="paragraph" w:customStyle="1" w:styleId="Correspondencedetails">
    <w:name w:val="Correspondence details"/>
    <w:basedOn w:val="Normal"/>
    <w:qFormat/>
    <w:rsid w:val="000449D0"/>
    <w:pPr>
      <w:spacing w:before="240" w:line="36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6420">
      <w:bodyDiv w:val="1"/>
      <w:marLeft w:val="0"/>
      <w:marRight w:val="0"/>
      <w:marTop w:val="0"/>
      <w:marBottom w:val="0"/>
      <w:divBdr>
        <w:top w:val="none" w:sz="0" w:space="0" w:color="auto"/>
        <w:left w:val="none" w:sz="0" w:space="0" w:color="auto"/>
        <w:bottom w:val="none" w:sz="0" w:space="0" w:color="auto"/>
        <w:right w:val="none" w:sz="0" w:space="0" w:color="auto"/>
      </w:divBdr>
    </w:div>
    <w:div w:id="66392068">
      <w:bodyDiv w:val="1"/>
      <w:marLeft w:val="0"/>
      <w:marRight w:val="0"/>
      <w:marTop w:val="0"/>
      <w:marBottom w:val="0"/>
      <w:divBdr>
        <w:top w:val="none" w:sz="0" w:space="0" w:color="auto"/>
        <w:left w:val="none" w:sz="0" w:space="0" w:color="auto"/>
        <w:bottom w:val="none" w:sz="0" w:space="0" w:color="auto"/>
        <w:right w:val="none" w:sz="0" w:space="0" w:color="auto"/>
      </w:divBdr>
    </w:div>
    <w:div w:id="73741466">
      <w:bodyDiv w:val="1"/>
      <w:marLeft w:val="0"/>
      <w:marRight w:val="0"/>
      <w:marTop w:val="0"/>
      <w:marBottom w:val="0"/>
      <w:divBdr>
        <w:top w:val="none" w:sz="0" w:space="0" w:color="auto"/>
        <w:left w:val="none" w:sz="0" w:space="0" w:color="auto"/>
        <w:bottom w:val="none" w:sz="0" w:space="0" w:color="auto"/>
        <w:right w:val="none" w:sz="0" w:space="0" w:color="auto"/>
      </w:divBdr>
    </w:div>
    <w:div w:id="90854524">
      <w:bodyDiv w:val="1"/>
      <w:marLeft w:val="0"/>
      <w:marRight w:val="0"/>
      <w:marTop w:val="0"/>
      <w:marBottom w:val="0"/>
      <w:divBdr>
        <w:top w:val="none" w:sz="0" w:space="0" w:color="auto"/>
        <w:left w:val="none" w:sz="0" w:space="0" w:color="auto"/>
        <w:bottom w:val="none" w:sz="0" w:space="0" w:color="auto"/>
        <w:right w:val="none" w:sz="0" w:space="0" w:color="auto"/>
      </w:divBdr>
    </w:div>
    <w:div w:id="201671577">
      <w:bodyDiv w:val="1"/>
      <w:marLeft w:val="0"/>
      <w:marRight w:val="0"/>
      <w:marTop w:val="0"/>
      <w:marBottom w:val="0"/>
      <w:divBdr>
        <w:top w:val="none" w:sz="0" w:space="0" w:color="auto"/>
        <w:left w:val="none" w:sz="0" w:space="0" w:color="auto"/>
        <w:bottom w:val="none" w:sz="0" w:space="0" w:color="auto"/>
        <w:right w:val="none" w:sz="0" w:space="0" w:color="auto"/>
      </w:divBdr>
    </w:div>
    <w:div w:id="236213136">
      <w:bodyDiv w:val="1"/>
      <w:marLeft w:val="0"/>
      <w:marRight w:val="0"/>
      <w:marTop w:val="0"/>
      <w:marBottom w:val="0"/>
      <w:divBdr>
        <w:top w:val="none" w:sz="0" w:space="0" w:color="auto"/>
        <w:left w:val="none" w:sz="0" w:space="0" w:color="auto"/>
        <w:bottom w:val="none" w:sz="0" w:space="0" w:color="auto"/>
        <w:right w:val="none" w:sz="0" w:space="0" w:color="auto"/>
      </w:divBdr>
    </w:div>
    <w:div w:id="430900641">
      <w:bodyDiv w:val="1"/>
      <w:marLeft w:val="0"/>
      <w:marRight w:val="0"/>
      <w:marTop w:val="0"/>
      <w:marBottom w:val="0"/>
      <w:divBdr>
        <w:top w:val="none" w:sz="0" w:space="0" w:color="auto"/>
        <w:left w:val="none" w:sz="0" w:space="0" w:color="auto"/>
        <w:bottom w:val="none" w:sz="0" w:space="0" w:color="auto"/>
        <w:right w:val="none" w:sz="0" w:space="0" w:color="auto"/>
      </w:divBdr>
    </w:div>
    <w:div w:id="457577255">
      <w:bodyDiv w:val="1"/>
      <w:marLeft w:val="0"/>
      <w:marRight w:val="0"/>
      <w:marTop w:val="0"/>
      <w:marBottom w:val="0"/>
      <w:divBdr>
        <w:top w:val="none" w:sz="0" w:space="0" w:color="auto"/>
        <w:left w:val="none" w:sz="0" w:space="0" w:color="auto"/>
        <w:bottom w:val="none" w:sz="0" w:space="0" w:color="auto"/>
        <w:right w:val="none" w:sz="0" w:space="0" w:color="auto"/>
      </w:divBdr>
    </w:div>
    <w:div w:id="459687215">
      <w:bodyDiv w:val="1"/>
      <w:marLeft w:val="0"/>
      <w:marRight w:val="0"/>
      <w:marTop w:val="0"/>
      <w:marBottom w:val="0"/>
      <w:divBdr>
        <w:top w:val="none" w:sz="0" w:space="0" w:color="auto"/>
        <w:left w:val="none" w:sz="0" w:space="0" w:color="auto"/>
        <w:bottom w:val="none" w:sz="0" w:space="0" w:color="auto"/>
        <w:right w:val="none" w:sz="0" w:space="0" w:color="auto"/>
      </w:divBdr>
    </w:div>
    <w:div w:id="545684545">
      <w:bodyDiv w:val="1"/>
      <w:marLeft w:val="0"/>
      <w:marRight w:val="0"/>
      <w:marTop w:val="0"/>
      <w:marBottom w:val="0"/>
      <w:divBdr>
        <w:top w:val="none" w:sz="0" w:space="0" w:color="auto"/>
        <w:left w:val="none" w:sz="0" w:space="0" w:color="auto"/>
        <w:bottom w:val="none" w:sz="0" w:space="0" w:color="auto"/>
        <w:right w:val="none" w:sz="0" w:space="0" w:color="auto"/>
      </w:divBdr>
    </w:div>
    <w:div w:id="547764008">
      <w:bodyDiv w:val="1"/>
      <w:marLeft w:val="0"/>
      <w:marRight w:val="0"/>
      <w:marTop w:val="0"/>
      <w:marBottom w:val="0"/>
      <w:divBdr>
        <w:top w:val="none" w:sz="0" w:space="0" w:color="auto"/>
        <w:left w:val="none" w:sz="0" w:space="0" w:color="auto"/>
        <w:bottom w:val="none" w:sz="0" w:space="0" w:color="auto"/>
        <w:right w:val="none" w:sz="0" w:space="0" w:color="auto"/>
      </w:divBdr>
    </w:div>
    <w:div w:id="594752838">
      <w:bodyDiv w:val="1"/>
      <w:marLeft w:val="0"/>
      <w:marRight w:val="0"/>
      <w:marTop w:val="0"/>
      <w:marBottom w:val="0"/>
      <w:divBdr>
        <w:top w:val="none" w:sz="0" w:space="0" w:color="auto"/>
        <w:left w:val="none" w:sz="0" w:space="0" w:color="auto"/>
        <w:bottom w:val="none" w:sz="0" w:space="0" w:color="auto"/>
        <w:right w:val="none" w:sz="0" w:space="0" w:color="auto"/>
      </w:divBdr>
    </w:div>
    <w:div w:id="624773339">
      <w:bodyDiv w:val="1"/>
      <w:marLeft w:val="0"/>
      <w:marRight w:val="0"/>
      <w:marTop w:val="0"/>
      <w:marBottom w:val="0"/>
      <w:divBdr>
        <w:top w:val="none" w:sz="0" w:space="0" w:color="auto"/>
        <w:left w:val="none" w:sz="0" w:space="0" w:color="auto"/>
        <w:bottom w:val="none" w:sz="0" w:space="0" w:color="auto"/>
        <w:right w:val="none" w:sz="0" w:space="0" w:color="auto"/>
      </w:divBdr>
    </w:div>
    <w:div w:id="682586190">
      <w:bodyDiv w:val="1"/>
      <w:marLeft w:val="0"/>
      <w:marRight w:val="0"/>
      <w:marTop w:val="0"/>
      <w:marBottom w:val="0"/>
      <w:divBdr>
        <w:top w:val="none" w:sz="0" w:space="0" w:color="auto"/>
        <w:left w:val="none" w:sz="0" w:space="0" w:color="auto"/>
        <w:bottom w:val="none" w:sz="0" w:space="0" w:color="auto"/>
        <w:right w:val="none" w:sz="0" w:space="0" w:color="auto"/>
      </w:divBdr>
    </w:div>
    <w:div w:id="704597966">
      <w:bodyDiv w:val="1"/>
      <w:marLeft w:val="0"/>
      <w:marRight w:val="0"/>
      <w:marTop w:val="0"/>
      <w:marBottom w:val="0"/>
      <w:divBdr>
        <w:top w:val="none" w:sz="0" w:space="0" w:color="auto"/>
        <w:left w:val="none" w:sz="0" w:space="0" w:color="auto"/>
        <w:bottom w:val="none" w:sz="0" w:space="0" w:color="auto"/>
        <w:right w:val="none" w:sz="0" w:space="0" w:color="auto"/>
      </w:divBdr>
    </w:div>
    <w:div w:id="752969782">
      <w:bodyDiv w:val="1"/>
      <w:marLeft w:val="0"/>
      <w:marRight w:val="0"/>
      <w:marTop w:val="0"/>
      <w:marBottom w:val="0"/>
      <w:divBdr>
        <w:top w:val="none" w:sz="0" w:space="0" w:color="auto"/>
        <w:left w:val="none" w:sz="0" w:space="0" w:color="auto"/>
        <w:bottom w:val="none" w:sz="0" w:space="0" w:color="auto"/>
        <w:right w:val="none" w:sz="0" w:space="0" w:color="auto"/>
      </w:divBdr>
    </w:div>
    <w:div w:id="782185453">
      <w:bodyDiv w:val="1"/>
      <w:marLeft w:val="0"/>
      <w:marRight w:val="0"/>
      <w:marTop w:val="0"/>
      <w:marBottom w:val="0"/>
      <w:divBdr>
        <w:top w:val="none" w:sz="0" w:space="0" w:color="auto"/>
        <w:left w:val="none" w:sz="0" w:space="0" w:color="auto"/>
        <w:bottom w:val="none" w:sz="0" w:space="0" w:color="auto"/>
        <w:right w:val="none" w:sz="0" w:space="0" w:color="auto"/>
      </w:divBdr>
    </w:div>
    <w:div w:id="849026222">
      <w:bodyDiv w:val="1"/>
      <w:marLeft w:val="0"/>
      <w:marRight w:val="0"/>
      <w:marTop w:val="0"/>
      <w:marBottom w:val="0"/>
      <w:divBdr>
        <w:top w:val="none" w:sz="0" w:space="0" w:color="auto"/>
        <w:left w:val="none" w:sz="0" w:space="0" w:color="auto"/>
        <w:bottom w:val="none" w:sz="0" w:space="0" w:color="auto"/>
        <w:right w:val="none" w:sz="0" w:space="0" w:color="auto"/>
      </w:divBdr>
    </w:div>
    <w:div w:id="984505766">
      <w:bodyDiv w:val="1"/>
      <w:marLeft w:val="0"/>
      <w:marRight w:val="0"/>
      <w:marTop w:val="0"/>
      <w:marBottom w:val="0"/>
      <w:divBdr>
        <w:top w:val="none" w:sz="0" w:space="0" w:color="auto"/>
        <w:left w:val="none" w:sz="0" w:space="0" w:color="auto"/>
        <w:bottom w:val="none" w:sz="0" w:space="0" w:color="auto"/>
        <w:right w:val="none" w:sz="0" w:space="0" w:color="auto"/>
      </w:divBdr>
    </w:div>
    <w:div w:id="1134643045">
      <w:bodyDiv w:val="1"/>
      <w:marLeft w:val="0"/>
      <w:marRight w:val="0"/>
      <w:marTop w:val="0"/>
      <w:marBottom w:val="0"/>
      <w:divBdr>
        <w:top w:val="none" w:sz="0" w:space="0" w:color="auto"/>
        <w:left w:val="none" w:sz="0" w:space="0" w:color="auto"/>
        <w:bottom w:val="none" w:sz="0" w:space="0" w:color="auto"/>
        <w:right w:val="none" w:sz="0" w:space="0" w:color="auto"/>
      </w:divBdr>
    </w:div>
    <w:div w:id="1203589355">
      <w:bodyDiv w:val="1"/>
      <w:marLeft w:val="0"/>
      <w:marRight w:val="0"/>
      <w:marTop w:val="0"/>
      <w:marBottom w:val="0"/>
      <w:divBdr>
        <w:top w:val="none" w:sz="0" w:space="0" w:color="auto"/>
        <w:left w:val="none" w:sz="0" w:space="0" w:color="auto"/>
        <w:bottom w:val="none" w:sz="0" w:space="0" w:color="auto"/>
        <w:right w:val="none" w:sz="0" w:space="0" w:color="auto"/>
      </w:divBdr>
    </w:div>
    <w:div w:id="1229265743">
      <w:bodyDiv w:val="1"/>
      <w:marLeft w:val="0"/>
      <w:marRight w:val="0"/>
      <w:marTop w:val="0"/>
      <w:marBottom w:val="0"/>
      <w:divBdr>
        <w:top w:val="none" w:sz="0" w:space="0" w:color="auto"/>
        <w:left w:val="none" w:sz="0" w:space="0" w:color="auto"/>
        <w:bottom w:val="none" w:sz="0" w:space="0" w:color="auto"/>
        <w:right w:val="none" w:sz="0" w:space="0" w:color="auto"/>
      </w:divBdr>
    </w:div>
    <w:div w:id="1233194217">
      <w:bodyDiv w:val="1"/>
      <w:marLeft w:val="0"/>
      <w:marRight w:val="0"/>
      <w:marTop w:val="0"/>
      <w:marBottom w:val="0"/>
      <w:divBdr>
        <w:top w:val="none" w:sz="0" w:space="0" w:color="auto"/>
        <w:left w:val="none" w:sz="0" w:space="0" w:color="auto"/>
        <w:bottom w:val="none" w:sz="0" w:space="0" w:color="auto"/>
        <w:right w:val="none" w:sz="0" w:space="0" w:color="auto"/>
      </w:divBdr>
    </w:div>
    <w:div w:id="1328290468">
      <w:bodyDiv w:val="1"/>
      <w:marLeft w:val="0"/>
      <w:marRight w:val="0"/>
      <w:marTop w:val="0"/>
      <w:marBottom w:val="0"/>
      <w:divBdr>
        <w:top w:val="none" w:sz="0" w:space="0" w:color="auto"/>
        <w:left w:val="none" w:sz="0" w:space="0" w:color="auto"/>
        <w:bottom w:val="none" w:sz="0" w:space="0" w:color="auto"/>
        <w:right w:val="none" w:sz="0" w:space="0" w:color="auto"/>
      </w:divBdr>
    </w:div>
    <w:div w:id="1342507091">
      <w:bodyDiv w:val="1"/>
      <w:marLeft w:val="0"/>
      <w:marRight w:val="0"/>
      <w:marTop w:val="0"/>
      <w:marBottom w:val="0"/>
      <w:divBdr>
        <w:top w:val="none" w:sz="0" w:space="0" w:color="auto"/>
        <w:left w:val="none" w:sz="0" w:space="0" w:color="auto"/>
        <w:bottom w:val="none" w:sz="0" w:space="0" w:color="auto"/>
        <w:right w:val="none" w:sz="0" w:space="0" w:color="auto"/>
      </w:divBdr>
    </w:div>
    <w:div w:id="1388339681">
      <w:bodyDiv w:val="1"/>
      <w:marLeft w:val="0"/>
      <w:marRight w:val="0"/>
      <w:marTop w:val="0"/>
      <w:marBottom w:val="0"/>
      <w:divBdr>
        <w:top w:val="none" w:sz="0" w:space="0" w:color="auto"/>
        <w:left w:val="none" w:sz="0" w:space="0" w:color="auto"/>
        <w:bottom w:val="none" w:sz="0" w:space="0" w:color="auto"/>
        <w:right w:val="none" w:sz="0" w:space="0" w:color="auto"/>
      </w:divBdr>
    </w:div>
    <w:div w:id="1405225652">
      <w:bodyDiv w:val="1"/>
      <w:marLeft w:val="0"/>
      <w:marRight w:val="0"/>
      <w:marTop w:val="0"/>
      <w:marBottom w:val="0"/>
      <w:divBdr>
        <w:top w:val="none" w:sz="0" w:space="0" w:color="auto"/>
        <w:left w:val="none" w:sz="0" w:space="0" w:color="auto"/>
        <w:bottom w:val="none" w:sz="0" w:space="0" w:color="auto"/>
        <w:right w:val="none" w:sz="0" w:space="0" w:color="auto"/>
      </w:divBdr>
    </w:div>
    <w:div w:id="1409187320">
      <w:bodyDiv w:val="1"/>
      <w:marLeft w:val="0"/>
      <w:marRight w:val="0"/>
      <w:marTop w:val="0"/>
      <w:marBottom w:val="0"/>
      <w:divBdr>
        <w:top w:val="none" w:sz="0" w:space="0" w:color="auto"/>
        <w:left w:val="none" w:sz="0" w:space="0" w:color="auto"/>
        <w:bottom w:val="none" w:sz="0" w:space="0" w:color="auto"/>
        <w:right w:val="none" w:sz="0" w:space="0" w:color="auto"/>
      </w:divBdr>
      <w:divsChild>
        <w:div w:id="1151337151">
          <w:marLeft w:val="0"/>
          <w:marRight w:val="0"/>
          <w:marTop w:val="0"/>
          <w:marBottom w:val="0"/>
          <w:divBdr>
            <w:top w:val="none" w:sz="0" w:space="0" w:color="auto"/>
            <w:left w:val="none" w:sz="0" w:space="0" w:color="auto"/>
            <w:bottom w:val="none" w:sz="0" w:space="0" w:color="auto"/>
            <w:right w:val="none" w:sz="0" w:space="0" w:color="auto"/>
          </w:divBdr>
          <w:divsChild>
            <w:div w:id="891162330">
              <w:marLeft w:val="0"/>
              <w:marRight w:val="0"/>
              <w:marTop w:val="0"/>
              <w:marBottom w:val="0"/>
              <w:divBdr>
                <w:top w:val="none" w:sz="0" w:space="0" w:color="auto"/>
                <w:left w:val="none" w:sz="0" w:space="0" w:color="auto"/>
                <w:bottom w:val="none" w:sz="0" w:space="0" w:color="auto"/>
                <w:right w:val="none" w:sz="0" w:space="0" w:color="auto"/>
              </w:divBdr>
            </w:div>
          </w:divsChild>
        </w:div>
        <w:div w:id="1545748603">
          <w:marLeft w:val="0"/>
          <w:marRight w:val="0"/>
          <w:marTop w:val="480"/>
          <w:marBottom w:val="360"/>
          <w:divBdr>
            <w:top w:val="none" w:sz="0" w:space="0" w:color="auto"/>
            <w:left w:val="none" w:sz="0" w:space="0" w:color="auto"/>
            <w:bottom w:val="none" w:sz="0" w:space="0" w:color="auto"/>
            <w:right w:val="none" w:sz="0" w:space="0" w:color="auto"/>
          </w:divBdr>
        </w:div>
      </w:divsChild>
    </w:div>
    <w:div w:id="1550530699">
      <w:bodyDiv w:val="1"/>
      <w:marLeft w:val="0"/>
      <w:marRight w:val="0"/>
      <w:marTop w:val="0"/>
      <w:marBottom w:val="0"/>
      <w:divBdr>
        <w:top w:val="none" w:sz="0" w:space="0" w:color="auto"/>
        <w:left w:val="none" w:sz="0" w:space="0" w:color="auto"/>
        <w:bottom w:val="none" w:sz="0" w:space="0" w:color="auto"/>
        <w:right w:val="none" w:sz="0" w:space="0" w:color="auto"/>
      </w:divBdr>
    </w:div>
    <w:div w:id="1563832832">
      <w:bodyDiv w:val="1"/>
      <w:marLeft w:val="0"/>
      <w:marRight w:val="0"/>
      <w:marTop w:val="0"/>
      <w:marBottom w:val="0"/>
      <w:divBdr>
        <w:top w:val="none" w:sz="0" w:space="0" w:color="auto"/>
        <w:left w:val="none" w:sz="0" w:space="0" w:color="auto"/>
        <w:bottom w:val="none" w:sz="0" w:space="0" w:color="auto"/>
        <w:right w:val="none" w:sz="0" w:space="0" w:color="auto"/>
      </w:divBdr>
    </w:div>
    <w:div w:id="1612855658">
      <w:bodyDiv w:val="1"/>
      <w:marLeft w:val="0"/>
      <w:marRight w:val="0"/>
      <w:marTop w:val="0"/>
      <w:marBottom w:val="0"/>
      <w:divBdr>
        <w:top w:val="none" w:sz="0" w:space="0" w:color="auto"/>
        <w:left w:val="none" w:sz="0" w:space="0" w:color="auto"/>
        <w:bottom w:val="none" w:sz="0" w:space="0" w:color="auto"/>
        <w:right w:val="none" w:sz="0" w:space="0" w:color="auto"/>
      </w:divBdr>
    </w:div>
    <w:div w:id="1738473643">
      <w:bodyDiv w:val="1"/>
      <w:marLeft w:val="0"/>
      <w:marRight w:val="0"/>
      <w:marTop w:val="0"/>
      <w:marBottom w:val="0"/>
      <w:divBdr>
        <w:top w:val="none" w:sz="0" w:space="0" w:color="auto"/>
        <w:left w:val="none" w:sz="0" w:space="0" w:color="auto"/>
        <w:bottom w:val="none" w:sz="0" w:space="0" w:color="auto"/>
        <w:right w:val="none" w:sz="0" w:space="0" w:color="auto"/>
      </w:divBdr>
    </w:div>
    <w:div w:id="1752698516">
      <w:bodyDiv w:val="1"/>
      <w:marLeft w:val="0"/>
      <w:marRight w:val="0"/>
      <w:marTop w:val="0"/>
      <w:marBottom w:val="0"/>
      <w:divBdr>
        <w:top w:val="none" w:sz="0" w:space="0" w:color="auto"/>
        <w:left w:val="none" w:sz="0" w:space="0" w:color="auto"/>
        <w:bottom w:val="none" w:sz="0" w:space="0" w:color="auto"/>
        <w:right w:val="none" w:sz="0" w:space="0" w:color="auto"/>
      </w:divBdr>
    </w:div>
    <w:div w:id="1812018044">
      <w:bodyDiv w:val="1"/>
      <w:marLeft w:val="0"/>
      <w:marRight w:val="0"/>
      <w:marTop w:val="0"/>
      <w:marBottom w:val="0"/>
      <w:divBdr>
        <w:top w:val="none" w:sz="0" w:space="0" w:color="auto"/>
        <w:left w:val="none" w:sz="0" w:space="0" w:color="auto"/>
        <w:bottom w:val="none" w:sz="0" w:space="0" w:color="auto"/>
        <w:right w:val="none" w:sz="0" w:space="0" w:color="auto"/>
      </w:divBdr>
    </w:div>
    <w:div w:id="1861316717">
      <w:bodyDiv w:val="1"/>
      <w:marLeft w:val="0"/>
      <w:marRight w:val="0"/>
      <w:marTop w:val="0"/>
      <w:marBottom w:val="0"/>
      <w:divBdr>
        <w:top w:val="none" w:sz="0" w:space="0" w:color="auto"/>
        <w:left w:val="none" w:sz="0" w:space="0" w:color="auto"/>
        <w:bottom w:val="none" w:sz="0" w:space="0" w:color="auto"/>
        <w:right w:val="none" w:sz="0" w:space="0" w:color="auto"/>
      </w:divBdr>
    </w:div>
    <w:div w:id="1945650312">
      <w:bodyDiv w:val="1"/>
      <w:marLeft w:val="0"/>
      <w:marRight w:val="0"/>
      <w:marTop w:val="0"/>
      <w:marBottom w:val="0"/>
      <w:divBdr>
        <w:top w:val="none" w:sz="0" w:space="0" w:color="auto"/>
        <w:left w:val="none" w:sz="0" w:space="0" w:color="auto"/>
        <w:bottom w:val="none" w:sz="0" w:space="0" w:color="auto"/>
        <w:right w:val="none" w:sz="0" w:space="0" w:color="auto"/>
      </w:divBdr>
    </w:div>
    <w:div w:id="2036230644">
      <w:bodyDiv w:val="1"/>
      <w:marLeft w:val="0"/>
      <w:marRight w:val="0"/>
      <w:marTop w:val="0"/>
      <w:marBottom w:val="0"/>
      <w:divBdr>
        <w:top w:val="none" w:sz="0" w:space="0" w:color="auto"/>
        <w:left w:val="none" w:sz="0" w:space="0" w:color="auto"/>
        <w:bottom w:val="none" w:sz="0" w:space="0" w:color="auto"/>
        <w:right w:val="none" w:sz="0" w:space="0" w:color="auto"/>
      </w:divBdr>
    </w:div>
    <w:div w:id="2076002088">
      <w:bodyDiv w:val="1"/>
      <w:marLeft w:val="0"/>
      <w:marRight w:val="0"/>
      <w:marTop w:val="0"/>
      <w:marBottom w:val="0"/>
      <w:divBdr>
        <w:top w:val="none" w:sz="0" w:space="0" w:color="auto"/>
        <w:left w:val="none" w:sz="0" w:space="0" w:color="auto"/>
        <w:bottom w:val="none" w:sz="0" w:space="0" w:color="auto"/>
        <w:right w:val="none" w:sz="0" w:space="0" w:color="auto"/>
      </w:divBdr>
    </w:div>
    <w:div w:id="2089233189">
      <w:bodyDiv w:val="1"/>
      <w:marLeft w:val="0"/>
      <w:marRight w:val="0"/>
      <w:marTop w:val="0"/>
      <w:marBottom w:val="0"/>
      <w:divBdr>
        <w:top w:val="none" w:sz="0" w:space="0" w:color="auto"/>
        <w:left w:val="none" w:sz="0" w:space="0" w:color="auto"/>
        <w:bottom w:val="none" w:sz="0" w:space="0" w:color="auto"/>
        <w:right w:val="none" w:sz="0" w:space="0" w:color="auto"/>
      </w:divBdr>
    </w:div>
    <w:div w:id="2116630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anning@nhs.net" TargetMode="External"/><Relationship Id="rId13" Type="http://schemas.openxmlformats.org/officeDocument/2006/relationships/hyperlink" Target="https://www.csp.org.uk/system/files/supervision_accountability_delegation_final.pdf" TargetMode="External"/><Relationship Id="rId18" Type="http://schemas.openxmlformats.org/officeDocument/2006/relationships/hyperlink" Target="https://www.hee.nhs.uk/our-work/person-centred-care" TargetMode="External"/><Relationship Id="rId26" Type="http://schemas.openxmlformats.org/officeDocument/2006/relationships/hyperlink" Target="https://www.kingsfund.org.uk/sites/default/files/how-to-deliver-high-quality-patient-centred-cost-effective-care-16-september-2010-kings-fund.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searchgate.net/profile/Sue_Lukersmith/publication/237053050_Wheelchair_features_supplementary_guideline_2012/links/0046351b116a0421a1000000/Wheelchair-features-supplementary-guideline-2012.pdf?origin=publication_list"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p.org.uk/publications/clinical-supervision-brief-overview" TargetMode="External"/><Relationship Id="rId17" Type="http://schemas.openxmlformats.org/officeDocument/2006/relationships/hyperlink" Target="https://eugdpr.org/" TargetMode="External"/><Relationship Id="rId25" Type="http://schemas.openxmlformats.org/officeDocument/2006/relationships/hyperlink" Target="https://www.gov.uk/government/publications/postural-care-services-making-reasonable-adjustments/postural-care-and-people-with-learning-disabilities" TargetMode="External"/><Relationship Id="rId33" Type="http://schemas.openxmlformats.org/officeDocument/2006/relationships/hyperlink" Target="file:///C:\Users\McCullarL\AppData\Local\Microsoft\Windows\Temporary%20Internet%20Files\Content.IE5\ZQYBOE7G\%22mailto:d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29168216" TargetMode="External"/><Relationship Id="rId20" Type="http://schemas.openxmlformats.org/officeDocument/2006/relationships/hyperlink" Target="http://www.tandfonline.com/doi/abs/10.3109/09638288.2014.996673" TargetMode="External"/><Relationship Id="rId29" Type="http://schemas.openxmlformats.org/officeDocument/2006/relationships/image" Target="media/image4.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c.carers.org/files/in-poor-health-carers-uk-report-1674.pdf" TargetMode="External"/><Relationship Id="rId24" Type="http://schemas.openxmlformats.org/officeDocument/2006/relationships/hyperlink" Target="http://www.pmldlink.org.uk/wp-content/uploads/2017/11/Standards-PMLD-h-web.pdf" TargetMode="External"/><Relationship Id="rId32" Type="http://schemas.openxmlformats.org/officeDocument/2006/relationships/hyperlink" Target="mailto:lisa.bunn@plymouth.ac.uk" TargetMode="External"/><Relationship Id="rId37" Type="http://schemas.openxmlformats.org/officeDocument/2006/relationships/hyperlink" Target="file:///C:\Users\McCullarL\AppData\Local\Microsoft\Windows\Temporary%20Internet%20Files\Content.Outlook\DBIV4CW1\%22mailto:d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ukpga/2005/9/pdfs/ukpga_20050009_en.pdf" TargetMode="External"/><Relationship Id="rId23" Type="http://schemas.openxmlformats.org/officeDocument/2006/relationships/hyperlink" Target="https://www.pmguk.co.uk/journals/knowledge-on-postural-care-amongst-nursing-students-at-birmingham-city-university" TargetMode="External"/><Relationship Id="rId28" Type="http://schemas.openxmlformats.org/officeDocument/2006/relationships/image" Target="media/image3.png"/><Relationship Id="rId36" Type="http://schemas.openxmlformats.org/officeDocument/2006/relationships/hyperlink" Target="mailto:lisa.bunn@plymouth.ac.uk" TargetMode="External"/><Relationship Id="rId10" Type="http://schemas.openxmlformats.org/officeDocument/2006/relationships/image" Target="media/image2.png"/><Relationship Id="rId19" Type="http://schemas.openxmlformats.org/officeDocument/2006/relationships/hyperlink" Target="https://www.pmguk.co.uk/data/page_files/Research/Hutton%20Full%20Report.pdf" TargetMode="External"/><Relationship Id="rId31" Type="http://schemas.openxmlformats.org/officeDocument/2006/relationships/hyperlink" Target="mailto:laura.canning@nhs.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sp.org.uk/careers-jobs/what-physiotherapy" TargetMode="External"/><Relationship Id="rId22" Type="http://schemas.openxmlformats.org/officeDocument/2006/relationships/hyperlink" Target="https://www.mencap.org.uk/sites/default/files/2016-06/Raising_our_Sights_report.pdf" TargetMode="External"/><Relationship Id="rId27" Type="http://schemas.openxmlformats.org/officeDocument/2006/relationships/hyperlink" Target="http://www.who.int/classifications/icf/en/" TargetMode="External"/><Relationship Id="rId30" Type="http://schemas.openxmlformats.org/officeDocument/2006/relationships/hyperlink" Target="http://www.hra.nhs.uk/information-about-patients/" TargetMode="External"/><Relationship Id="rId35" Type="http://schemas.openxmlformats.org/officeDocument/2006/relationships/hyperlink" Target="mailto:laura.canning@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24DF388EBBDE4A88FC3C9D21F9DC31"/>
        <w:category>
          <w:name w:val="General"/>
          <w:gallery w:val="placeholder"/>
        </w:category>
        <w:types>
          <w:type w:val="bbPlcHdr"/>
        </w:types>
        <w:behaviors>
          <w:behavior w:val="content"/>
        </w:behaviors>
        <w:guid w:val="{B6819E63-4BB5-1D49-A265-3FC166E7FE9E}"/>
      </w:docPartPr>
      <w:docPartBody>
        <w:p w:rsidR="000B34F2" w:rsidRDefault="00B22E0B" w:rsidP="00B22E0B">
          <w:pPr>
            <w:pStyle w:val="8B24DF388EBBDE4A88FC3C9D21F9DC31"/>
          </w:pPr>
          <w:r>
            <w:t>[Type text]</w:t>
          </w:r>
        </w:p>
      </w:docPartBody>
    </w:docPart>
    <w:docPart>
      <w:docPartPr>
        <w:name w:val="EEFBF90D95172B4292B43B77C85B6D0B"/>
        <w:category>
          <w:name w:val="General"/>
          <w:gallery w:val="placeholder"/>
        </w:category>
        <w:types>
          <w:type w:val="bbPlcHdr"/>
        </w:types>
        <w:behaviors>
          <w:behavior w:val="content"/>
        </w:behaviors>
        <w:guid w:val="{70729909-E142-5544-B641-7DCB850A4491}"/>
      </w:docPartPr>
      <w:docPartBody>
        <w:p w:rsidR="000B34F2" w:rsidRDefault="00B22E0B" w:rsidP="00B22E0B">
          <w:pPr>
            <w:pStyle w:val="EEFBF90D95172B4292B43B77C85B6D0B"/>
          </w:pPr>
          <w:r>
            <w:t>[Type text]</w:t>
          </w:r>
        </w:p>
      </w:docPartBody>
    </w:docPart>
    <w:docPart>
      <w:docPartPr>
        <w:name w:val="C6924B0094BBA2408CF0EC5A111D3FE7"/>
        <w:category>
          <w:name w:val="General"/>
          <w:gallery w:val="placeholder"/>
        </w:category>
        <w:types>
          <w:type w:val="bbPlcHdr"/>
        </w:types>
        <w:behaviors>
          <w:behavior w:val="content"/>
        </w:behaviors>
        <w:guid w:val="{9033A3C4-E524-0A4F-AD59-640F5512FD2E}"/>
      </w:docPartPr>
      <w:docPartBody>
        <w:p w:rsidR="000B34F2" w:rsidRDefault="00B22E0B" w:rsidP="00B22E0B">
          <w:pPr>
            <w:pStyle w:val="C6924B0094BBA2408CF0EC5A111D3FE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dobe Caslon Pro Bold">
    <w:altName w:val="Georgia"/>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0B"/>
    <w:rsid w:val="000B34F2"/>
    <w:rsid w:val="00B2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24DF388EBBDE4A88FC3C9D21F9DC31">
    <w:name w:val="8B24DF388EBBDE4A88FC3C9D21F9DC31"/>
    <w:rsid w:val="00B22E0B"/>
  </w:style>
  <w:style w:type="paragraph" w:customStyle="1" w:styleId="EEFBF90D95172B4292B43B77C85B6D0B">
    <w:name w:val="EEFBF90D95172B4292B43B77C85B6D0B"/>
    <w:rsid w:val="00B22E0B"/>
  </w:style>
  <w:style w:type="paragraph" w:customStyle="1" w:styleId="C6924B0094BBA2408CF0EC5A111D3FE7">
    <w:name w:val="C6924B0094BBA2408CF0EC5A111D3FE7"/>
    <w:rsid w:val="00B22E0B"/>
  </w:style>
  <w:style w:type="paragraph" w:customStyle="1" w:styleId="308B6AD45EBF824CB8ECB204C42AAA40">
    <w:name w:val="308B6AD45EBF824CB8ECB204C42AAA40"/>
    <w:rsid w:val="00B22E0B"/>
  </w:style>
  <w:style w:type="paragraph" w:customStyle="1" w:styleId="0190D35802E1C6499FD39CFBF8980A4F">
    <w:name w:val="0190D35802E1C6499FD39CFBF8980A4F"/>
    <w:rsid w:val="00B22E0B"/>
  </w:style>
  <w:style w:type="paragraph" w:customStyle="1" w:styleId="DA6480530F1E7A4BBFF0F956725D9E87">
    <w:name w:val="DA6480530F1E7A4BBFF0F956725D9E87"/>
    <w:rsid w:val="00B22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7FEB-30AD-4CE5-BC49-DF9B9A87D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84</Pages>
  <Words>22416</Words>
  <Characters>127777</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Canning</dc:creator>
  <cp:lastModifiedBy>Canning Laura (Devon Partnership Trust)</cp:lastModifiedBy>
  <cp:revision>6</cp:revision>
  <dcterms:created xsi:type="dcterms:W3CDTF">2019-08-15T11:04:00Z</dcterms:created>
  <dcterms:modified xsi:type="dcterms:W3CDTF">2022-01-27T10:50:00Z</dcterms:modified>
</cp:coreProperties>
</file>