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1C" w:rsidRDefault="0051131C"/>
    <w:p w:rsidR="00D20BA7" w:rsidRPr="003B150C" w:rsidRDefault="00E04E66" w:rsidP="00D20BA7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A reflection </w:t>
      </w:r>
      <w:bookmarkStart w:id="0" w:name="_GoBack"/>
      <w:bookmarkEnd w:id="0"/>
      <w:r w:rsidR="00D20BA7" w:rsidRPr="00BA2912">
        <w:rPr>
          <w:rFonts w:ascii="Calibri" w:hAnsi="Calibri" w:cs="Arial"/>
          <w:sz w:val="22"/>
          <w:szCs w:val="22"/>
          <w:bdr w:val="none" w:sz="0" w:space="0" w:color="auto" w:frame="1"/>
        </w:rPr>
        <w:t>on the impact of attending the PMG conference</w:t>
      </w:r>
    </w:p>
    <w:p w:rsidR="003B150C" w:rsidRPr="005B6BD9" w:rsidRDefault="003B150C" w:rsidP="00CC72BD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5B6BD9" w:rsidRDefault="00B2428A" w:rsidP="005B6BD9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sz w:val="22"/>
          <w:szCs w:val="22"/>
          <w:bdr w:val="none" w:sz="0" w:space="0" w:color="auto" w:frame="1"/>
        </w:rPr>
        <w:t>I have been a wheelchair user for over 20 years and recently started my own business teaching manual wheelchair skills after noticing a high need for this service, particularly among adults with degenerative conditions. I have found that many people value learning the vital skills to overcome everyday environmental challenges from someone who themselves is dependent on a wheelchair for ev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>ery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day mobility. As a new business I have been keen to expand my knowledge in this field </w:t>
      </w:r>
      <w:r w:rsidR="003B150C">
        <w:rPr>
          <w:rFonts w:ascii="Calibri" w:hAnsi="Calibri" w:cs="Arial"/>
          <w:sz w:val="22"/>
          <w:szCs w:val="22"/>
          <w:bdr w:val="none" w:sz="0" w:space="0" w:color="auto" w:frame="1"/>
        </w:rPr>
        <w:t>to ensure I continue to offer a quality service to my clients.</w:t>
      </w:r>
    </w:p>
    <w:p w:rsidR="00B2428A" w:rsidRDefault="00B2428A" w:rsidP="005B6BD9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</w:p>
    <w:p w:rsidR="005B6BD9" w:rsidRDefault="003B150C" w:rsidP="005B6BD9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sz w:val="22"/>
          <w:szCs w:val="22"/>
          <w:bdr w:val="none" w:sz="0" w:space="0" w:color="auto" w:frame="1"/>
        </w:rPr>
        <w:t>In the early years after sustaining my Spinal Cord Injury I didn’t realise the importance of</w:t>
      </w:r>
      <w:r w:rsidR="005B6BD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looking after yourself, 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resulting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in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poor health and bad posture.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Unfortunately I learnt the hard way.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 was grateful to attend</w:t>
      </w:r>
      <w:r w:rsidR="005B6BD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this year’s Posture and Mobility conference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,</w:t>
      </w:r>
      <w:r w:rsidR="005B6BD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and found it reassuring to know services</w:t>
      </w:r>
      <w:r w:rsidR="005B6BD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are focusing on the 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importance of maintaining good p</w:t>
      </w:r>
      <w:r w:rsidR="005B6BD9">
        <w:rPr>
          <w:rFonts w:ascii="Calibri" w:hAnsi="Calibri" w:cs="Arial"/>
          <w:sz w:val="22"/>
          <w:szCs w:val="22"/>
          <w:bdr w:val="none" w:sz="0" w:space="0" w:color="auto" w:frame="1"/>
        </w:rPr>
        <w:t>osture and using the best mobility produc</w:t>
      </w:r>
      <w:r w:rsidR="003B7CDF">
        <w:rPr>
          <w:rFonts w:ascii="Calibri" w:hAnsi="Calibri" w:cs="Arial"/>
          <w:sz w:val="22"/>
          <w:szCs w:val="22"/>
          <w:bdr w:val="none" w:sz="0" w:space="0" w:color="auto" w:frame="1"/>
        </w:rPr>
        <w:t>ts to enable comfort,</w:t>
      </w:r>
      <w:r w:rsidR="005B6BD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independence</w:t>
      </w:r>
      <w:r w:rsidR="003B7CDF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and good quality of life</w:t>
      </w:r>
      <w:r w:rsidR="005B6BD9">
        <w:rPr>
          <w:rFonts w:ascii="Calibri" w:hAnsi="Calibri" w:cs="Arial"/>
          <w:sz w:val="22"/>
          <w:szCs w:val="22"/>
          <w:bdr w:val="none" w:sz="0" w:space="0" w:color="auto" w:frame="1"/>
        </w:rPr>
        <w:t>.</w:t>
      </w:r>
      <w:r w:rsidRPr="003B150C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It was exciting to witness the research, new developments and products available to aid quality of life for people with disabilities.</w:t>
      </w:r>
    </w:p>
    <w:p w:rsidR="005B6BD9" w:rsidRDefault="005B6BD9" w:rsidP="005B6BD9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</w:p>
    <w:p w:rsidR="00E87263" w:rsidRDefault="005B6BD9" w:rsidP="00E87263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sz w:val="22"/>
          <w:szCs w:val="22"/>
          <w:bdr w:val="none" w:sz="0" w:space="0" w:color="auto" w:frame="1"/>
        </w:rPr>
        <w:t>On arriving at the venue and witnessing the scale of the ICC</w:t>
      </w:r>
      <w:r w:rsidR="003B150C">
        <w:rPr>
          <w:rFonts w:ascii="Calibri" w:hAnsi="Calibri" w:cs="Arial"/>
          <w:sz w:val="22"/>
          <w:szCs w:val="22"/>
          <w:bdr w:val="none" w:sz="0" w:space="0" w:color="auto" w:frame="1"/>
        </w:rPr>
        <w:t>, it was very helpful to be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welcomed by the well-presented security staff on ha</w:t>
      </w:r>
      <w:r w:rsidR="003B150C">
        <w:rPr>
          <w:rFonts w:ascii="Calibri" w:hAnsi="Calibri" w:cs="Arial"/>
          <w:sz w:val="22"/>
          <w:szCs w:val="22"/>
          <w:bdr w:val="none" w:sz="0" w:space="0" w:color="auto" w:frame="1"/>
        </w:rPr>
        <w:t>n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d to direct</w:t>
      </w:r>
      <w:r w:rsidR="003B150C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and support visitors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.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In the Exhibition H</w:t>
      </w:r>
      <w:r w:rsidR="003B7CDF">
        <w:rPr>
          <w:rFonts w:ascii="Calibri" w:hAnsi="Calibri" w:cs="Arial"/>
          <w:sz w:val="22"/>
          <w:szCs w:val="22"/>
          <w:bdr w:val="none" w:sz="0" w:space="0" w:color="auto" w:frame="1"/>
        </w:rPr>
        <w:t>all my stand was clearly visible and I was confident visitors would be able to find</w:t>
      </w:r>
      <w:r w:rsidR="003B150C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my business,</w:t>
      </w:r>
      <w:r w:rsidR="003B7CDF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Freedom Wheelchair Skills.</w:t>
      </w:r>
      <w:r w:rsidR="00E87263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</w:t>
      </w:r>
      <w:r w:rsidR="003B7CDF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Interest in Freedom Wheelchair Skills was continuous during the course of the conference. Professionals working in different areas came to discuss 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>client needs</w:t>
      </w:r>
      <w:r w:rsidR="003B7CDF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and the </w:t>
      </w:r>
      <w:r w:rsidR="003B7CDF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potential </w:t>
      </w:r>
      <w:r w:rsidR="00E87263">
        <w:rPr>
          <w:rFonts w:ascii="Calibri" w:hAnsi="Calibri" w:cs="Arial"/>
          <w:sz w:val="22"/>
          <w:szCs w:val="22"/>
          <w:bdr w:val="none" w:sz="0" w:space="0" w:color="auto" w:frame="1"/>
        </w:rPr>
        <w:t>to develop skills</w:t>
      </w:r>
      <w:r w:rsidR="003B7CDF">
        <w:rPr>
          <w:rFonts w:ascii="Calibri" w:hAnsi="Calibri" w:cs="Arial"/>
          <w:sz w:val="22"/>
          <w:szCs w:val="22"/>
          <w:bdr w:val="none" w:sz="0" w:space="0" w:color="auto" w:frame="1"/>
        </w:rPr>
        <w:t>.</w:t>
      </w:r>
      <w:r w:rsidR="00E87263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It was positive that visitors to the conference were able to learn about the wheelchair skills 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that </w:t>
      </w:r>
      <w:r w:rsidR="00E87263">
        <w:rPr>
          <w:rFonts w:ascii="Calibri" w:hAnsi="Calibri" w:cs="Arial"/>
          <w:sz w:val="22"/>
          <w:szCs w:val="22"/>
          <w:bdr w:val="none" w:sz="0" w:space="0" w:color="auto" w:frame="1"/>
        </w:rPr>
        <w:t>can be taught, which can result in the client becoming less dependent on others and safer in using their wheelchair, and to take away flyers for Freedom Wheelchair Skills.</w:t>
      </w:r>
    </w:p>
    <w:p w:rsidR="00E87263" w:rsidRDefault="00E87263" w:rsidP="00E87263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</w:p>
    <w:p w:rsidR="00D57FE2" w:rsidRDefault="00F57A84" w:rsidP="005B6BD9">
      <w:pPr>
        <w:jc w:val="both"/>
        <w:rPr>
          <w:rFonts w:ascii="Calibri" w:hAnsi="Calibri" w:cs="Arial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The welcome drinks held at Marmalade were a good opportunity to chat and get to know other exhibitors. This extended the chance to further the Speed Networking connections already made. </w:t>
      </w:r>
      <w:r w:rsidR="00E87263">
        <w:rPr>
          <w:rFonts w:ascii="Calibri" w:hAnsi="Calibri" w:cs="Arial"/>
          <w:sz w:val="22"/>
          <w:szCs w:val="22"/>
          <w:bdr w:val="none" w:sz="0" w:space="0" w:color="auto" w:frame="1"/>
        </w:rPr>
        <w:t>The Ga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la Dinner al</w:t>
      </w:r>
      <w:r w:rsidR="00E87263">
        <w:rPr>
          <w:rFonts w:ascii="Calibri" w:hAnsi="Calibri" w:cs="Arial"/>
          <w:sz w:val="22"/>
          <w:szCs w:val="22"/>
          <w:bdr w:val="none" w:sz="0" w:space="0" w:color="auto" w:frame="1"/>
        </w:rPr>
        <w:t>so offered more opportunity to n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etwork in a relaxed environment</w:t>
      </w:r>
      <w:r w:rsidR="00064B1F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, getting to </w:t>
      </w:r>
      <w:r w:rsidR="00E87263">
        <w:rPr>
          <w:rFonts w:ascii="Calibri" w:hAnsi="Calibri" w:cs="Arial"/>
          <w:sz w:val="22"/>
          <w:szCs w:val="22"/>
          <w:bdr w:val="none" w:sz="0" w:space="0" w:color="auto" w:frame="1"/>
        </w:rPr>
        <w:t>know pee</w:t>
      </w:r>
      <w:r w:rsidR="00064B1F" w:rsidRPr="00E87263">
        <w:rPr>
          <w:rFonts w:ascii="Calibri" w:hAnsi="Calibri" w:cs="Arial"/>
          <w:sz w:val="22"/>
          <w:szCs w:val="22"/>
          <w:bdr w:val="none" w:sz="0" w:space="0" w:color="auto" w:frame="1"/>
        </w:rPr>
        <w:t>rs in the same field.</w:t>
      </w:r>
      <w:r w:rsidR="00E87263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It was good to hear about what other services and business are offering and I hope </w:t>
      </w:r>
      <w:r w:rsidR="00EE107A">
        <w:rPr>
          <w:rFonts w:ascii="Calibri" w:hAnsi="Calibri" w:cs="Arial"/>
          <w:sz w:val="22"/>
          <w:szCs w:val="22"/>
          <w:bdr w:val="none" w:sz="0" w:space="0" w:color="auto" w:frame="1"/>
        </w:rPr>
        <w:t>people benefited from hearing about Freedom Wheelchair Skills.</w:t>
      </w:r>
    </w:p>
    <w:p w:rsidR="00F57A84" w:rsidRDefault="00F57A84" w:rsidP="005B6BD9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</w:p>
    <w:p w:rsidR="00EE107A" w:rsidRDefault="00EE107A" w:rsidP="005B6BD9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I valued the lecture </w:t>
      </w:r>
      <w:r w:rsidR="00D57FE2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by Tom Paulson on </w:t>
      </w:r>
      <w:r w:rsidR="00D57FE2" w:rsidRPr="00D52F2C">
        <w:rPr>
          <w:rFonts w:ascii="Calibri" w:hAnsi="Calibri" w:cs="Arial"/>
          <w:i/>
          <w:sz w:val="22"/>
          <w:szCs w:val="22"/>
          <w:bdr w:val="none" w:sz="0" w:space="0" w:color="auto" w:frame="1"/>
        </w:rPr>
        <w:t>the Propulsive Shoulder Forces and Scapular Kinema</w:t>
      </w:r>
      <w:r w:rsidR="00D52F2C">
        <w:rPr>
          <w:rFonts w:ascii="Calibri" w:hAnsi="Calibri" w:cs="Arial"/>
          <w:i/>
          <w:sz w:val="22"/>
          <w:szCs w:val="22"/>
          <w:bdr w:val="none" w:sz="0" w:space="0" w:color="auto" w:frame="1"/>
        </w:rPr>
        <w:t>tics during Manual W</w:t>
      </w:r>
      <w:r w:rsidR="00D57FE2" w:rsidRPr="00D52F2C">
        <w:rPr>
          <w:rFonts w:ascii="Calibri" w:hAnsi="Calibri" w:cs="Arial"/>
          <w:i/>
          <w:sz w:val="22"/>
          <w:szCs w:val="22"/>
          <w:bdr w:val="none" w:sz="0" w:space="0" w:color="auto" w:frame="1"/>
        </w:rPr>
        <w:t>heelchair use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. 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I now have a 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better </w:t>
      </w:r>
      <w:r w:rsidR="00D52F2C">
        <w:rPr>
          <w:rFonts w:ascii="Calibri" w:hAnsi="Calibri" w:cs="Arial"/>
          <w:sz w:val="22"/>
          <w:szCs w:val="22"/>
          <w:bdr w:val="none" w:sz="0" w:space="0" w:color="auto" w:frame="1"/>
        </w:rPr>
        <w:t>understand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>ing of</w:t>
      </w:r>
      <w:r w:rsidR="00D52F2C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the impact of incorrect pushing techniques 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on upper limb function and pain. 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>As a result I emphasise to my clients</w:t>
      </w:r>
      <w:r w:rsidR="00D52F2C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the importance of 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maintain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>ing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the </w:t>
      </w:r>
      <w:r w:rsidR="00D52F2C">
        <w:rPr>
          <w:rFonts w:ascii="Calibri" w:hAnsi="Calibri" w:cs="Arial"/>
          <w:sz w:val="22"/>
          <w:szCs w:val="22"/>
          <w:bdr w:val="none" w:sz="0" w:space="0" w:color="auto" w:frame="1"/>
        </w:rPr>
        <w:t>correct technique when propelling their wheelchair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>, providing clear reasons why this is essential</w:t>
      </w:r>
      <w:r w:rsidR="00D52F2C">
        <w:rPr>
          <w:rFonts w:ascii="Calibri" w:hAnsi="Calibri" w:cs="Arial"/>
          <w:sz w:val="22"/>
          <w:szCs w:val="22"/>
          <w:bdr w:val="none" w:sz="0" w:space="0" w:color="auto" w:frame="1"/>
        </w:rPr>
        <w:t>.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 was also interested in the workshop</w:t>
      </w:r>
      <w:r w:rsidR="00D52F2C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</w:t>
      </w:r>
      <w:proofErr w:type="gramStart"/>
      <w:r w:rsidR="00D52F2C" w:rsidRPr="00CC72BD">
        <w:rPr>
          <w:rFonts w:ascii="Calibri" w:hAnsi="Calibri" w:cs="Arial"/>
          <w:i/>
          <w:sz w:val="22"/>
          <w:szCs w:val="22"/>
          <w:bdr w:val="none" w:sz="0" w:space="0" w:color="auto" w:frame="1"/>
        </w:rPr>
        <w:t>What</w:t>
      </w:r>
      <w:proofErr w:type="gramEnd"/>
      <w:r w:rsidR="00D52F2C" w:rsidRPr="00D52F2C">
        <w:rPr>
          <w:rFonts w:ascii="Calibri" w:hAnsi="Calibri" w:cs="Arial"/>
          <w:i/>
          <w:sz w:val="22"/>
          <w:szCs w:val="22"/>
          <w:bdr w:val="none" w:sz="0" w:space="0" w:color="auto" w:frame="1"/>
        </w:rPr>
        <w:t xml:space="preserve"> can developments in the WHO Wheelchair Service Training Packages and the International Society of Wheelchair Professionals bring to the UK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. It was interesting to hear about Motivation</w:t>
      </w:r>
      <w:r w:rsidR="00F05135">
        <w:rPr>
          <w:rFonts w:ascii="Calibri" w:hAnsi="Calibri" w:cs="Arial"/>
          <w:sz w:val="22"/>
          <w:szCs w:val="22"/>
          <w:bdr w:val="none" w:sz="0" w:space="0" w:color="auto" w:frame="1"/>
        </w:rPr>
        <w:t>, who facilitated the session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>, and the work they do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abroad</w:t>
      </w: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. </w:t>
      </w:r>
      <w:r w:rsidR="00F05135">
        <w:rPr>
          <w:rFonts w:ascii="Calibri" w:hAnsi="Calibri" w:cs="Arial"/>
          <w:sz w:val="22"/>
          <w:szCs w:val="22"/>
          <w:bdr w:val="none" w:sz="0" w:space="0" w:color="auto" w:frame="1"/>
        </w:rPr>
        <w:t>After hearing about the training package we were encouraged to discuss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this</w:t>
      </w:r>
      <w:r w:rsidR="00F05135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in small groups. One major impact for me was the confirmation of the importance of having the right chair to suit </w:t>
      </w:r>
      <w:proofErr w:type="gramStart"/>
      <w:r w:rsidR="00F05135">
        <w:rPr>
          <w:rFonts w:ascii="Calibri" w:hAnsi="Calibri" w:cs="Arial"/>
          <w:sz w:val="22"/>
          <w:szCs w:val="22"/>
          <w:bdr w:val="none" w:sz="0" w:space="0" w:color="auto" w:frame="1"/>
        </w:rPr>
        <w:t>individuals</w:t>
      </w:r>
      <w:proofErr w:type="gramEnd"/>
      <w:r w:rsidR="00F05135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needs and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I was</w:t>
      </w:r>
      <w:r w:rsidR="00F05135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excited by the potential of working more collaboratively with Wheelchair Services.</w:t>
      </w:r>
    </w:p>
    <w:p w:rsidR="00F05135" w:rsidRDefault="00F05135" w:rsidP="005B6BD9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</w:p>
    <w:p w:rsidR="00CC72BD" w:rsidRDefault="00F4066A" w:rsidP="00CC72BD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From attending this year’s conference, </w:t>
      </w:r>
      <w:r w:rsidR="00F05135">
        <w:rPr>
          <w:rFonts w:ascii="Calibri" w:hAnsi="Calibri" w:cs="Arial"/>
          <w:sz w:val="22"/>
          <w:szCs w:val="22"/>
          <w:bdr w:val="none" w:sz="0" w:space="0" w:color="auto" w:frame="1"/>
        </w:rPr>
        <w:t>I have been able to increase my network</w:t>
      </w:r>
      <w:r w:rsidR="00BE298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of contacts an</w:t>
      </w:r>
      <w:r w:rsidR="00F05135">
        <w:rPr>
          <w:rFonts w:ascii="Calibri" w:hAnsi="Calibri" w:cs="Arial"/>
          <w:sz w:val="22"/>
          <w:szCs w:val="22"/>
          <w:bdr w:val="none" w:sz="0" w:space="0" w:color="auto" w:frame="1"/>
        </w:rPr>
        <w:t>d become more aware of the needs of people who</w:t>
      </w:r>
      <w:r w:rsidR="00BE298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have mobility and posture issues due to a disability. 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>I hope that t</w:t>
      </w:r>
      <w:r w:rsidR="00BE298D">
        <w:rPr>
          <w:rFonts w:ascii="Calibri" w:hAnsi="Calibri" w:cs="Arial"/>
          <w:sz w:val="22"/>
          <w:szCs w:val="22"/>
          <w:bdr w:val="none" w:sz="0" w:space="0" w:color="auto" w:frame="1"/>
        </w:rPr>
        <w:t>he new links made will allow more people to access the skills on offer from Freedom Wheelchair Skills. This will increase people’s independence and confidence and quite possibly reduc</w:t>
      </w:r>
      <w:r w:rsidR="001F28A9">
        <w:rPr>
          <w:rFonts w:ascii="Calibri" w:hAnsi="Calibri" w:cs="Arial"/>
          <w:sz w:val="22"/>
          <w:szCs w:val="22"/>
          <w:bdr w:val="none" w:sz="0" w:space="0" w:color="auto" w:frame="1"/>
        </w:rPr>
        <w:t>e the need for further physio or readmitting people to hospital</w:t>
      </w:r>
      <w:r w:rsidR="00BE298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due to further pain or complications in their condition. </w:t>
      </w:r>
      <w:r w:rsidR="00CC72BD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The Posture and Mobility Conference has highlighted the importance of good wheelchair skills practice for everyone. </w:t>
      </w:r>
    </w:p>
    <w:p w:rsidR="009D2695" w:rsidRPr="00BA2912" w:rsidRDefault="009D2695" w:rsidP="005B6BD9">
      <w:pPr>
        <w:jc w:val="both"/>
        <w:rPr>
          <w:rFonts w:ascii="Calibri" w:hAnsi="Calibri" w:cs="Arial"/>
          <w:sz w:val="22"/>
          <w:szCs w:val="22"/>
        </w:rPr>
      </w:pPr>
    </w:p>
    <w:p w:rsidR="00EE107A" w:rsidRPr="00064B1F" w:rsidRDefault="00EE107A" w:rsidP="00EE107A">
      <w:pPr>
        <w:jc w:val="both"/>
        <w:rPr>
          <w:rFonts w:ascii="Calibri" w:hAnsi="Calibri" w:cs="Arial"/>
          <w:sz w:val="22"/>
          <w:szCs w:val="22"/>
          <w:bdr w:val="none" w:sz="0" w:space="0" w:color="auto" w:frame="1"/>
        </w:rPr>
      </w:pPr>
    </w:p>
    <w:p w:rsidR="00064B1F" w:rsidRDefault="00064B1F"/>
    <w:sectPr w:rsidR="00064B1F" w:rsidSect="00D20BA7">
      <w:pgSz w:w="11906" w:h="16838"/>
      <w:pgMar w:top="720" w:right="34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5925"/>
    <w:multiLevelType w:val="hybridMultilevel"/>
    <w:tmpl w:val="5C4E8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1C"/>
    <w:rsid w:val="00064B1F"/>
    <w:rsid w:val="001F28A9"/>
    <w:rsid w:val="003B150C"/>
    <w:rsid w:val="003B7CDF"/>
    <w:rsid w:val="0051131C"/>
    <w:rsid w:val="005B6BD9"/>
    <w:rsid w:val="009D2695"/>
    <w:rsid w:val="00A9773E"/>
    <w:rsid w:val="00B2428A"/>
    <w:rsid w:val="00BE298D"/>
    <w:rsid w:val="00C80933"/>
    <w:rsid w:val="00CC72BD"/>
    <w:rsid w:val="00CF2B20"/>
    <w:rsid w:val="00D20BA7"/>
    <w:rsid w:val="00D52F2C"/>
    <w:rsid w:val="00D57FE2"/>
    <w:rsid w:val="00E04E66"/>
    <w:rsid w:val="00E87263"/>
    <w:rsid w:val="00EE107A"/>
    <w:rsid w:val="00F05135"/>
    <w:rsid w:val="00F4066A"/>
    <w:rsid w:val="00F57A84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E6C45-6B59-4343-B737-CA23B0B7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31E1-9809-4640-81A0-8645686D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Wheeler</dc:creator>
  <cp:keywords/>
  <dc:description/>
  <cp:lastModifiedBy>Stuart Wheeler</cp:lastModifiedBy>
  <cp:revision>7</cp:revision>
  <dcterms:created xsi:type="dcterms:W3CDTF">2016-07-25T10:24:00Z</dcterms:created>
  <dcterms:modified xsi:type="dcterms:W3CDTF">2016-08-10T09:41:00Z</dcterms:modified>
</cp:coreProperties>
</file>